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E0D" w:rsidRDefault="002D53EC" w:rsidP="005A78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6426" w:rsidRDefault="00076426" w:rsidP="00076426">
      <w:pPr>
        <w:jc w:val="center"/>
        <w:rPr>
          <w:sz w:val="28"/>
          <w:szCs w:val="28"/>
        </w:rPr>
      </w:pPr>
    </w:p>
    <w:p w:rsidR="005A785F" w:rsidRDefault="005A785F" w:rsidP="005A785F">
      <w:pPr>
        <w:pStyle w:val="Ttulo"/>
        <w:tabs>
          <w:tab w:val="left" w:pos="851"/>
          <w:tab w:val="left" w:pos="1276"/>
        </w:tabs>
        <w:jc w:val="both"/>
        <w:rPr>
          <w:bCs/>
          <w:color w:val="auto"/>
          <w:sz w:val="28"/>
          <w:u w:val="single"/>
        </w:rPr>
      </w:pPr>
    </w:p>
    <w:p w:rsidR="005A785F" w:rsidRDefault="005A785F" w:rsidP="005A785F">
      <w:pPr>
        <w:pStyle w:val="Ttulo"/>
        <w:tabs>
          <w:tab w:val="left" w:pos="851"/>
          <w:tab w:val="left" w:pos="1276"/>
        </w:tabs>
        <w:jc w:val="both"/>
        <w:rPr>
          <w:bCs/>
          <w:color w:val="auto"/>
          <w:sz w:val="48"/>
          <w:szCs w:val="48"/>
          <w:u w:val="single"/>
        </w:rPr>
      </w:pPr>
      <w:bookmarkStart w:id="0" w:name="OLE_LINK2"/>
      <w:bookmarkStart w:id="1" w:name="OLE_LINK1"/>
      <w:r>
        <w:rPr>
          <w:bCs/>
          <w:color w:val="auto"/>
          <w:sz w:val="48"/>
          <w:szCs w:val="48"/>
          <w:u w:val="single"/>
        </w:rPr>
        <w:t>AUTÓGRAFO          Nº                   007/2017</w:t>
      </w:r>
    </w:p>
    <w:p w:rsidR="005A785F" w:rsidRDefault="005A785F" w:rsidP="005A785F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(Substitutivo ao Projeto de Lei nº 004/2017 - Executivo - Autoriza o Executivo conceder subvenção a Organizações da Sociedade Civil)</w:t>
      </w:r>
    </w:p>
    <w:p w:rsidR="005A785F" w:rsidRDefault="005A785F" w:rsidP="005A785F">
      <w:pPr>
        <w:pStyle w:val="Recuodecorpodetexto"/>
        <w:jc w:val="left"/>
        <w:rPr>
          <w:rFonts w:eastAsia="SimSun"/>
          <w:szCs w:val="28"/>
          <w:lang w:eastAsia="zh-CN"/>
        </w:rPr>
      </w:pPr>
    </w:p>
    <w:p w:rsidR="005A785F" w:rsidRDefault="005A785F" w:rsidP="005A785F">
      <w:pPr>
        <w:pStyle w:val="Recuodecorpodetexto"/>
        <w:jc w:val="left"/>
        <w:rPr>
          <w:rFonts w:eastAsia="SimSun"/>
          <w:color w:val="auto"/>
          <w:szCs w:val="28"/>
        </w:rPr>
      </w:pPr>
      <w:r>
        <w:rPr>
          <w:rFonts w:eastAsia="SimSun"/>
          <w:color w:val="auto"/>
          <w:szCs w:val="28"/>
        </w:rPr>
        <w:t>Projeto de Lei nº 006/2017 - Legislativo.</w:t>
      </w:r>
    </w:p>
    <w:p w:rsidR="005A785F" w:rsidRDefault="005A785F" w:rsidP="005A785F">
      <w:pPr>
        <w:pStyle w:val="Recuodecorpodetexto"/>
        <w:rPr>
          <w:rFonts w:eastAsia="SimSun"/>
          <w:szCs w:val="28"/>
        </w:rPr>
      </w:pPr>
    </w:p>
    <w:p w:rsidR="005A785F" w:rsidRDefault="005A785F" w:rsidP="005A785F">
      <w:pPr>
        <w:jc w:val="both"/>
        <w:rPr>
          <w:sz w:val="28"/>
          <w:szCs w:val="28"/>
        </w:rPr>
      </w:pPr>
      <w:r>
        <w:rPr>
          <w:sz w:val="28"/>
          <w:szCs w:val="28"/>
        </w:rPr>
        <w:t>Autor: Comissão de Justiça e Redação.</w:t>
      </w:r>
    </w:p>
    <w:p w:rsidR="005A785F" w:rsidRDefault="005A785F" w:rsidP="005A785F">
      <w:pPr>
        <w:jc w:val="both"/>
        <w:rPr>
          <w:sz w:val="28"/>
          <w:szCs w:val="28"/>
        </w:rPr>
      </w:pPr>
    </w:p>
    <w:p w:rsidR="005A785F" w:rsidRDefault="005A785F" w:rsidP="005A78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1º. Autoriza o Chefe do Poder Executivo conceder subvenção social as Organizações da Sociedade Civil abaixo relacionadas, durante o exercício de 2017, devendo ser formalizada por intermédio de termo de colaboração ou de fomento, com inexigibilidade do chamamento público, devidamente justificado, com base no disposto nos artigos </w:t>
      </w:r>
      <w:proofErr w:type="gramStart"/>
      <w:r>
        <w:rPr>
          <w:sz w:val="28"/>
          <w:szCs w:val="28"/>
        </w:rPr>
        <w:t>31,</w:t>
      </w:r>
      <w:proofErr w:type="gramEnd"/>
      <w:r>
        <w:rPr>
          <w:sz w:val="28"/>
          <w:szCs w:val="28"/>
        </w:rPr>
        <w:t>II c/c 32 “caput” da Lei Federal nº 13.019/2014, observando-se todas as demais formalidades legais.</w:t>
      </w:r>
    </w:p>
    <w:p w:rsidR="005A785F" w:rsidRDefault="005A785F" w:rsidP="005A785F">
      <w:pPr>
        <w:jc w:val="both"/>
        <w:rPr>
          <w:sz w:val="28"/>
          <w:szCs w:val="28"/>
        </w:rPr>
      </w:pPr>
    </w:p>
    <w:p w:rsidR="005A785F" w:rsidRDefault="005A785F" w:rsidP="005A785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u w:val="single"/>
          <w:lang w:eastAsia="en-US"/>
        </w:rPr>
        <w:t>Recursos Federais – Fundo a Fundo:</w:t>
      </w:r>
    </w:p>
    <w:p w:rsidR="005A785F" w:rsidRDefault="005A785F" w:rsidP="005A785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Associação Evangélica Missão </w:t>
      </w:r>
      <w:proofErr w:type="spellStart"/>
      <w:r>
        <w:rPr>
          <w:rFonts w:eastAsiaTheme="minorHAnsi"/>
          <w:sz w:val="28"/>
          <w:szCs w:val="28"/>
          <w:lang w:eastAsia="en-US"/>
        </w:rPr>
        <w:t>Efrata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-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>
        <w:rPr>
          <w:rFonts w:eastAsiaTheme="minorHAnsi"/>
          <w:sz w:val="28"/>
          <w:szCs w:val="28"/>
          <w:lang w:eastAsia="en-US"/>
        </w:rPr>
        <w:t>CNPJ 60.548.419/0001-04 no valor de R$ 40.000,00;</w:t>
      </w:r>
    </w:p>
    <w:p w:rsidR="005A785F" w:rsidRDefault="005A785F" w:rsidP="005A785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Casa Transitória de Embu Guaçu – CNPJ 96.493.879/0001-20 no valor de R$ 40.000,00;</w:t>
      </w:r>
    </w:p>
    <w:p w:rsidR="005A785F" w:rsidRDefault="005A785F" w:rsidP="005A785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Lar Voluntários do Amor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>
        <w:rPr>
          <w:rFonts w:eastAsiaTheme="minorHAnsi"/>
          <w:sz w:val="28"/>
          <w:szCs w:val="28"/>
          <w:lang w:eastAsia="en-US"/>
        </w:rPr>
        <w:t>- CNPJ 51.441.194/0001-00 no valor de R$ 40.000,00;</w:t>
      </w:r>
    </w:p>
    <w:p w:rsidR="005A785F" w:rsidRDefault="005A785F" w:rsidP="005A785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bookmarkStart w:id="2" w:name="OLE_LINK13"/>
      <w:bookmarkStart w:id="3" w:name="OLE_LINK12"/>
      <w:proofErr w:type="gramStart"/>
      <w:r>
        <w:rPr>
          <w:rFonts w:eastAsiaTheme="minorHAnsi"/>
          <w:sz w:val="28"/>
          <w:szCs w:val="28"/>
          <w:lang w:eastAsia="en-US"/>
        </w:rPr>
        <w:t>Movimento Renovador Paulo VI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de Embu Guaçu - CNPJ 47.655.733/0001-28 no valor de R$ 45.000,00 (Proteção Social Básica – Piso Básico Variável – SCFV);</w:t>
      </w:r>
    </w:p>
    <w:p w:rsidR="005A785F" w:rsidRDefault="005A785F" w:rsidP="005A785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lastRenderedPageBreak/>
        <w:t>Movimento Renovador Paulo VI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de Embu Guaçu - CNPJ 47.655.733/0002-09 no valor de R$ 36.000,00 (Proteção Social Básica – Piso Básico Variável – SCFV);</w:t>
      </w:r>
    </w:p>
    <w:bookmarkEnd w:id="2"/>
    <w:bookmarkEnd w:id="3"/>
    <w:p w:rsidR="005A785F" w:rsidRDefault="005A785F" w:rsidP="005A785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Lar São Francisco de Assis de Embu Guaçu – CNPJ 56.343.833/0001-00 no valor de R$ 40.800,00 (Proteção Social Especial PAC I/IDOSO).</w:t>
      </w:r>
    </w:p>
    <w:p w:rsidR="005A785F" w:rsidRDefault="005A785F" w:rsidP="005A785F">
      <w:pPr>
        <w:spacing w:after="200" w:line="276" w:lineRule="auto"/>
        <w:ind w:left="108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5A785F" w:rsidRDefault="005A785F" w:rsidP="005A785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u w:val="single"/>
          <w:lang w:eastAsia="en-US"/>
        </w:rPr>
        <w:t>Recursos Estaduais – Fundo a Fundo:</w:t>
      </w:r>
    </w:p>
    <w:p w:rsidR="005A785F" w:rsidRDefault="005A785F" w:rsidP="005A785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Associação Evangélica Missão </w:t>
      </w:r>
      <w:proofErr w:type="spellStart"/>
      <w:r>
        <w:rPr>
          <w:rFonts w:eastAsiaTheme="minorHAnsi"/>
          <w:sz w:val="28"/>
          <w:szCs w:val="28"/>
          <w:lang w:eastAsia="en-US"/>
        </w:rPr>
        <w:t>Efrata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– CNPJ 60.548.419/0001-04 no valor de R$ 24.000,00;</w:t>
      </w:r>
    </w:p>
    <w:p w:rsidR="005A785F" w:rsidRDefault="005A785F" w:rsidP="005A785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Casa Transitória de Embu Guaçu – CNPJ 96.493.879/0001-20 no valor de R$ 24.000,00;</w:t>
      </w:r>
    </w:p>
    <w:p w:rsidR="005A785F" w:rsidRDefault="005A785F" w:rsidP="005A785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Lar Voluntários do Amor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– CNPJ 51.441.194/0001-00 no valor de R$ 24.000,00;</w:t>
      </w:r>
    </w:p>
    <w:p w:rsidR="005A785F" w:rsidRDefault="005A785F" w:rsidP="005A785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Movimento Renovador Paulo VI de Embu Guaçu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  </w:t>
      </w:r>
      <w:proofErr w:type="gramEnd"/>
      <w:r>
        <w:rPr>
          <w:rFonts w:eastAsiaTheme="minorHAnsi"/>
          <w:sz w:val="28"/>
          <w:szCs w:val="28"/>
          <w:lang w:eastAsia="en-US"/>
        </w:rPr>
        <w:t>- CNPJ 47.655.733/0001-28 no valor de R$ 45.000,00 (Proteção Social Básica – Piso Básico Variável – SCFV).</w:t>
      </w:r>
    </w:p>
    <w:p w:rsidR="005A785F" w:rsidRDefault="005A785F" w:rsidP="005A785F">
      <w:pPr>
        <w:spacing w:after="200" w:line="276" w:lineRule="auto"/>
        <w:ind w:left="1068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5A785F" w:rsidRDefault="005A785F" w:rsidP="005A78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2º. </w:t>
      </w:r>
      <w:proofErr w:type="gramStart"/>
      <w:r>
        <w:rPr>
          <w:sz w:val="28"/>
          <w:szCs w:val="28"/>
        </w:rPr>
        <w:t>Fica</w:t>
      </w:r>
      <w:proofErr w:type="gramEnd"/>
      <w:r>
        <w:rPr>
          <w:sz w:val="28"/>
          <w:szCs w:val="28"/>
        </w:rPr>
        <w:t xml:space="preserve"> o Chefe do Poder Executivo autorizado a conceder subvenção com base na Lei Federal nº 4.320/64, por intermédio de recursos municipais, para o exercício de 2017, as Organizações da Sociedade Civil abaixo relacionadas, obedecendo ao disposto na Lei Federal nº 13.019/2014, exceto o chamamento público:</w:t>
      </w:r>
    </w:p>
    <w:p w:rsidR="005A785F" w:rsidRDefault="005A785F" w:rsidP="005A785F">
      <w:pPr>
        <w:jc w:val="both"/>
        <w:rPr>
          <w:sz w:val="28"/>
          <w:szCs w:val="28"/>
        </w:rPr>
      </w:pPr>
    </w:p>
    <w:p w:rsidR="005A785F" w:rsidRDefault="005A785F" w:rsidP="005A785F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Centro de Recuperação Aliança Cristã – CNPJ 04.844.168/0001-34 no valor de R$ 24.000,00;</w:t>
      </w:r>
    </w:p>
    <w:p w:rsidR="005A785F" w:rsidRDefault="005A785F" w:rsidP="005A785F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Lar Voluntários do Amor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– CNPJ 51.441.194/0001-00 no valor de R$ 43.000,00. </w:t>
      </w:r>
    </w:p>
    <w:p w:rsidR="005A785F" w:rsidRDefault="005A785F" w:rsidP="005A785F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5A785F" w:rsidRDefault="005A785F" w:rsidP="005A785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Art. 3º. O Conselho Municipal de Assistência Social – CMAS, em 07 de outubro de 2016 DELIBEROU em prol das Organizações da Sociedade Civil contempladas nesta Lei, conforme comprova Ata da Reunião Ordinária (Assembleia de nº 13).</w:t>
      </w:r>
    </w:p>
    <w:p w:rsidR="005A785F" w:rsidRDefault="005A785F" w:rsidP="005A785F">
      <w:pPr>
        <w:jc w:val="both"/>
        <w:rPr>
          <w:sz w:val="28"/>
          <w:szCs w:val="28"/>
        </w:rPr>
      </w:pPr>
    </w:p>
    <w:p w:rsidR="005A785F" w:rsidRDefault="005A785F" w:rsidP="005A785F">
      <w:pPr>
        <w:jc w:val="both"/>
        <w:rPr>
          <w:sz w:val="28"/>
          <w:szCs w:val="28"/>
        </w:rPr>
      </w:pPr>
      <w:r>
        <w:rPr>
          <w:sz w:val="28"/>
          <w:szCs w:val="28"/>
        </w:rPr>
        <w:t>Art. 4º. As despesas oriundas com as subvenções serão cobertas com recursos constantes no Orçamento de 2017.</w:t>
      </w:r>
    </w:p>
    <w:p w:rsidR="005A785F" w:rsidRDefault="005A785F" w:rsidP="005A785F">
      <w:pPr>
        <w:jc w:val="both"/>
        <w:rPr>
          <w:sz w:val="28"/>
          <w:szCs w:val="28"/>
        </w:rPr>
      </w:pPr>
    </w:p>
    <w:p w:rsidR="005A785F" w:rsidRDefault="005A785F" w:rsidP="005A785F">
      <w:pPr>
        <w:jc w:val="both"/>
        <w:rPr>
          <w:sz w:val="28"/>
          <w:szCs w:val="28"/>
        </w:rPr>
      </w:pPr>
      <w:r>
        <w:rPr>
          <w:sz w:val="28"/>
          <w:szCs w:val="28"/>
        </w:rPr>
        <w:t>Art. 5º. Esta Lei entra em vigor na data de sua publicação.</w:t>
      </w:r>
    </w:p>
    <w:p w:rsidR="005A785F" w:rsidRDefault="005A785F" w:rsidP="005A785F">
      <w:pPr>
        <w:jc w:val="both"/>
        <w:rPr>
          <w:sz w:val="26"/>
          <w:szCs w:val="26"/>
        </w:rPr>
      </w:pPr>
    </w:p>
    <w:p w:rsidR="005A785F" w:rsidRDefault="005A785F" w:rsidP="005A785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Continuação do Autógrafo nº 007/2017.</w:t>
      </w:r>
    </w:p>
    <w:p w:rsidR="005A785F" w:rsidRDefault="005A785F" w:rsidP="005A785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Embu-Guaçu, aos 06 (seis) dias do mês de abril de 2017.</w:t>
      </w:r>
    </w:p>
    <w:p w:rsidR="005A785F" w:rsidRDefault="005A785F" w:rsidP="005A785F">
      <w:pPr>
        <w:rPr>
          <w:sz w:val="28"/>
          <w:szCs w:val="28"/>
        </w:rPr>
      </w:pPr>
    </w:p>
    <w:p w:rsidR="005A785F" w:rsidRDefault="005A785F" w:rsidP="005A785F">
      <w:pPr>
        <w:rPr>
          <w:sz w:val="28"/>
          <w:szCs w:val="28"/>
        </w:rPr>
      </w:pPr>
    </w:p>
    <w:p w:rsidR="005A785F" w:rsidRDefault="005A785F" w:rsidP="005A785F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 da Silva</w:t>
      </w:r>
    </w:p>
    <w:p w:rsidR="005A785F" w:rsidRDefault="005A785F" w:rsidP="005A785F">
      <w:pPr>
        <w:jc w:val="center"/>
        <w:rPr>
          <w:sz w:val="28"/>
          <w:szCs w:val="28"/>
        </w:rPr>
      </w:pPr>
      <w:r>
        <w:rPr>
          <w:sz w:val="28"/>
          <w:szCs w:val="28"/>
        </w:rPr>
        <w:t>Presidente</w:t>
      </w:r>
    </w:p>
    <w:p w:rsidR="005A785F" w:rsidRDefault="005A785F" w:rsidP="005A785F">
      <w:pPr>
        <w:ind w:left="1134"/>
        <w:jc w:val="both"/>
        <w:rPr>
          <w:sz w:val="28"/>
          <w:szCs w:val="28"/>
        </w:rPr>
      </w:pPr>
    </w:p>
    <w:p w:rsidR="005A785F" w:rsidRDefault="005A785F" w:rsidP="005A785F">
      <w:pPr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Carlos Eduardo Mendes                                      Douglas Conceição dos Santos</w:t>
      </w:r>
    </w:p>
    <w:p w:rsidR="005A785F" w:rsidRDefault="005A785F" w:rsidP="005A785F">
      <w:pPr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1º Secretário                                                                2º Secretário </w:t>
      </w:r>
    </w:p>
    <w:bookmarkEnd w:id="0"/>
    <w:bookmarkEnd w:id="1"/>
    <w:p w:rsidR="005A785F" w:rsidRDefault="005A785F" w:rsidP="005A785F"/>
    <w:p w:rsidR="00076426" w:rsidRDefault="00076426" w:rsidP="00076426">
      <w:pPr>
        <w:jc w:val="both"/>
        <w:rPr>
          <w:sz w:val="28"/>
          <w:szCs w:val="28"/>
        </w:rPr>
      </w:pPr>
      <w:bookmarkStart w:id="4" w:name="_GoBack"/>
      <w:bookmarkEnd w:id="4"/>
    </w:p>
    <w:p w:rsidR="00076426" w:rsidRPr="00FC3F29" w:rsidRDefault="00076426" w:rsidP="00F5112E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5112E" w:rsidRDefault="00F5112E" w:rsidP="00F5112E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5112E" w:rsidRDefault="00F5112E" w:rsidP="00F5112E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5112E" w:rsidRDefault="00F5112E" w:rsidP="00F5112E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F5112E" w:rsidRPr="00FA5E7C" w:rsidRDefault="00F5112E" w:rsidP="00F5112E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F5112E" w:rsidRDefault="00F5112E" w:rsidP="00F5112E"/>
    <w:p w:rsidR="00F5112E" w:rsidRDefault="00F5112E" w:rsidP="00F5112E"/>
    <w:p w:rsidR="00F5112E" w:rsidRDefault="00F5112E" w:rsidP="00F5112E"/>
    <w:p w:rsidR="00E209FA" w:rsidRDefault="00E209FA"/>
    <w:sectPr w:rsidR="00E209FA" w:rsidSect="0061362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AAB" w:rsidRDefault="00547AAB">
      <w:r>
        <w:separator/>
      </w:r>
    </w:p>
  </w:endnote>
  <w:endnote w:type="continuationSeparator" w:id="0">
    <w:p w:rsidR="00547AAB" w:rsidRDefault="0054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542985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730EBE" w:rsidRPr="00730EBE" w:rsidRDefault="00076426" w:rsidP="00730EBE">
        <w:pPr>
          <w:pStyle w:val="Rodap"/>
          <w:jc w:val="center"/>
          <w:rPr>
            <w:sz w:val="18"/>
            <w:szCs w:val="18"/>
          </w:rPr>
        </w:pPr>
        <w:r w:rsidRPr="00730EBE">
          <w:rPr>
            <w:sz w:val="18"/>
            <w:szCs w:val="18"/>
          </w:rPr>
          <w:fldChar w:fldCharType="begin"/>
        </w:r>
        <w:r w:rsidRPr="00730EBE">
          <w:rPr>
            <w:sz w:val="18"/>
            <w:szCs w:val="18"/>
          </w:rPr>
          <w:instrText>PAGE   \* MERGEFORMAT</w:instrText>
        </w:r>
        <w:r w:rsidRPr="00730EBE">
          <w:rPr>
            <w:sz w:val="18"/>
            <w:szCs w:val="18"/>
          </w:rPr>
          <w:fldChar w:fldCharType="separate"/>
        </w:r>
        <w:r w:rsidR="005A785F">
          <w:rPr>
            <w:noProof/>
            <w:sz w:val="18"/>
            <w:szCs w:val="18"/>
          </w:rPr>
          <w:t>3</w:t>
        </w:r>
        <w:r w:rsidRPr="00730EBE">
          <w:rPr>
            <w:sz w:val="18"/>
            <w:szCs w:val="18"/>
          </w:rPr>
          <w:fldChar w:fldCharType="end"/>
        </w:r>
      </w:p>
    </w:sdtContent>
  </w:sdt>
  <w:p w:rsidR="00730EBE" w:rsidRDefault="00547AA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AAB" w:rsidRDefault="00547AAB">
      <w:r>
        <w:separator/>
      </w:r>
    </w:p>
  </w:footnote>
  <w:footnote w:type="continuationSeparator" w:id="0">
    <w:p w:rsidR="00547AAB" w:rsidRDefault="00547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62C" w:rsidRDefault="00076426">
    <w:pPr>
      <w:pStyle w:val="Ttulo3"/>
    </w:pPr>
    <w:r>
      <w:t>PODER LEGISLATIVO</w:t>
    </w:r>
  </w:p>
  <w:p w:rsidR="0061362C" w:rsidRDefault="00076426">
    <w:pPr>
      <w:jc w:val="center"/>
    </w:pPr>
    <w:r>
      <w:rPr>
        <w:noProof/>
        <w:lang w:eastAsia="pt-BR"/>
      </w:rPr>
      <w:drawing>
        <wp:inline distT="0" distB="0" distL="0" distR="0" wp14:anchorId="2D8C6FDA" wp14:editId="7FABCD77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62C" w:rsidRDefault="0007642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1362C" w:rsidRDefault="00076426">
    <w:pPr>
      <w:pStyle w:val="Ttulo4"/>
    </w:pPr>
    <w:r>
      <w:t>PALÁCIO VEREADOR ALBERTO RIBEIRO PINTO</w:t>
    </w:r>
  </w:p>
  <w:p w:rsidR="0061362C" w:rsidRDefault="0007642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1362C" w:rsidRDefault="00076426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1362C" w:rsidRDefault="00547AAB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B0355"/>
    <w:multiLevelType w:val="hybridMultilevel"/>
    <w:tmpl w:val="6E3A0ADC"/>
    <w:lvl w:ilvl="0" w:tplc="04160011">
      <w:start w:val="1"/>
      <w:numFmt w:val="decimal"/>
      <w:lvlText w:val="%1)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F2A5C51"/>
    <w:multiLevelType w:val="hybridMultilevel"/>
    <w:tmpl w:val="F80217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3D0223"/>
    <w:multiLevelType w:val="hybridMultilevel"/>
    <w:tmpl w:val="161EBE20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CFC1262"/>
    <w:multiLevelType w:val="hybridMultilevel"/>
    <w:tmpl w:val="33DC0F1C"/>
    <w:lvl w:ilvl="0" w:tplc="E258014C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12E"/>
    <w:rsid w:val="00076426"/>
    <w:rsid w:val="002D53EC"/>
    <w:rsid w:val="0052594B"/>
    <w:rsid w:val="00547AAB"/>
    <w:rsid w:val="005A785F"/>
    <w:rsid w:val="00634EFF"/>
    <w:rsid w:val="007D47A3"/>
    <w:rsid w:val="00D13E0D"/>
    <w:rsid w:val="00E138AF"/>
    <w:rsid w:val="00E209FA"/>
    <w:rsid w:val="00F5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1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F5112E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F5112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F5112E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5112E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F5112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F5112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5112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F5112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5112E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5112E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F5112E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5112E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F5112E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5112E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11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12E"/>
    <w:rPr>
      <w:rFonts w:ascii="Tahoma" w:eastAsia="SimSun" w:hAnsi="Tahoma" w:cs="Tahoma"/>
      <w:sz w:val="16"/>
      <w:szCs w:val="16"/>
      <w:lang w:eastAsia="zh-CN"/>
    </w:rPr>
  </w:style>
  <w:style w:type="paragraph" w:styleId="SemEspaamento">
    <w:name w:val="No Spacing"/>
    <w:uiPriority w:val="1"/>
    <w:qFormat/>
    <w:rsid w:val="00076426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764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5A785F"/>
    <w:pPr>
      <w:jc w:val="center"/>
    </w:pPr>
    <w:rPr>
      <w:rFonts w:eastAsia="Times New Roman"/>
      <w:color w:val="0000FF"/>
      <w:sz w:val="5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A785F"/>
    <w:rPr>
      <w:rFonts w:ascii="Times New Roman" w:eastAsia="Times New Roman" w:hAnsi="Times New Roman" w:cs="Times New Roman"/>
      <w:color w:val="0000FF"/>
      <w:sz w:val="56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1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F5112E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F5112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F5112E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5112E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F5112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F5112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5112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F5112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5112E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5112E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F5112E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5112E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F5112E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5112E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11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12E"/>
    <w:rPr>
      <w:rFonts w:ascii="Tahoma" w:eastAsia="SimSun" w:hAnsi="Tahoma" w:cs="Tahoma"/>
      <w:sz w:val="16"/>
      <w:szCs w:val="16"/>
      <w:lang w:eastAsia="zh-CN"/>
    </w:rPr>
  </w:style>
  <w:style w:type="paragraph" w:styleId="SemEspaamento">
    <w:name w:val="No Spacing"/>
    <w:uiPriority w:val="1"/>
    <w:qFormat/>
    <w:rsid w:val="00076426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764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5A785F"/>
    <w:pPr>
      <w:jc w:val="center"/>
    </w:pPr>
    <w:rPr>
      <w:rFonts w:eastAsia="Times New Roman"/>
      <w:color w:val="0000FF"/>
      <w:sz w:val="5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A785F"/>
    <w:rPr>
      <w:rFonts w:ascii="Times New Roman" w:eastAsia="Times New Roman" w:hAnsi="Times New Roman" w:cs="Times New Roman"/>
      <w:color w:val="0000FF"/>
      <w:sz w:val="5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480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7</cp:revision>
  <cp:lastPrinted>2017-04-04T19:21:00Z</cp:lastPrinted>
  <dcterms:created xsi:type="dcterms:W3CDTF">2017-04-04T19:02:00Z</dcterms:created>
  <dcterms:modified xsi:type="dcterms:W3CDTF">2017-04-12T21:23:00Z</dcterms:modified>
</cp:coreProperties>
</file>