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168F7" w14:textId="4B02B936" w:rsidR="00086011" w:rsidRPr="00147C67" w:rsidRDefault="00086011" w:rsidP="00086011">
      <w:pPr>
        <w:pStyle w:val="Ttulo"/>
        <w:ind w:left="2835"/>
        <w:jc w:val="left"/>
        <w:rPr>
          <w:rFonts w:ascii="Garamond" w:hAnsi="Garamond"/>
          <w:b/>
          <w:bCs/>
          <w:sz w:val="26"/>
          <w:szCs w:val="26"/>
        </w:rPr>
      </w:pPr>
      <w:r w:rsidRPr="00147C67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1446163" wp14:editId="0758C88B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110362379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28DE85" w14:textId="77777777" w:rsidR="00086011" w:rsidRDefault="00086011" w:rsidP="000860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6ED8E27" w14:textId="77777777" w:rsidR="00086011" w:rsidRPr="00961FB0" w:rsidRDefault="00086011" w:rsidP="000860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961FB0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60</w:t>
                            </w:r>
                            <w:r w:rsidRPr="00961FB0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02732EFC" w14:textId="77777777" w:rsidR="00086011" w:rsidRPr="00961FB0" w:rsidRDefault="00086011" w:rsidP="000860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961FB0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  <w:r w:rsidRPr="00961FB0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17DE3199" w14:textId="77777777" w:rsidR="00086011" w:rsidRPr="00AB794A" w:rsidRDefault="00086011" w:rsidP="0008601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46163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" o:allowincell="f" filled="f" strokeweight="0">
                <v:stroke dashstyle="1 1" endcap="round"/>
                <v:textbox>
                  <w:txbxContent>
                    <w:p w14:paraId="5C28DE85" w14:textId="77777777" w:rsidR="00086011" w:rsidRDefault="00086011" w:rsidP="000860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6ED8E27" w14:textId="77777777" w:rsidR="00086011" w:rsidRPr="00961FB0" w:rsidRDefault="00086011" w:rsidP="000860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961FB0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60</w:t>
                      </w:r>
                      <w:r w:rsidRPr="00961FB0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02732EFC" w14:textId="77777777" w:rsidR="00086011" w:rsidRPr="00961FB0" w:rsidRDefault="00086011" w:rsidP="000860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961FB0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7</w:t>
                      </w:r>
                      <w:r w:rsidRPr="00961FB0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17DE3199" w14:textId="77777777" w:rsidR="00086011" w:rsidRPr="00AB794A" w:rsidRDefault="00086011" w:rsidP="0008601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147C67">
        <w:rPr>
          <w:rFonts w:ascii="Garamond" w:hAnsi="Garamond"/>
          <w:b/>
          <w:bCs/>
          <w:sz w:val="26"/>
          <w:szCs w:val="26"/>
        </w:rPr>
        <w:t>D E C R E T O  Nº 1 2 6 9</w:t>
      </w:r>
      <w:r>
        <w:rPr>
          <w:rFonts w:ascii="Garamond" w:hAnsi="Garamond"/>
          <w:b/>
          <w:bCs/>
          <w:sz w:val="26"/>
          <w:szCs w:val="26"/>
        </w:rPr>
        <w:t xml:space="preserve"> 4</w:t>
      </w:r>
    </w:p>
    <w:p w14:paraId="16C4A6EC" w14:textId="77777777" w:rsidR="00086011" w:rsidRPr="00C56D6E" w:rsidRDefault="00086011" w:rsidP="00086011">
      <w:pPr>
        <w:pStyle w:val="Subttulo"/>
        <w:spacing w:after="0" w:line="240" w:lineRule="auto"/>
        <w:ind w:left="2835"/>
        <w:rPr>
          <w:rFonts w:ascii="Arial" w:hAnsi="Arial" w:cs="Arial"/>
          <w:i/>
          <w:iCs/>
          <w:sz w:val="24"/>
          <w:szCs w:val="24"/>
        </w:rPr>
      </w:pPr>
      <w:r w:rsidRPr="00C56D6E">
        <w:rPr>
          <w:rFonts w:ascii="Arial" w:hAnsi="Arial" w:cs="Arial"/>
          <w:iCs/>
          <w:color w:val="auto"/>
          <w:sz w:val="24"/>
          <w:szCs w:val="24"/>
        </w:rPr>
        <w:t>De 0</w:t>
      </w:r>
      <w:r>
        <w:rPr>
          <w:rFonts w:ascii="Arial" w:hAnsi="Arial" w:cs="Arial"/>
          <w:iCs/>
          <w:color w:val="auto"/>
          <w:sz w:val="24"/>
          <w:szCs w:val="24"/>
        </w:rPr>
        <w:t>7</w:t>
      </w:r>
      <w:r w:rsidRPr="00C56D6E">
        <w:rPr>
          <w:rFonts w:ascii="Arial" w:hAnsi="Arial" w:cs="Arial"/>
          <w:iCs/>
          <w:color w:val="auto"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0081B6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15DD5">
        <w:rPr>
          <w:rFonts w:ascii="Arial" w:eastAsia="Arial" w:hAnsi="Arial" w:cs="Arial"/>
          <w:b/>
          <w:bCs/>
          <w:color w:val="000000"/>
          <w:sz w:val="24"/>
          <w:szCs w:val="24"/>
        </w:rPr>
        <w:t>20.627,04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15DD5">
        <w:rPr>
          <w:rFonts w:ascii="Arial" w:eastAsia="Arial" w:hAnsi="Arial" w:cs="Arial"/>
          <w:b/>
          <w:bCs/>
          <w:color w:val="000000"/>
          <w:sz w:val="24"/>
          <w:szCs w:val="24"/>
        </w:rPr>
        <w:t>vinte mil, seiscentos e vinte e sete reais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A099EF4" w:rsidR="00081855" w:rsidRPr="0009362D" w:rsidRDefault="00081855" w:rsidP="0008601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249AB">
        <w:rPr>
          <w:rFonts w:ascii="Arial" w:hAnsi="Arial" w:cs="Arial"/>
          <w:sz w:val="24"/>
          <w:szCs w:val="24"/>
        </w:rPr>
        <w:t>23</w:t>
      </w:r>
      <w:r w:rsidR="00B15DD5">
        <w:rPr>
          <w:rFonts w:ascii="Arial" w:hAnsi="Arial" w:cs="Arial"/>
          <w:sz w:val="24"/>
          <w:szCs w:val="24"/>
        </w:rPr>
        <w:t>060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13889C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15DD5">
        <w:rPr>
          <w:rFonts w:ascii="Arial" w:eastAsia="Arial" w:hAnsi="Arial" w:cs="Arial"/>
          <w:b/>
          <w:bCs/>
          <w:color w:val="000000"/>
          <w:sz w:val="24"/>
          <w:szCs w:val="24"/>
        </w:rPr>
        <w:t>20.627,04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15DD5">
        <w:rPr>
          <w:rFonts w:ascii="Arial" w:eastAsia="Arial" w:hAnsi="Arial" w:cs="Arial"/>
          <w:b/>
          <w:bCs/>
          <w:color w:val="000000"/>
          <w:sz w:val="24"/>
          <w:szCs w:val="24"/>
        </w:rPr>
        <w:t>vinte mil, seiscentos e vinte e sete reais e quatro centavos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118BFFC" w14:textId="77777777" w:rsidR="00701433" w:rsidRDefault="00701433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01433" w14:paraId="6DB0BB32" w14:textId="77777777" w:rsidTr="00086011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05744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01433" w14:paraId="16F0B07D" w14:textId="77777777" w:rsidTr="000860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A51CB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701433" w14:paraId="31AF22DB" w14:textId="77777777" w:rsidTr="00086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F79C9" w14:textId="77777777" w:rsidR="00701433" w:rsidRDefault="00701433" w:rsidP="000860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DFEDB6" w14:textId="77777777" w:rsidR="00701433" w:rsidRDefault="00701433" w:rsidP="000860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701433" w14:paraId="54175491" w14:textId="77777777" w:rsidTr="00086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D8E6D4" w14:textId="77777777" w:rsidR="00701433" w:rsidRDefault="00701433" w:rsidP="000860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1C207D" w14:textId="7E35851B" w:rsidR="00701433" w:rsidRDefault="00701433" w:rsidP="000860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701433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701433"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Atenção Primária à Saúde</w:t>
            </w:r>
          </w:p>
        </w:tc>
      </w:tr>
      <w:tr w:rsidR="00701433" w14:paraId="38533030" w14:textId="77777777" w:rsidTr="00086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1433DE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16826D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63A9B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01433" w14:paraId="7080792A" w14:textId="77777777" w:rsidTr="00086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C8025" w14:textId="77777777" w:rsidR="00701433" w:rsidRDefault="00701433" w:rsidP="000860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CFC0F" w14:textId="77777777" w:rsidR="00701433" w:rsidRDefault="00701433" w:rsidP="000860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04954 - BB 91073-2 - Emenda 45000011 -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EA583" w14:textId="77777777" w:rsidR="00701433" w:rsidRDefault="00701433" w:rsidP="0008601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R$ 180,21</w:t>
            </w:r>
          </w:p>
        </w:tc>
      </w:tr>
      <w:tr w:rsidR="00701433" w14:paraId="418B36A7" w14:textId="77777777" w:rsidTr="000860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533A7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701433" w14:paraId="088D8CF0" w14:textId="77777777" w:rsidTr="00086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BC8C39" w14:textId="77777777" w:rsidR="00701433" w:rsidRDefault="00701433" w:rsidP="000860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5C1B3C" w14:textId="77777777" w:rsidR="00701433" w:rsidRDefault="00701433" w:rsidP="000860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701433" w14:paraId="3C3A5F3C" w14:textId="77777777" w:rsidTr="00086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64993F" w14:textId="77777777" w:rsidR="00701433" w:rsidRDefault="00701433" w:rsidP="000860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11.005.0010.0302.0048.2162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7D95B" w14:textId="534821E5" w:rsidR="00701433" w:rsidRDefault="00701433" w:rsidP="000860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701433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70143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Consórcio Intermunicipal de Saúde - CISCOMCAM</w:t>
            </w:r>
          </w:p>
        </w:tc>
      </w:tr>
      <w:tr w:rsidR="00701433" w14:paraId="1E7A754E" w14:textId="77777777" w:rsidTr="00086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645F35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548FF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EE4930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01433" w14:paraId="54A1CCD3" w14:textId="77777777" w:rsidTr="00086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F2F405" w14:textId="77777777" w:rsidR="00701433" w:rsidRDefault="00701433" w:rsidP="000860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3372390000 -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8856FB" w14:textId="77777777" w:rsidR="00701433" w:rsidRDefault="00701433" w:rsidP="000860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01201 - BB 93224-8 Emenda 43200023 - Incr. Temp. ao Custeio dos Serv. de Assistência Hospitalar e Ambulatorial - Port. GM/MS 8947/2025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DBBFE" w14:textId="77777777" w:rsidR="00701433" w:rsidRDefault="00701433" w:rsidP="0008601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R$ 5.841,74</w:t>
            </w:r>
          </w:p>
        </w:tc>
      </w:tr>
      <w:tr w:rsidR="00701433" w14:paraId="2EB99793" w14:textId="77777777" w:rsidTr="000860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B946A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701433" w14:paraId="1FD66433" w14:textId="77777777" w:rsidTr="00086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F8BFEA" w14:textId="77777777" w:rsidR="00701433" w:rsidRDefault="00701433" w:rsidP="000860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E741DD" w14:textId="77777777" w:rsidR="00701433" w:rsidRDefault="00701433" w:rsidP="000860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701433" w14:paraId="1D090931" w14:textId="77777777" w:rsidTr="00086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EB2BF" w14:textId="77777777" w:rsidR="00701433" w:rsidRDefault="00701433" w:rsidP="000860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11.005.0010.0302.0048.2162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C3F66" w14:textId="33657417" w:rsidR="00701433" w:rsidRDefault="00701433" w:rsidP="000860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D2D6B" w:rsidRPr="004D2D6B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="004D2D6B" w:rsidRPr="004D2D6B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Consórcio Intermunicipal de Saúde - CISCOMCAM</w:t>
            </w:r>
          </w:p>
        </w:tc>
      </w:tr>
      <w:tr w:rsidR="00701433" w14:paraId="40D925C3" w14:textId="77777777" w:rsidTr="00086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B26E2B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971DE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20A12" w14:textId="77777777" w:rsidR="00701433" w:rsidRDefault="00701433" w:rsidP="00086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01433" w14:paraId="0DAB7375" w14:textId="77777777" w:rsidTr="00086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8A7FC8" w14:textId="77777777" w:rsidR="00701433" w:rsidRDefault="00701433" w:rsidP="000860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3372390000 -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5029C" w14:textId="77777777" w:rsidR="00701433" w:rsidRDefault="00701433" w:rsidP="000860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01164 - BB 91089-9 Emenda 33320006 - Incr. Temp. ao Custeio dos Serv. de Assistência Hospitalar e Ambulatorial - Port. GM/MS 7464/2025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51E42E" w14:textId="77777777" w:rsidR="00701433" w:rsidRDefault="00701433" w:rsidP="0008601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R$ 14.605,09</w:t>
            </w:r>
          </w:p>
        </w:tc>
      </w:tr>
      <w:tr w:rsidR="00701433" w14:paraId="10CA0DF5" w14:textId="77777777" w:rsidTr="000860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791292" w14:textId="77777777" w:rsidR="00701433" w:rsidRDefault="00701433" w:rsidP="0008601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R$ 20.627,04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C2F1F45" w14:textId="4DABC0F3" w:rsidR="007249AB" w:rsidRDefault="00701433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aos créditos indicados no artigo anterior serão utilizados recursos provenientes do excesso de arrecadação das receitas: 1321011191 - Aplic BB 91073-2 - Emenda 45000011 - Incremento Temporário ao Custeio dos Serviços de Atenção Primária em Saúde, 1321011191 - Aplic BB 91089-9 Emenda 33320006 - Incr. Temp. ao Custeio dos Serv. de Assistência Hospitalar e Ambulatorial - Port. GM/MS 7464/2025, 1321011191 - Aplic BB </w:t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>93224-8 - Emenda 43200023 - Incr. Temp. ao Custeio dos Serv. de Assistência Hospitalar e Ambulatorial - Port. GM/MS 8947/2025 da fonte 1164 - BB 91089-9 Emenda 33320006 - Incr. Temp. ao Custeio dos Serv. de Assistência Hospitalar e Ambulatorial - Port. GM/MS 7464/2025, 1201 - BB 93224-8 Emenda 43200023 - Incr. Temp. ao Custeio dos Serv. de Assistência Hospitalar e Ambulatorial - Port. GM/MS 8947/2025, 4954 - BB 91073-2 - Emenda 45000011 - Incremento Temporário ao Custeio dos Serviços de Atenção Primária em Saúde nos termos do inciso II, § 1º, artigo 43, da Lei Federal 4.320, de 17 de março de 1964.</w:t>
      </w:r>
    </w:p>
    <w:p w14:paraId="52AEDB55" w14:textId="77777777" w:rsidR="00B15DD5" w:rsidRDefault="00B15DD5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49FA0B14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086011">
        <w:rPr>
          <w:rFonts w:ascii="Arial" w:hAnsi="Arial" w:cs="Arial"/>
          <w:bCs/>
          <w:color w:val="000000"/>
          <w:sz w:val="24"/>
          <w:szCs w:val="24"/>
        </w:rPr>
        <w:t xml:space="preserve"> está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no anexo </w:t>
      </w:r>
      <w:r w:rsidR="00E607F2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FB0C78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249AB">
        <w:rPr>
          <w:rFonts w:ascii="Arial" w:hAnsi="Arial" w:cs="Arial"/>
          <w:sz w:val="24"/>
          <w:szCs w:val="24"/>
        </w:rPr>
        <w:t>0</w:t>
      </w:r>
      <w:r w:rsidR="00086011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7249AB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81C6207" w14:textId="77777777" w:rsidR="00086011" w:rsidRDefault="000860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E5113E6" w14:textId="77777777" w:rsidR="00086011" w:rsidRDefault="000860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3E23051" w14:textId="77777777" w:rsidR="00086011" w:rsidRPr="00F07E39" w:rsidRDefault="000860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BD05826" w14:textId="70E32E97" w:rsidR="00C23672" w:rsidRDefault="00F07E39" w:rsidP="001611CC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3FB3AA34" w14:textId="77777777" w:rsidR="005449C6" w:rsidRDefault="005449C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84F92E8" w14:textId="25C2DD61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1E62534" w14:textId="77777777" w:rsidR="00086011" w:rsidRDefault="00086011" w:rsidP="006F40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35525B" w14:textId="27646792" w:rsidR="006F4012" w:rsidRDefault="009F3255" w:rsidP="00086011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 xml:space="preserve">Secretaria </w:t>
      </w:r>
      <w:r w:rsidR="001611CC">
        <w:rPr>
          <w:rFonts w:ascii="Arial" w:hAnsi="Arial" w:cs="Arial"/>
          <w:sz w:val="24"/>
          <w:szCs w:val="24"/>
          <w:shd w:val="clear" w:color="auto" w:fill="FFFFFF"/>
        </w:rPr>
        <w:t>Municipal da Saúde</w:t>
      </w:r>
    </w:p>
    <w:p w14:paraId="72605344" w14:textId="465EE27C" w:rsidR="009F3255" w:rsidRPr="009F3255" w:rsidRDefault="009F3255" w:rsidP="0008601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1611CC">
        <w:rPr>
          <w:rFonts w:ascii="Arial" w:hAnsi="Arial" w:cs="Arial"/>
          <w:bCs/>
          <w:color w:val="000000" w:themeColor="text1"/>
          <w:sz w:val="24"/>
          <w:szCs w:val="28"/>
        </w:rPr>
        <w:t>20.627,04</w:t>
      </w:r>
    </w:p>
    <w:p w14:paraId="74673CC7" w14:textId="77777777" w:rsidR="009F3255" w:rsidRPr="009F3255" w:rsidRDefault="009F3255" w:rsidP="0008601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854C3DF" w14:textId="77777777" w:rsidR="001611CC" w:rsidRDefault="009F3255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D7189">
        <w:rPr>
          <w:rFonts w:ascii="Arial" w:hAnsi="Arial" w:cs="Arial"/>
          <w:color w:val="000000" w:themeColor="text1"/>
        </w:rPr>
        <w:t xml:space="preserve">Excesso de Arrecadação </w:t>
      </w:r>
      <w:r w:rsidR="001611CC">
        <w:rPr>
          <w:rFonts w:ascii="Arial" w:hAnsi="Arial" w:cs="Arial"/>
          <w:color w:val="000000" w:themeColor="text1"/>
        </w:rPr>
        <w:t xml:space="preserve">das </w:t>
      </w:r>
      <w:r w:rsidR="006D7189">
        <w:rPr>
          <w:rFonts w:ascii="Arial" w:hAnsi="Arial" w:cs="Arial"/>
          <w:color w:val="000000" w:themeColor="text1"/>
        </w:rPr>
        <w:t>fonte</w:t>
      </w:r>
      <w:r w:rsidR="001611CC">
        <w:rPr>
          <w:rFonts w:ascii="Arial" w:hAnsi="Arial" w:cs="Arial"/>
          <w:color w:val="000000" w:themeColor="text1"/>
        </w:rPr>
        <w:t>s</w:t>
      </w:r>
      <w:r w:rsidR="006D7189">
        <w:rPr>
          <w:rFonts w:ascii="Arial" w:hAnsi="Arial" w:cs="Arial"/>
          <w:color w:val="000000" w:themeColor="text1"/>
        </w:rPr>
        <w:t xml:space="preserve"> de recursos:</w:t>
      </w:r>
    </w:p>
    <w:p w14:paraId="1CD0CDAE" w14:textId="46EB2B83" w:rsidR="006F4012" w:rsidRDefault="006D7189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0</w:t>
      </w:r>
      <w:r w:rsidR="001611CC">
        <w:rPr>
          <w:rFonts w:ascii="Arial" w:hAnsi="Arial" w:cs="Arial"/>
          <w:color w:val="000000"/>
        </w:rPr>
        <w:t>4954</w:t>
      </w:r>
      <w:r>
        <w:rPr>
          <w:rFonts w:ascii="Arial" w:hAnsi="Arial" w:cs="Arial"/>
          <w:color w:val="000000"/>
        </w:rPr>
        <w:t xml:space="preserve"> – BB 9</w:t>
      </w:r>
      <w:r w:rsidR="001611CC">
        <w:rPr>
          <w:rFonts w:ascii="Arial" w:hAnsi="Arial" w:cs="Arial"/>
          <w:color w:val="000000"/>
        </w:rPr>
        <w:t xml:space="preserve">1073-2 – Emenda 45000011 – Incremento Temporário ao Custeio dos Serviços de Atenção Primária em Saúde </w:t>
      </w:r>
      <w:r w:rsidR="0072315E">
        <w:rPr>
          <w:rFonts w:ascii="Arial" w:hAnsi="Arial" w:cs="Arial"/>
          <w:color w:val="000000"/>
        </w:rPr>
        <w:t xml:space="preserve">R$ </w:t>
      </w:r>
      <w:r w:rsidR="001611CC">
        <w:rPr>
          <w:rFonts w:ascii="Arial" w:hAnsi="Arial" w:cs="Arial"/>
          <w:color w:val="000000"/>
        </w:rPr>
        <w:t>180,21</w:t>
      </w:r>
    </w:p>
    <w:p w14:paraId="01D772FE" w14:textId="59342C61" w:rsidR="001611CC" w:rsidRDefault="001611CC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01201 0 BB 93224-8 – Emenda 43200023 – Incremento Temporário ao Custeio dos Serviços de Assistência Hospitalar e Ambulatorial – Port. GM/MS 8947/2025 R$ 5.841,74</w:t>
      </w:r>
    </w:p>
    <w:p w14:paraId="68E20005" w14:textId="54E4AE84" w:rsidR="001611CC" w:rsidRDefault="001611CC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01164 – BB 91089-9 – Emenda 33320006 – Incremento Temporário ao Custeio </w:t>
      </w:r>
      <w:r w:rsidR="005449C6">
        <w:rPr>
          <w:rFonts w:ascii="Arial" w:hAnsi="Arial" w:cs="Arial"/>
          <w:color w:val="000000"/>
        </w:rPr>
        <w:t>dos Serviços de Assistência Hospitalar e Ambulatorial – Port. GM/MS 7464/2025 R$ 14.605,09</w:t>
      </w:r>
      <w:r w:rsidR="00086011">
        <w:rPr>
          <w:rFonts w:ascii="Arial" w:hAnsi="Arial" w:cs="Arial"/>
          <w:color w:val="000000"/>
        </w:rPr>
        <w:t>.</w:t>
      </w:r>
    </w:p>
    <w:p w14:paraId="291FD030" w14:textId="7EDD4F88" w:rsidR="001611CC" w:rsidRPr="009F3255" w:rsidRDefault="001611CC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C82C95C" w14:textId="567C5671" w:rsidR="0072315E" w:rsidRDefault="009F3255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7597C">
        <w:rPr>
          <w:rFonts w:ascii="Arial" w:hAnsi="Arial" w:cs="Arial"/>
          <w:color w:val="000000" w:themeColor="text1"/>
        </w:rPr>
        <w:t>1</w:t>
      </w:r>
      <w:r w:rsidR="005449C6">
        <w:rPr>
          <w:rFonts w:ascii="Arial" w:hAnsi="Arial" w:cs="Arial"/>
          <w:color w:val="000000" w:themeColor="text1"/>
        </w:rPr>
        <w:t>1</w:t>
      </w:r>
      <w:r w:rsidR="00D7597C" w:rsidRPr="00D7597C">
        <w:rPr>
          <w:rFonts w:ascii="Arial" w:hAnsi="Arial" w:cs="Arial"/>
          <w:color w:val="000000"/>
        </w:rPr>
        <w:t>.00</w:t>
      </w:r>
      <w:r w:rsidR="005449C6">
        <w:rPr>
          <w:rFonts w:ascii="Arial" w:hAnsi="Arial" w:cs="Arial"/>
          <w:color w:val="000000"/>
        </w:rPr>
        <w:t>6</w:t>
      </w:r>
      <w:r w:rsidR="00D7597C" w:rsidRPr="00D7597C">
        <w:rPr>
          <w:rFonts w:ascii="Arial" w:hAnsi="Arial" w:cs="Arial"/>
          <w:color w:val="000000"/>
        </w:rPr>
        <w:t>.00</w:t>
      </w:r>
      <w:r w:rsidR="00DC4D63">
        <w:rPr>
          <w:rFonts w:ascii="Arial" w:hAnsi="Arial" w:cs="Arial"/>
          <w:color w:val="000000"/>
        </w:rPr>
        <w:t>1</w:t>
      </w:r>
      <w:r w:rsidR="005449C6">
        <w:rPr>
          <w:rFonts w:ascii="Arial" w:hAnsi="Arial" w:cs="Arial"/>
          <w:color w:val="000000"/>
        </w:rPr>
        <w:t>0</w:t>
      </w:r>
      <w:r w:rsidR="00D7597C" w:rsidRPr="00D7597C">
        <w:rPr>
          <w:rFonts w:ascii="Arial" w:hAnsi="Arial" w:cs="Arial"/>
          <w:color w:val="000000"/>
        </w:rPr>
        <w:t>.0</w:t>
      </w:r>
      <w:r w:rsidR="005449C6">
        <w:rPr>
          <w:rFonts w:ascii="Arial" w:hAnsi="Arial" w:cs="Arial"/>
          <w:color w:val="000000"/>
        </w:rPr>
        <w:t>301</w:t>
      </w:r>
      <w:r w:rsidR="0072315E">
        <w:rPr>
          <w:rFonts w:ascii="Arial" w:hAnsi="Arial" w:cs="Arial"/>
          <w:color w:val="000000"/>
        </w:rPr>
        <w:t>.</w:t>
      </w:r>
      <w:r w:rsidR="00D7597C" w:rsidRPr="00D7597C">
        <w:rPr>
          <w:rFonts w:ascii="Arial" w:hAnsi="Arial" w:cs="Arial"/>
          <w:color w:val="000000"/>
        </w:rPr>
        <w:t>00</w:t>
      </w:r>
      <w:r w:rsidR="005449C6">
        <w:rPr>
          <w:rFonts w:ascii="Arial" w:hAnsi="Arial" w:cs="Arial"/>
          <w:color w:val="000000"/>
        </w:rPr>
        <w:t>53</w:t>
      </w:r>
      <w:r w:rsidR="00D7597C" w:rsidRPr="00D7597C">
        <w:rPr>
          <w:rFonts w:ascii="Arial" w:hAnsi="Arial" w:cs="Arial"/>
          <w:color w:val="000000"/>
        </w:rPr>
        <w:t>.</w:t>
      </w:r>
      <w:r w:rsidR="0072315E">
        <w:rPr>
          <w:rFonts w:ascii="Arial" w:hAnsi="Arial" w:cs="Arial"/>
          <w:color w:val="000000"/>
        </w:rPr>
        <w:t>2</w:t>
      </w:r>
      <w:r w:rsidR="00DC4D63">
        <w:rPr>
          <w:rFonts w:ascii="Arial" w:hAnsi="Arial" w:cs="Arial"/>
          <w:color w:val="000000"/>
        </w:rPr>
        <w:t>1</w:t>
      </w:r>
      <w:r w:rsidR="005449C6">
        <w:rPr>
          <w:rFonts w:ascii="Arial" w:hAnsi="Arial" w:cs="Arial"/>
          <w:color w:val="000000"/>
        </w:rPr>
        <w:t>66</w:t>
      </w:r>
      <w:r w:rsidR="00D7597C" w:rsidRPr="00D7597C">
        <w:rPr>
          <w:rFonts w:ascii="Arial" w:hAnsi="Arial" w:cs="Arial"/>
          <w:color w:val="000000"/>
        </w:rPr>
        <w:t xml:space="preserve"> – </w:t>
      </w:r>
      <w:r w:rsidR="005449C6">
        <w:rPr>
          <w:rFonts w:ascii="Arial" w:hAnsi="Arial" w:cs="Arial"/>
          <w:color w:val="000000"/>
        </w:rPr>
        <w:t>Fortalecer a Atenção Primária à Saúde</w:t>
      </w:r>
    </w:p>
    <w:p w14:paraId="64BB2DC5" w14:textId="7C76D8D4" w:rsidR="00D7597C" w:rsidRDefault="005449C6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3.3.90.30.00 – Material de Consumo R$ 180,21</w:t>
      </w:r>
    </w:p>
    <w:p w14:paraId="2B4D9660" w14:textId="554AF240" w:rsidR="005449C6" w:rsidRDefault="005449C6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11.005.0010.0302.0048.2162 – Manter o Consórcio Intermunicipal de Saúde – CISCOMCAM</w:t>
      </w:r>
    </w:p>
    <w:p w14:paraId="512947F2" w14:textId="454C937C" w:rsidR="005449C6" w:rsidRPr="00D7597C" w:rsidRDefault="005449C6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3.3.72.39.00 – Outros Serviços de Terceiros – Pessoa Jurídica R$ 20.446,83</w:t>
      </w:r>
    </w:p>
    <w:p w14:paraId="0250AAF3" w14:textId="77777777" w:rsidR="005C1C2C" w:rsidRPr="009F3255" w:rsidRDefault="005C1C2C" w:rsidP="0008601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52A6F14" w14:textId="77777777" w:rsidR="005449C6" w:rsidRDefault="009F3255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72315E">
        <w:rPr>
          <w:rFonts w:ascii="Arial" w:hAnsi="Arial" w:cs="Arial"/>
          <w:b/>
          <w:bCs/>
          <w:color w:val="000000" w:themeColor="text1"/>
        </w:rPr>
        <w:t xml:space="preserve"> </w:t>
      </w:r>
      <w:r w:rsidR="005449C6">
        <w:rPr>
          <w:rFonts w:ascii="Arial" w:hAnsi="Arial" w:cs="Arial"/>
          <w:color w:val="000000" w:themeColor="text1"/>
        </w:rPr>
        <w:t>Excesso de Arrecadação das fontes de recursos:</w:t>
      </w:r>
    </w:p>
    <w:p w14:paraId="47F40524" w14:textId="77777777" w:rsidR="005449C6" w:rsidRDefault="005449C6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04954 – BB 91073-2 – Emenda 45000011 – Incremento Temporário ao Custeio dos Serviços de Atenção Primária em Saúde R$ 180,21</w:t>
      </w:r>
    </w:p>
    <w:p w14:paraId="093905EF" w14:textId="77777777" w:rsidR="005449C6" w:rsidRDefault="005449C6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01201 0 BB 93224-8 – Emenda 43200023 – Incremento Temporário ao Custeio dos Serviços de Assistência Hospitalar e Ambulatorial – Port. GM/MS 8947/2025 R$ 5.841,74</w:t>
      </w:r>
    </w:p>
    <w:p w14:paraId="3E9895BC" w14:textId="77777777" w:rsidR="005449C6" w:rsidRDefault="005449C6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01164 – BB 91089-9 – Emenda 33320006 – Incremento Temporário ao Custeio dos Serviços de Assistência Hospitalar e Ambulatorial – Port. GM/MS 7464/2025 R$ 14.605,09</w:t>
      </w:r>
    </w:p>
    <w:p w14:paraId="5BAE7DBD" w14:textId="7EB5208A" w:rsidR="00AD2827" w:rsidRDefault="00AD2827" w:rsidP="00086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53E7D28" w14:textId="0A2B7D53" w:rsidR="005449C6" w:rsidRPr="005449C6" w:rsidRDefault="009F3255" w:rsidP="0008601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834A8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5449C6">
        <w:rPr>
          <w:rStyle w:val="Ttulo2Char"/>
          <w:rFonts w:ascii="Arial" w:eastAsiaTheme="minorHAnsi" w:hAnsi="Arial" w:cs="Arial"/>
          <w:b w:val="0"/>
          <w:bCs w:val="0"/>
          <w:color w:val="000000"/>
          <w:sz w:val="24"/>
          <w:szCs w:val="24"/>
        </w:rPr>
        <w:t>Aq</w:t>
      </w:r>
      <w:r w:rsidR="005449C6" w:rsidRPr="005449C6">
        <w:rPr>
          <w:rFonts w:ascii="Arial" w:hAnsi="Arial" w:cs="Arial"/>
          <w:color w:val="000000"/>
        </w:rPr>
        <w:t>uisição de material médico-hospitalar</w:t>
      </w:r>
      <w:r w:rsidR="005449C6">
        <w:rPr>
          <w:rFonts w:ascii="Arial" w:hAnsi="Arial" w:cs="Arial"/>
          <w:color w:val="000000"/>
        </w:rPr>
        <w:t xml:space="preserve"> </w:t>
      </w:r>
      <w:r w:rsidR="005449C6" w:rsidRPr="005449C6">
        <w:rPr>
          <w:rFonts w:ascii="Arial" w:hAnsi="Arial" w:cs="Arial"/>
          <w:color w:val="000000"/>
        </w:rPr>
        <w:t>necessários para manutenção das Unidades Básicas de Saúde.</w:t>
      </w:r>
      <w:r w:rsidR="005449C6">
        <w:rPr>
          <w:rFonts w:ascii="Arial" w:hAnsi="Arial" w:cs="Arial"/>
          <w:color w:val="000000"/>
        </w:rPr>
        <w:t xml:space="preserve"> P</w:t>
      </w:r>
      <w:r w:rsidR="005449C6" w:rsidRPr="005449C6">
        <w:rPr>
          <w:rFonts w:ascii="Arial" w:hAnsi="Arial" w:cs="Arial"/>
          <w:color w:val="000000"/>
        </w:rPr>
        <w:t>agamento de consultas especializadas e exames ao CIS-COMCAM-Consórcio Intermunicipal de Saúde</w:t>
      </w:r>
      <w:r w:rsidR="005449C6">
        <w:rPr>
          <w:rFonts w:ascii="Arial" w:hAnsi="Arial" w:cs="Arial"/>
          <w:color w:val="000000"/>
        </w:rPr>
        <w:t>.</w:t>
      </w:r>
    </w:p>
    <w:p w14:paraId="7215E287" w14:textId="5BD8D338" w:rsidR="00BC317B" w:rsidRPr="00AD2827" w:rsidRDefault="00BC317B" w:rsidP="00BC31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AD879C8" w14:textId="78A98EEE" w:rsidR="00B61C91" w:rsidRDefault="009F3255" w:rsidP="00FC731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834A8C" w:rsidRPr="00834A8C">
        <w:rPr>
          <w:rFonts w:ascii="Arial" w:hAnsi="Arial" w:cs="Arial"/>
          <w:color w:val="000000"/>
        </w:rPr>
        <w:t xml:space="preserve"> </w:t>
      </w:r>
      <w:r w:rsidR="00FC7316" w:rsidRPr="00FC7316">
        <w:rPr>
          <w:rFonts w:ascii="Arial" w:hAnsi="Arial" w:cs="Arial"/>
          <w:color w:val="000000"/>
        </w:rPr>
        <w:t>Não haverá impacto em razão da utilização de excesso de arrecadação.</w:t>
      </w:r>
    </w:p>
    <w:p w14:paraId="3C37DED7" w14:textId="77777777" w:rsidR="00FC7316" w:rsidRPr="00086011" w:rsidRDefault="00FC7316" w:rsidP="00086011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082110AD" w14:textId="052E1B94" w:rsidR="00C23672" w:rsidRPr="00086011" w:rsidRDefault="00FC7316" w:rsidP="00086011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Cs/>
        </w:rPr>
      </w:pPr>
      <w:r w:rsidRPr="00086011">
        <w:rPr>
          <w:rFonts w:ascii="Arial" w:hAnsi="Arial" w:cs="Arial"/>
          <w:bCs/>
        </w:rPr>
        <w:t>Camila Kravicz Corchak</w:t>
      </w:r>
    </w:p>
    <w:p w14:paraId="5B39B150" w14:textId="22F3BFD2" w:rsidR="003B6C9F" w:rsidRPr="00086011" w:rsidRDefault="000547AF" w:rsidP="00086011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086011">
        <w:rPr>
          <w:rFonts w:ascii="Arial" w:hAnsi="Arial" w:cs="Arial"/>
          <w:b/>
        </w:rPr>
        <w:t>Secretári</w:t>
      </w:r>
      <w:r w:rsidR="00FC7316" w:rsidRPr="00086011">
        <w:rPr>
          <w:rFonts w:ascii="Arial" w:hAnsi="Arial" w:cs="Arial"/>
          <w:b/>
        </w:rPr>
        <w:t>a</w:t>
      </w:r>
      <w:r w:rsidRPr="00086011">
        <w:rPr>
          <w:rFonts w:ascii="Arial" w:hAnsi="Arial" w:cs="Arial"/>
          <w:b/>
        </w:rPr>
        <w:t xml:space="preserve"> </w:t>
      </w:r>
      <w:r w:rsidR="0072570C" w:rsidRPr="00086011">
        <w:rPr>
          <w:rFonts w:ascii="Arial" w:hAnsi="Arial" w:cs="Arial"/>
          <w:b/>
        </w:rPr>
        <w:t xml:space="preserve">Municipal </w:t>
      </w:r>
      <w:r w:rsidR="009B47AC" w:rsidRPr="00086011">
        <w:rPr>
          <w:rFonts w:ascii="Arial" w:hAnsi="Arial" w:cs="Arial"/>
          <w:b/>
        </w:rPr>
        <w:t>d</w:t>
      </w:r>
      <w:r w:rsidR="00FC7316" w:rsidRPr="00086011">
        <w:rPr>
          <w:rFonts w:ascii="Arial" w:hAnsi="Arial" w:cs="Arial"/>
          <w:b/>
        </w:rPr>
        <w:t>a Saúde</w:t>
      </w:r>
    </w:p>
    <w:sectPr w:rsidR="003B6C9F" w:rsidRPr="00086011" w:rsidSect="000860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E6F3A" w14:textId="77777777" w:rsidR="00B515CB" w:rsidRDefault="00B515CB" w:rsidP="0051638F">
      <w:pPr>
        <w:spacing w:after="0" w:line="240" w:lineRule="auto"/>
      </w:pPr>
      <w:r>
        <w:separator/>
      </w:r>
    </w:p>
  </w:endnote>
  <w:endnote w:type="continuationSeparator" w:id="0">
    <w:p w14:paraId="0001A2C0" w14:textId="77777777" w:rsidR="00B515CB" w:rsidRDefault="00B515CB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5B47E" w14:textId="77777777" w:rsidR="00DE0998" w:rsidRDefault="00DE099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2DAFD" w14:textId="77777777" w:rsidR="00DE0998" w:rsidRDefault="00DE099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8A4AF" w14:textId="77777777" w:rsidR="00DE0998" w:rsidRDefault="00DE09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D0FDA" w14:textId="77777777" w:rsidR="00B515CB" w:rsidRDefault="00B515CB" w:rsidP="0051638F">
      <w:pPr>
        <w:spacing w:after="0" w:line="240" w:lineRule="auto"/>
      </w:pPr>
      <w:r>
        <w:separator/>
      </w:r>
    </w:p>
  </w:footnote>
  <w:footnote w:type="continuationSeparator" w:id="0">
    <w:p w14:paraId="104A20BF" w14:textId="77777777" w:rsidR="00B515CB" w:rsidRDefault="00B515CB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1DDA6" w14:textId="77777777" w:rsidR="00DE0998" w:rsidRDefault="00DE099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F5E301E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</w:t>
    </w:r>
    <w:r w:rsidR="00086011">
      <w:rPr>
        <w:rFonts w:ascii="Arial" w:hAnsi="Arial" w:cs="Arial"/>
        <w:sz w:val="16"/>
      </w:rPr>
      <w:t>12694/2026</w:t>
    </w:r>
    <w:r w:rsidR="00DE0998">
      <w:rPr>
        <w:rFonts w:ascii="Arial" w:hAnsi="Arial" w:cs="Arial"/>
        <w:sz w:val="16"/>
      </w:rPr>
      <w:t xml:space="preserve">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4C4F8" w14:textId="77777777" w:rsidR="00DE0998" w:rsidRDefault="00DE09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7393">
    <w:abstractNumId w:val="1"/>
  </w:num>
  <w:num w:numId="2" w16cid:durableId="2119177562">
    <w:abstractNumId w:val="3"/>
  </w:num>
  <w:num w:numId="3" w16cid:durableId="1885749227">
    <w:abstractNumId w:val="2"/>
  </w:num>
  <w:num w:numId="4" w16cid:durableId="746880193">
    <w:abstractNumId w:val="0"/>
  </w:num>
  <w:num w:numId="5" w16cid:durableId="10495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86011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11CC"/>
    <w:rsid w:val="001678FA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E32ED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36312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2D6B"/>
    <w:rsid w:val="004D3621"/>
    <w:rsid w:val="004D56B2"/>
    <w:rsid w:val="004E5475"/>
    <w:rsid w:val="004F0B27"/>
    <w:rsid w:val="004F0D1E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449C6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0E02"/>
    <w:rsid w:val="006161C4"/>
    <w:rsid w:val="006162A8"/>
    <w:rsid w:val="00622F63"/>
    <w:rsid w:val="00625664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189"/>
    <w:rsid w:val="006D7ABC"/>
    <w:rsid w:val="006E1C97"/>
    <w:rsid w:val="006E4D62"/>
    <w:rsid w:val="006E664A"/>
    <w:rsid w:val="006F23E2"/>
    <w:rsid w:val="006F4012"/>
    <w:rsid w:val="006F5188"/>
    <w:rsid w:val="00700561"/>
    <w:rsid w:val="00701433"/>
    <w:rsid w:val="00703D35"/>
    <w:rsid w:val="00704719"/>
    <w:rsid w:val="007131AD"/>
    <w:rsid w:val="00715479"/>
    <w:rsid w:val="00721210"/>
    <w:rsid w:val="0072315E"/>
    <w:rsid w:val="00723BF6"/>
    <w:rsid w:val="00724135"/>
    <w:rsid w:val="007249AB"/>
    <w:rsid w:val="0072570C"/>
    <w:rsid w:val="00725899"/>
    <w:rsid w:val="00733B4E"/>
    <w:rsid w:val="00734280"/>
    <w:rsid w:val="0073430B"/>
    <w:rsid w:val="007359B0"/>
    <w:rsid w:val="00743A49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57FD1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2827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15DD5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15CB"/>
    <w:rsid w:val="00B57A89"/>
    <w:rsid w:val="00B61C91"/>
    <w:rsid w:val="00B61F33"/>
    <w:rsid w:val="00B630EC"/>
    <w:rsid w:val="00B637A6"/>
    <w:rsid w:val="00B81F14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17B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23672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95D3E"/>
    <w:rsid w:val="00DB2331"/>
    <w:rsid w:val="00DB4CB5"/>
    <w:rsid w:val="00DC1010"/>
    <w:rsid w:val="00DC4D63"/>
    <w:rsid w:val="00DD0A0D"/>
    <w:rsid w:val="00DD5810"/>
    <w:rsid w:val="00DE0998"/>
    <w:rsid w:val="00DE64C5"/>
    <w:rsid w:val="00DF0B80"/>
    <w:rsid w:val="00DF42F5"/>
    <w:rsid w:val="00DF4310"/>
    <w:rsid w:val="00E0291C"/>
    <w:rsid w:val="00E03C02"/>
    <w:rsid w:val="00E056AF"/>
    <w:rsid w:val="00E11E66"/>
    <w:rsid w:val="00E134EB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07F2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C7316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08601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rsid w:val="00086011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877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20</cp:revision>
  <cp:lastPrinted>2022-05-20T14:05:00Z</cp:lastPrinted>
  <dcterms:created xsi:type="dcterms:W3CDTF">2026-02-19T13:58:00Z</dcterms:created>
  <dcterms:modified xsi:type="dcterms:W3CDTF">2026-05-07T13:14:00Z</dcterms:modified>
</cp:coreProperties>
</file>