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68/2025</w:t>
      </w:r>
    </w:p>
    <w:p>
      <w:pPr>
        <w:pStyle w:val="Normal"/>
        <w:spacing w:lineRule="auto" w:line="36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36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15 (quinze) dias de gozo das férias do período aquisitivo 2024/2025 ao servidor Luiz Carlos Rodrigues de Almeida e dá outras providências.</w:t>
      </w:r>
    </w:p>
    <w:p>
      <w:pPr>
        <w:pStyle w:val="Normal"/>
        <w:spacing w:lineRule="auto" w:line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art. 66, parágrafo único do Estatuto dos Servidores de Diamantino-MT.</w:t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1º - Conceder o gozo de 1</w:t>
      </w:r>
      <w:r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quinze</w:t>
      </w:r>
      <w:r>
        <w:rPr>
          <w:sz w:val="22"/>
          <w:szCs w:val="22"/>
        </w:rPr>
        <w:t>) dias de férias ao servidor Luiz Carlos Rodrigues de Almeida, referente ao período aquisitivo 12/04/2024 a 11/04/2025.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07/07/2025 a 21/07/2025.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Converter 1/3 (um terço) de férias d</w:t>
      </w:r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 Servidor Luiz Carlos Rodrigues de Almeida em abono pecuniário, referente ao período aquisitivo 12/04/2024 a 11/04/2025.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3º - Esta Portaria entra em vigor a partir de sua publicação, revogando-se as disposições em contrário.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16 de junho de 2025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>
      <w:pPr>
        <w:pStyle w:val="Normal"/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sectPr>
      <w:headerReference w:type="default" r:id="rId2"/>
      <w:footerReference w:type="default" r:id="rId3"/>
      <w:type w:val="nextPage"/>
      <w:pgSz w:w="11906" w:h="16838"/>
      <w:pgMar w:left="1797" w:right="1797" w:gutter="0" w:header="720" w:top="1809" w:footer="720" w:bottom="1440"/>
      <w:pgNumType w:start="3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</w:r>
  </w:p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  <w:t>Av. Des. Joaquim P. F. Mendes, 2345 – Jd. Eldorado – Diamantino-MT – 78400-000</w:t>
    </w:r>
  </w:p>
  <w:p>
    <w:pPr>
      <w:pStyle w:val="Rodap"/>
      <w:jc w:val="center"/>
      <w:rPr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</w:t>
                          </w:r>
                          <w:r>
                            <w:rPr>
                              <w:rFonts w:eastAsia="Arial Unicode MS"/>
                              <w:color w:val="000000"/>
                            </w:rPr>
                            <w:t>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1" path="m0,0l-2147483645,0l-2147483645,-2147483646l0,-2147483646xe" stroked="f" o:allowincell="f" style="position:absolute;margin-left:58.15pt;margin-top:0.2pt;width:278.95pt;height:62.9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</w:t>
                    </w:r>
                    <w:r>
                      <w:rPr>
                        <w:rFonts w:eastAsia="Arial Unicode MS"/>
                        <w:color w:val="000000"/>
                      </w:rPr>
                      <w:t>Palácio Urbano Rodrigues Fontes”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0c4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sid w:val="00740c41"/>
    <w:rPr>
      <w:rFonts w:ascii="Times New Roman" w:hAnsi="Times New Roman" w:eastAsia="Times New Roman" w:cs="Times New Roman"/>
      <w:kern w:val="0"/>
      <w:sz w:val="20"/>
      <w:szCs w:val="20"/>
      <w:lang w:eastAsia="pt-BR"/>
      <w14:ligatures w14:val="none"/>
    </w:rPr>
  </w:style>
  <w:style w:type="character" w:styleId="RodapChar" w:customStyle="1">
    <w:name w:val="Rodapé Char"/>
    <w:basedOn w:val="DefaultParagraphFont"/>
    <w:qFormat/>
    <w:rsid w:val="00740c41"/>
    <w:rPr>
      <w:rFonts w:ascii="Times New Roman" w:hAnsi="Times New Roman" w:eastAsia="Times New Roman" w:cs="Times New Roman"/>
      <w:kern w:val="0"/>
      <w:sz w:val="20"/>
      <w:szCs w:val="20"/>
      <w:lang w:eastAsia="pt-BR"/>
      <w14:ligatures w14:val="none"/>
    </w:rPr>
  </w:style>
  <w:style w:type="character" w:styleId="LinkdaInternet">
    <w:name w:val="Hyperlink"/>
    <w:rsid w:val="00740c41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740c41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Rodap">
    <w:name w:val="Footer"/>
    <w:basedOn w:val="Normal"/>
    <w:link w:val="RodapChar"/>
    <w:rsid w:val="00740c41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LibreOffice/7.5.0.3$Windows_X86_64 LibreOffice_project/c21113d003cd3efa8c53188764377a8272d9d6de</Application>
  <AppVersion>15.0000</AppVersion>
  <Pages>1</Pages>
  <Words>193</Words>
  <Characters>1097</Characters>
  <CharactersWithSpaces>1275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/>
  <cp:revision>3</cp:revision>
  <dcterms:created xsi:type="dcterms:W3CDTF">2024-04-22T19:15:00Z</dcterms:created>
  <dcterms:modified xsi:type="dcterms:W3CDTF">2025-06-18T17:25:16Z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