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53C" w:rsidRPr="001E153C" w:rsidRDefault="001E153C" w:rsidP="001E153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E1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889/1992</w:t>
      </w:r>
    </w:p>
    <w:p w:rsidR="001E153C" w:rsidRPr="001E153C" w:rsidRDefault="001E153C" w:rsidP="001E153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E153C" w:rsidRPr="001E153C" w:rsidTr="001E153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53C" w:rsidRPr="001E153C" w:rsidRDefault="001E153C" w:rsidP="001E153C">
            <w:pPr>
              <w:spacing w:after="0" w:line="240" w:lineRule="auto"/>
              <w:divId w:val="198661622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E153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Auxílios no Exercício de 1993.</w:t>
            </w:r>
          </w:p>
        </w:tc>
      </w:tr>
    </w:tbl>
    <w:p w:rsidR="001E153C" w:rsidRPr="001E153C" w:rsidRDefault="001E153C" w:rsidP="001E153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E153C" w:rsidRPr="001E153C" w:rsidRDefault="001E153C" w:rsidP="001E153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1E153C" w:rsidRPr="001E153C" w:rsidRDefault="001E153C" w:rsidP="001E153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de Bicas, autorizado a conceder no exercício de 1993 as seguintes subvenções: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Ao Ibam e AMM_____________________________________________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60.000.000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 Associação dos Municípios do Vale do Paraibuna - Ampar___________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383.981.163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Subvenção a Emater/MG_______________________________________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767.962.325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Programa Estadual e Alimentação Escolar____________________________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5.000.000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Banda de Música São José de Bicas____________________________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Associação Cristã São Paulo__________________________________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o Centro Espírita Francisco de Assis____________________________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o Centro Espírita Tadeu Lopes________________________________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Lactário D.Angelina de Almeida____________________________________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Creche Biquense_______________________________________________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3.800.000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Hospital São José de Bicas_______________________________________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1.120.000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Centro Espírita Benedito Guerra_______________________________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Grupo Fraternidade Irmãos Holdernes_______________________________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Constituição da Irmandade São Vicente de Paula_______________________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2.000.000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Serviço de Assistência Social da Paróquia São José de Bicas______________</w:t>
      </w:r>
      <w:r w:rsidRPr="001E153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1.560.000</w:t>
      </w:r>
    </w:p>
    <w:p w:rsidR="001E153C" w:rsidRPr="001E153C" w:rsidRDefault="001E153C" w:rsidP="001E153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lastRenderedPageBreak/>
        <w:t>Art. 2º _ Se a cotação orçamentária for insuficiente para o atendimento das despesas respectivas, o Poder Executivo poderá abrir Créditos Adicionais dentro das normas da Lei de Meios e os artigos normativos da Lei nº 4320 de 17 de março de 1963, no que diz respeito à abertura de Créditos Adicionais.</w:t>
      </w:r>
    </w:p>
    <w:p w:rsidR="001E153C" w:rsidRPr="001E153C" w:rsidRDefault="001E153C" w:rsidP="001E153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Sem prejuízo previsto no artigo 1º o Hospital São José de Bicas continuará a receber uma ajuda mensal correspondente a 7 (sete) salários mínimos em espécie e serviços e a Creche Biquense continuará a receber uma ajuda financeira mensal no valor de 4 (quatro) salários mínimos e a Banda de Música contará com 2 (dois) professores de música pagos pela Municipalidade.</w:t>
      </w:r>
    </w:p>
    <w:p w:rsidR="001E153C" w:rsidRPr="001E153C" w:rsidRDefault="001E153C" w:rsidP="001E153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Revogadas as disposições em contrário esta Lei entrará em vigor a partir de 1º de janeiro de 1993.</w:t>
      </w:r>
    </w:p>
    <w:p w:rsidR="001E153C" w:rsidRPr="001E153C" w:rsidRDefault="001E153C" w:rsidP="001E153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Bicas.</w:t>
      </w:r>
    </w:p>
    <w:p w:rsidR="001E153C" w:rsidRPr="001E153C" w:rsidRDefault="001E153C" w:rsidP="001E153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1E153C" w:rsidRPr="001E153C" w:rsidRDefault="001E153C" w:rsidP="001E153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1E153C" w:rsidRPr="001E153C" w:rsidRDefault="001E153C" w:rsidP="001E153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1E153C" w:rsidRPr="001E153C" w:rsidRDefault="001E153C" w:rsidP="001E15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E15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E153C"/>
    <w:rsid w:val="00195F99"/>
    <w:rsid w:val="001E153C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E153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1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E15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4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2014-11-06T16:38:00Z</dcterms:created>
  <dcterms:modified xsi:type="dcterms:W3CDTF">2014-11-06T16:39:00Z</dcterms:modified>
</cp:coreProperties>
</file>