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AA52C" w14:textId="186B7B61" w:rsidR="006F6CCC" w:rsidRDefault="006F6CCC" w:rsidP="006F6CCC">
      <w:pPr>
        <w:spacing w:after="0" w:line="240" w:lineRule="auto"/>
        <w:jc w:val="center"/>
        <w:rPr>
          <w:rFonts w:cstheme="minorHAnsi"/>
          <w:b/>
          <w:noProof/>
          <w:sz w:val="32"/>
          <w:szCs w:val="32"/>
          <w:lang w:eastAsia="pt-BR"/>
        </w:rPr>
      </w:pPr>
      <w:r>
        <w:rPr>
          <w:rFonts w:cstheme="minorHAnsi"/>
          <w:b/>
          <w:noProof/>
          <w:sz w:val="32"/>
          <w:szCs w:val="32"/>
          <w:lang w:eastAsia="pt-BR"/>
        </w:rPr>
        <w:t xml:space="preserve">VETO </w:t>
      </w:r>
      <w:r w:rsidR="00440B10">
        <w:rPr>
          <w:rFonts w:cstheme="minorHAnsi"/>
          <w:b/>
          <w:noProof/>
          <w:sz w:val="32"/>
          <w:szCs w:val="32"/>
          <w:lang w:eastAsia="pt-BR"/>
        </w:rPr>
        <w:t>TOTAL</w:t>
      </w:r>
    </w:p>
    <w:p w14:paraId="086F6021" w14:textId="4678C4DC" w:rsidR="006F6CCC" w:rsidRDefault="006F6CCC" w:rsidP="006F6CCC">
      <w:pPr>
        <w:spacing w:after="0" w:line="240" w:lineRule="auto"/>
        <w:jc w:val="center"/>
        <w:rPr>
          <w:rFonts w:cstheme="minorHAnsi"/>
          <w:b/>
          <w:noProof/>
          <w:sz w:val="28"/>
          <w:szCs w:val="28"/>
          <w:lang w:eastAsia="pt-BR"/>
        </w:rPr>
      </w:pPr>
      <w:r>
        <w:rPr>
          <w:rFonts w:cstheme="minorHAnsi"/>
          <w:b/>
          <w:noProof/>
          <w:sz w:val="28"/>
          <w:szCs w:val="28"/>
          <w:lang w:eastAsia="pt-BR"/>
        </w:rPr>
        <w:t xml:space="preserve">PROJETO DE LEI Nº </w:t>
      </w:r>
      <w:r w:rsidR="00FB3669">
        <w:rPr>
          <w:rFonts w:cstheme="minorHAnsi"/>
          <w:b/>
          <w:noProof/>
          <w:sz w:val="28"/>
          <w:szCs w:val="28"/>
          <w:lang w:eastAsia="pt-BR"/>
        </w:rPr>
        <w:t>011</w:t>
      </w:r>
      <w:r>
        <w:rPr>
          <w:rFonts w:cstheme="minorHAnsi"/>
          <w:b/>
          <w:noProof/>
          <w:sz w:val="28"/>
          <w:szCs w:val="28"/>
          <w:lang w:eastAsia="pt-BR"/>
        </w:rPr>
        <w:t>/2025</w:t>
      </w:r>
    </w:p>
    <w:p w14:paraId="33C78EFB" w14:textId="77777777" w:rsidR="006F6CCC" w:rsidRDefault="006F6CCC" w:rsidP="006F6CCC">
      <w:pPr>
        <w:spacing w:after="0" w:line="360" w:lineRule="auto"/>
        <w:rPr>
          <w:rFonts w:cstheme="minorHAnsi"/>
          <w:noProof/>
          <w:sz w:val="28"/>
          <w:szCs w:val="28"/>
          <w:lang w:eastAsia="pt-BR"/>
        </w:rPr>
      </w:pPr>
    </w:p>
    <w:p w14:paraId="09C5077B" w14:textId="77777777" w:rsidR="006F6CCC" w:rsidRDefault="006F6CCC" w:rsidP="006F6CCC">
      <w:pPr>
        <w:spacing w:after="0" w:line="360" w:lineRule="auto"/>
        <w:rPr>
          <w:rFonts w:cstheme="minorHAnsi"/>
          <w:noProof/>
          <w:sz w:val="28"/>
          <w:szCs w:val="28"/>
          <w:lang w:eastAsia="pt-BR"/>
        </w:rPr>
      </w:pPr>
      <w:r>
        <w:rPr>
          <w:rFonts w:cstheme="minorHAnsi"/>
          <w:noProof/>
          <w:sz w:val="28"/>
          <w:szCs w:val="28"/>
          <w:lang w:eastAsia="pt-BR"/>
        </w:rPr>
        <w:t>Senhor Presidente,</w:t>
      </w:r>
    </w:p>
    <w:p w14:paraId="66BCBA6B" w14:textId="77777777" w:rsidR="006F6CCC" w:rsidRDefault="006F6CCC" w:rsidP="006F6CCC">
      <w:pPr>
        <w:spacing w:after="0" w:line="360" w:lineRule="auto"/>
        <w:rPr>
          <w:rFonts w:cstheme="minorHAnsi"/>
          <w:noProof/>
          <w:sz w:val="28"/>
          <w:szCs w:val="28"/>
          <w:lang w:eastAsia="pt-BR"/>
        </w:rPr>
      </w:pPr>
      <w:r>
        <w:rPr>
          <w:rFonts w:cstheme="minorHAnsi"/>
          <w:noProof/>
          <w:sz w:val="28"/>
          <w:szCs w:val="28"/>
          <w:lang w:eastAsia="pt-BR"/>
        </w:rPr>
        <w:t xml:space="preserve">Senhores Vereadores, </w:t>
      </w:r>
    </w:p>
    <w:p w14:paraId="714898AC" w14:textId="77777777" w:rsidR="006F6CCC" w:rsidRDefault="006F6CCC" w:rsidP="006F6CCC">
      <w:pPr>
        <w:spacing w:after="0" w:line="360" w:lineRule="auto"/>
        <w:rPr>
          <w:rFonts w:cstheme="minorHAnsi"/>
          <w:noProof/>
          <w:sz w:val="28"/>
          <w:szCs w:val="28"/>
          <w:lang w:eastAsia="pt-BR"/>
        </w:rPr>
      </w:pPr>
    </w:p>
    <w:p w14:paraId="179018B8" w14:textId="426310B2" w:rsidR="00C87DD7" w:rsidRDefault="006F6C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>
        <w:rPr>
          <w:rFonts w:cstheme="minorHAnsi"/>
          <w:noProof/>
          <w:sz w:val="28"/>
          <w:szCs w:val="28"/>
          <w:lang w:eastAsia="pt-BR"/>
        </w:rPr>
        <w:t xml:space="preserve">Nos termos do art. 67, inciso IV, da Lei Orgânica do Município de Itapetinga, comunico a V. Exª e Vereadores desta Casa que estou apondo o VETO </w:t>
      </w:r>
      <w:r w:rsidR="00440B10">
        <w:rPr>
          <w:rFonts w:cstheme="minorHAnsi"/>
          <w:noProof/>
          <w:sz w:val="28"/>
          <w:szCs w:val="28"/>
          <w:lang w:eastAsia="pt-BR"/>
        </w:rPr>
        <w:t>TOTAL</w:t>
      </w:r>
      <w:r>
        <w:rPr>
          <w:rFonts w:cstheme="minorHAnsi"/>
          <w:noProof/>
          <w:sz w:val="28"/>
          <w:szCs w:val="28"/>
          <w:lang w:eastAsia="pt-BR"/>
        </w:rPr>
        <w:t xml:space="preserve"> do Projeto de Lei nº </w:t>
      </w:r>
      <w:r w:rsidR="00FB3669">
        <w:rPr>
          <w:rFonts w:cstheme="minorHAnsi"/>
          <w:noProof/>
          <w:sz w:val="28"/>
          <w:szCs w:val="28"/>
          <w:lang w:eastAsia="pt-BR"/>
        </w:rPr>
        <w:t>011</w:t>
      </w:r>
      <w:r>
        <w:rPr>
          <w:rFonts w:cstheme="minorHAnsi"/>
          <w:noProof/>
          <w:sz w:val="28"/>
          <w:szCs w:val="28"/>
          <w:lang w:eastAsia="pt-BR"/>
        </w:rPr>
        <w:t xml:space="preserve">/2025, </w:t>
      </w:r>
      <w:r w:rsidR="00C87DD7" w:rsidRPr="00C87DD7">
        <w:rPr>
          <w:rFonts w:cstheme="minorHAnsi"/>
          <w:noProof/>
          <w:sz w:val="28"/>
          <w:szCs w:val="28"/>
          <w:lang w:eastAsia="pt-BR"/>
        </w:rPr>
        <w:t>que disciplina, no âmbito municipal, a prática da Pesca Recreativa no Parque Poliesportivo da Lagoa.</w:t>
      </w:r>
    </w:p>
    <w:p w14:paraId="328BDC56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0E1101FF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 xml:space="preserve">O veto ora apresentado tem por base a análise técnica, jurídica e administrativa do texto aprovado, cujo conteúdo, embora bem intencionado, revela-se desnecessário, redundante e contraproducente, à luz do ordenamento jurídico municipal e do princípio da eficiência administrativa, que rege a atuação da Administração Pública, conforme o art. 37, </w:t>
      </w:r>
      <w:r w:rsidRPr="009F26CC">
        <w:rPr>
          <w:rFonts w:cstheme="minorHAnsi"/>
          <w:i/>
          <w:iCs/>
          <w:noProof/>
          <w:sz w:val="28"/>
          <w:szCs w:val="28"/>
          <w:lang w:eastAsia="pt-BR"/>
        </w:rPr>
        <w:t>caput</w:t>
      </w:r>
      <w:r w:rsidRPr="00C87DD7">
        <w:rPr>
          <w:rFonts w:cstheme="minorHAnsi"/>
          <w:noProof/>
          <w:sz w:val="28"/>
          <w:szCs w:val="28"/>
          <w:lang w:eastAsia="pt-BR"/>
        </w:rPr>
        <w:t>, da Constituição Federal, e o art. 17 da Lei Orgânica Municipal.</w:t>
      </w:r>
    </w:p>
    <w:p w14:paraId="3D863B20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619709E6" w14:textId="4262FE15" w:rsidR="00C87DD7" w:rsidRPr="009F26CC" w:rsidRDefault="009F26CC" w:rsidP="009F26CC">
      <w:pPr>
        <w:pStyle w:val="PargrafodaLista"/>
        <w:numPr>
          <w:ilvl w:val="0"/>
          <w:numId w:val="45"/>
        </w:numPr>
        <w:spacing w:after="0" w:line="360" w:lineRule="auto"/>
        <w:jc w:val="both"/>
        <w:rPr>
          <w:rFonts w:cstheme="minorHAnsi"/>
          <w:b/>
          <w:bCs/>
          <w:smallCaps/>
          <w:noProof/>
          <w:sz w:val="28"/>
          <w:szCs w:val="28"/>
          <w:lang w:eastAsia="pt-BR"/>
        </w:rPr>
      </w:pPr>
      <w:r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t>Ausência de necessidade legislativa</w:t>
      </w:r>
    </w:p>
    <w:p w14:paraId="75A1D28F" w14:textId="77777777" w:rsidR="009F26CC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7A639D22" w14:textId="1399280A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O primeiro ponto que se impõe destacar é a falta de necessidade da norma proposta, uma vez que o tema da pesca recreativa no Parque da Lagoa já se encontra plenamente disciplinado por atos infralegais legítimos e eficazes, emitidos pelo Chefe do Poder Executivo, com amparo direto na competência que lhe é atribuída pelo art. 67 da Lei Orgânica do Município.</w:t>
      </w:r>
    </w:p>
    <w:p w14:paraId="64DD29CA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5A9026B9" w14:textId="77777777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lastRenderedPageBreak/>
        <w:t>A exemplo disso, citam-se os Decretos Municipais nº 202/2025 e 237/2025 (alterado pelo Decreto Municipal nº 238/2025), que trataram da liberação da pesca recreativa durante o Carnaval e a Semana Santa, datas tradicionalmente reconhecidas pela população como propícias à atividade.</w:t>
      </w:r>
    </w:p>
    <w:p w14:paraId="12EF99B7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672A6D55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Essas decisões são ajustadas à realidade local, editadas com base na conveniência e oportunidade administrativa, e permitem flexibilidade de gestão, sem engessamento legal.</w:t>
      </w:r>
    </w:p>
    <w:p w14:paraId="61B145D2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68D0715D" w14:textId="59A2E931" w:rsidR="00C87DD7" w:rsidRPr="009F26CC" w:rsidRDefault="009F26CC" w:rsidP="009F26CC">
      <w:pPr>
        <w:pStyle w:val="PargrafodaLista"/>
        <w:numPr>
          <w:ilvl w:val="0"/>
          <w:numId w:val="45"/>
        </w:numPr>
        <w:spacing w:after="0" w:line="360" w:lineRule="auto"/>
        <w:jc w:val="both"/>
        <w:rPr>
          <w:rFonts w:cstheme="minorHAnsi"/>
          <w:b/>
          <w:bCs/>
          <w:smallCaps/>
          <w:noProof/>
          <w:sz w:val="28"/>
          <w:szCs w:val="28"/>
          <w:lang w:eastAsia="pt-BR"/>
        </w:rPr>
      </w:pPr>
      <w:r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t>Redundância e cristalização inadequada</w:t>
      </w:r>
    </w:p>
    <w:p w14:paraId="6BA46F2A" w14:textId="77777777" w:rsidR="009F26CC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1F99E217" w14:textId="533321CC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O projeto de lei, ao prever em seu art. 1º, §1º, que a prática da pesca recreativa será objeto de regulamentação pelo Poder Executivo, nada acrescenta de efetivo à realidade normativa atual. Ao contrário, cristaliza em texto de lei ordinária um conteúdo que já é disciplinado com plena validade por meio de decretos administrativos, sem ganhos práticos ou jurídicos para o Município.</w:t>
      </w:r>
    </w:p>
    <w:p w14:paraId="558B11B5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6D835602" w14:textId="77777777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Ademais, o art. 2º do projeto fixa datas específicas para os eventos de pesca – Carnaval e Semana Santa, o que, embora alinhado à prática atual, engessa a atuação do Poder Executivo, impedindo a adoção de medidas administrativas que venham a flexibilizar ou suspender a liberação da pesca por questões ambientais, sanitárias, climáticas ou de segurança, o que compromete o interesse público e o poder discricionário da Administração.</w:t>
      </w:r>
    </w:p>
    <w:p w14:paraId="0887AFAC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628779C5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02575BE7" w14:textId="2AF752C8" w:rsidR="00C87DD7" w:rsidRPr="009F26CC" w:rsidRDefault="00C87DD7" w:rsidP="009F26CC">
      <w:pPr>
        <w:pStyle w:val="PargrafodaLista"/>
        <w:numPr>
          <w:ilvl w:val="0"/>
          <w:numId w:val="45"/>
        </w:numPr>
        <w:spacing w:after="0" w:line="360" w:lineRule="auto"/>
        <w:jc w:val="both"/>
        <w:rPr>
          <w:rFonts w:cstheme="minorHAnsi"/>
          <w:b/>
          <w:bCs/>
          <w:smallCaps/>
          <w:noProof/>
          <w:sz w:val="28"/>
          <w:szCs w:val="28"/>
          <w:lang w:eastAsia="pt-BR"/>
        </w:rPr>
      </w:pPr>
      <w:r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lastRenderedPageBreak/>
        <w:t xml:space="preserve">Contrariedade </w:t>
      </w:r>
      <w:r w:rsidR="009F26CC"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t>ao princípio da eficiência</w:t>
      </w:r>
    </w:p>
    <w:p w14:paraId="1C13FF9B" w14:textId="77777777" w:rsidR="009F26CC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6C6D5E85" w14:textId="586B010C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De acordo com o art. 17 da Lei Orgânica, a Administração Pública deve observar os princípios da legalidade, impessoalidade, moralidade, publicidade e eficiência.</w:t>
      </w:r>
    </w:p>
    <w:p w14:paraId="5CC0DC2A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3ACFF799" w14:textId="77777777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Criar uma norma legal sem inovação relevante, com conteúdo meramente declaratório e já regulado por normas administrativas, compromete o bom uso da atividade legislativa e gera poluição normativa no ordenamento municipal.</w:t>
      </w:r>
    </w:p>
    <w:p w14:paraId="23AC0EA0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575A8CE9" w14:textId="77777777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A eficiência na gestão pública exige que a legislação seja enxuta, clara e útil, evitando a produção de normas desnecessárias que apenas sobrecarregam o aparato jurídico do Município.</w:t>
      </w:r>
    </w:p>
    <w:p w14:paraId="65FEA0AE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47DCA8CD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O veto, portanto, é um instrumento legítimo de autocontenção legislativa, em prol da racionalidade normativa e da boa governança.</w:t>
      </w:r>
    </w:p>
    <w:p w14:paraId="7744985C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1D960419" w14:textId="34216DF7" w:rsidR="00C87DD7" w:rsidRPr="009F26CC" w:rsidRDefault="00C87DD7" w:rsidP="009F26CC">
      <w:pPr>
        <w:pStyle w:val="PargrafodaLista"/>
        <w:numPr>
          <w:ilvl w:val="0"/>
          <w:numId w:val="45"/>
        </w:numPr>
        <w:spacing w:after="0" w:line="360" w:lineRule="auto"/>
        <w:jc w:val="both"/>
        <w:rPr>
          <w:rFonts w:cstheme="minorHAnsi"/>
          <w:b/>
          <w:bCs/>
          <w:smallCaps/>
          <w:noProof/>
          <w:sz w:val="28"/>
          <w:szCs w:val="28"/>
          <w:lang w:eastAsia="pt-BR"/>
        </w:rPr>
      </w:pPr>
      <w:r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t xml:space="preserve">Iniciativa </w:t>
      </w:r>
      <w:r w:rsidR="009F26CC"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t>legislativa questionável</w:t>
      </w:r>
    </w:p>
    <w:p w14:paraId="34F00968" w14:textId="77777777" w:rsidR="009F26CC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1F280488" w14:textId="74672B2B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Embora o projeto não trate diretamente de matérias de iniciativa privativa do Chefe do Executivo (art. 42, §1º da Lei Orgânica), a proposta legislativa, ao invadir matéria cuja regulamentação é reservada à esfera de competência do Executivo, ainda que de modo indireto, incorre em invasão funcional, contrariando o princípio da separação dos poderes consagrado no art. 3º da Lei Orgânica do Município.</w:t>
      </w:r>
    </w:p>
    <w:p w14:paraId="5D4299E4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lastRenderedPageBreak/>
        <w:t>Ao determinar, mesmo de forma limitada, o calendário e as diretrizes da prática da pesca recreativa, o Legislativo cria obrigações para o Executivo, sem observar os limites constitucionais da função legislativa, o que compromete a autonomia funcional e a organização administrativa do Poder Executivo.</w:t>
      </w:r>
    </w:p>
    <w:p w14:paraId="5F169A6A" w14:textId="77777777" w:rsidR="00C87DD7" w:rsidRP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012EC581" w14:textId="77777777" w:rsidR="00C87DD7" w:rsidRPr="009F26CC" w:rsidRDefault="00C87DD7" w:rsidP="009F26CC">
      <w:pPr>
        <w:pStyle w:val="PargrafodaLista"/>
        <w:numPr>
          <w:ilvl w:val="0"/>
          <w:numId w:val="45"/>
        </w:numPr>
        <w:spacing w:after="0" w:line="360" w:lineRule="auto"/>
        <w:jc w:val="both"/>
        <w:rPr>
          <w:rFonts w:cstheme="minorHAnsi"/>
          <w:b/>
          <w:bCs/>
          <w:smallCaps/>
          <w:noProof/>
          <w:sz w:val="28"/>
          <w:szCs w:val="28"/>
          <w:lang w:eastAsia="pt-BR"/>
        </w:rPr>
      </w:pPr>
      <w:r w:rsidRPr="009F26CC">
        <w:rPr>
          <w:rFonts w:cstheme="minorHAnsi"/>
          <w:b/>
          <w:bCs/>
          <w:smallCaps/>
          <w:noProof/>
          <w:sz w:val="28"/>
          <w:szCs w:val="28"/>
          <w:lang w:eastAsia="pt-BR"/>
        </w:rPr>
        <w:t>Conclusão</w:t>
      </w:r>
    </w:p>
    <w:p w14:paraId="527208F3" w14:textId="77777777" w:rsidR="009F26CC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7A5B960A" w14:textId="01847B12" w:rsidR="00C87DD7" w:rsidRDefault="00C87DD7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  <w:r w:rsidRPr="00C87DD7">
        <w:rPr>
          <w:rFonts w:cstheme="minorHAnsi"/>
          <w:noProof/>
          <w:sz w:val="28"/>
          <w:szCs w:val="28"/>
          <w:lang w:eastAsia="pt-BR"/>
        </w:rPr>
        <w:t>Em vista dos fundamentos expostos, especialmente: a) a inexistência de inovação normativa; b) a redundância em relação aos decretos em vigor; c) o engessamento da política pública de lazer; d) a afronta ao princípio da eficiência administrativa; e com respaldo na Lei Orgânica do Município de Itapetinga, veto integralmente o Projeto de Lei nº 011/2025, por considerá-lo contrário ao interesse público municipal.</w:t>
      </w:r>
    </w:p>
    <w:p w14:paraId="329E7415" w14:textId="77777777" w:rsidR="009F26CC" w:rsidRPr="00C87DD7" w:rsidRDefault="009F26CC" w:rsidP="00C87DD7">
      <w:pPr>
        <w:spacing w:after="0" w:line="360" w:lineRule="auto"/>
        <w:jc w:val="both"/>
        <w:rPr>
          <w:rFonts w:cstheme="minorHAnsi"/>
          <w:noProof/>
          <w:sz w:val="28"/>
          <w:szCs w:val="28"/>
          <w:lang w:eastAsia="pt-BR"/>
        </w:rPr>
      </w:pPr>
    </w:p>
    <w:p w14:paraId="2955E354" w14:textId="23B29EB0" w:rsidR="006F6CCC" w:rsidRDefault="006F6CCC" w:rsidP="006B4C45">
      <w:pPr>
        <w:spacing w:after="0"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Itapetinga/BA, </w:t>
      </w:r>
      <w:r w:rsidR="009F26CC">
        <w:rPr>
          <w:rFonts w:cstheme="minorHAnsi"/>
          <w:sz w:val="28"/>
          <w:szCs w:val="28"/>
        </w:rPr>
        <w:t>25</w:t>
      </w:r>
      <w:r w:rsidR="006B4C45">
        <w:rPr>
          <w:rFonts w:cstheme="minorHAnsi"/>
          <w:sz w:val="28"/>
          <w:szCs w:val="28"/>
        </w:rPr>
        <w:t xml:space="preserve"> de junho </w:t>
      </w:r>
      <w:r>
        <w:rPr>
          <w:rFonts w:cstheme="minorHAnsi"/>
          <w:sz w:val="28"/>
          <w:szCs w:val="28"/>
        </w:rPr>
        <w:t>de 2025.</w:t>
      </w:r>
    </w:p>
    <w:p w14:paraId="5EFEE541" w14:textId="77777777" w:rsidR="006F6CCC" w:rsidRPr="006B4C45" w:rsidRDefault="006F6CCC" w:rsidP="006B4C45">
      <w:pPr>
        <w:spacing w:after="0" w:line="360" w:lineRule="auto"/>
        <w:jc w:val="both"/>
        <w:rPr>
          <w:rFonts w:cstheme="minorHAnsi"/>
          <w:noProof/>
          <w:sz w:val="24"/>
          <w:szCs w:val="24"/>
          <w:lang w:eastAsia="pt-BR"/>
        </w:rPr>
      </w:pPr>
    </w:p>
    <w:p w14:paraId="73ADE359" w14:textId="02A5AC91" w:rsidR="006F6CCC" w:rsidRDefault="006F6CCC" w:rsidP="006F6CCC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Atenciosamente,</w:t>
      </w:r>
    </w:p>
    <w:p w14:paraId="70F7CD62" w14:textId="77777777" w:rsidR="006F6CCC" w:rsidRDefault="006F6CCC" w:rsidP="006F6CCC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D8F12C6" w14:textId="77777777" w:rsidR="006F6CCC" w:rsidRDefault="006F6CCC" w:rsidP="006F6CCC">
      <w:pPr>
        <w:spacing w:after="0" w:line="360" w:lineRule="auto"/>
        <w:ind w:firstLine="708"/>
        <w:jc w:val="center"/>
        <w:rPr>
          <w:rFonts w:cstheme="minorHAnsi"/>
          <w:b/>
          <w:noProof/>
          <w:sz w:val="28"/>
          <w:szCs w:val="28"/>
          <w:lang w:eastAsia="pt-BR"/>
        </w:rPr>
      </w:pPr>
      <w:r>
        <w:rPr>
          <w:rFonts w:cstheme="minorHAnsi"/>
          <w:b/>
          <w:noProof/>
          <w:sz w:val="28"/>
          <w:szCs w:val="28"/>
          <w:lang w:eastAsia="pt-BR"/>
        </w:rPr>
        <w:t>EDUARDO Jorge Almeida HAGGE</w:t>
      </w:r>
    </w:p>
    <w:p w14:paraId="2B7DE4C7" w14:textId="404925C6" w:rsidR="00D06DCC" w:rsidRPr="006F6CCC" w:rsidRDefault="006F6CCC" w:rsidP="006F6CCC">
      <w:pPr>
        <w:spacing w:after="0" w:line="360" w:lineRule="auto"/>
        <w:ind w:firstLine="708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  <w:lang w:eastAsia="pt-BR"/>
        </w:rPr>
        <w:t>Prefeito Municipal</w:t>
      </w:r>
    </w:p>
    <w:sectPr w:rsidR="00D06DCC" w:rsidRPr="006F6CCC" w:rsidSect="006F6CCC">
      <w:headerReference w:type="default" r:id="rId8"/>
      <w:pgSz w:w="11906" w:h="16838" w:code="9"/>
      <w:pgMar w:top="2269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74533" w14:textId="77777777" w:rsidR="007078BB" w:rsidRDefault="007078BB" w:rsidP="003F767F">
      <w:pPr>
        <w:spacing w:after="0" w:line="240" w:lineRule="auto"/>
      </w:pPr>
      <w:r>
        <w:separator/>
      </w:r>
    </w:p>
  </w:endnote>
  <w:endnote w:type="continuationSeparator" w:id="0">
    <w:p w14:paraId="3013CA34" w14:textId="77777777" w:rsidR="007078BB" w:rsidRDefault="007078BB" w:rsidP="003F7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90151" w14:textId="77777777" w:rsidR="007078BB" w:rsidRDefault="007078BB" w:rsidP="003F767F">
      <w:pPr>
        <w:spacing w:after="0" w:line="240" w:lineRule="auto"/>
      </w:pPr>
      <w:r>
        <w:separator/>
      </w:r>
    </w:p>
  </w:footnote>
  <w:footnote w:type="continuationSeparator" w:id="0">
    <w:p w14:paraId="01A4F3CB" w14:textId="77777777" w:rsidR="007078BB" w:rsidRDefault="007078BB" w:rsidP="003F7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A285" w14:textId="7ADF69EF" w:rsidR="000B34B0" w:rsidRPr="00EE1CE0" w:rsidRDefault="000B34B0" w:rsidP="00EE1CE0">
    <w:pPr>
      <w:pStyle w:val="Cabealho"/>
      <w:jc w:val="center"/>
      <w:rPr>
        <w:sz w:val="16"/>
        <w:szCs w:val="16"/>
      </w:rPr>
    </w:pPr>
    <w:r>
      <w:rPr>
        <w:noProof/>
        <w:lang w:eastAsia="pt-BR"/>
      </w:rPr>
      <w:drawing>
        <wp:inline distT="0" distB="0" distL="0" distR="0" wp14:anchorId="32E95C98" wp14:editId="3D920531">
          <wp:extent cx="5391150" cy="8858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87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>______________________________________</w:t>
    </w:r>
    <w:r w:rsidR="006F6CCC">
      <w:t>_</w:t>
    </w:r>
    <w:r>
      <w:t>___________________________________________</w:t>
    </w:r>
  </w:p>
  <w:p w14:paraId="489B8CCD" w14:textId="77777777" w:rsidR="000B34B0" w:rsidRPr="00793D36" w:rsidRDefault="000B34B0" w:rsidP="000B34B0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1329"/>
    <w:multiLevelType w:val="hybridMultilevel"/>
    <w:tmpl w:val="8D66291E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75F76"/>
    <w:multiLevelType w:val="hybridMultilevel"/>
    <w:tmpl w:val="83D02FC2"/>
    <w:lvl w:ilvl="0" w:tplc="6E18F4DE">
      <w:start w:val="1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6F3452F"/>
    <w:multiLevelType w:val="hybridMultilevel"/>
    <w:tmpl w:val="CB5AB5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F0EA8"/>
    <w:multiLevelType w:val="multilevel"/>
    <w:tmpl w:val="CB2C019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A1921FC"/>
    <w:multiLevelType w:val="multilevel"/>
    <w:tmpl w:val="DA4046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0DC565B1"/>
    <w:multiLevelType w:val="hybridMultilevel"/>
    <w:tmpl w:val="14DE112E"/>
    <w:lvl w:ilvl="0" w:tplc="DFB83F3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10A36630"/>
    <w:multiLevelType w:val="hybridMultilevel"/>
    <w:tmpl w:val="C9764978"/>
    <w:lvl w:ilvl="0" w:tplc="AB543732">
      <w:start w:val="1"/>
      <w:numFmt w:val="decimal"/>
      <w:lvlText w:val="%1)"/>
      <w:lvlJc w:val="left"/>
      <w:pPr>
        <w:ind w:left="2061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11466812"/>
    <w:multiLevelType w:val="hybridMultilevel"/>
    <w:tmpl w:val="AAB8D24E"/>
    <w:lvl w:ilvl="0" w:tplc="281C008A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  <w:sz w:val="24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41C24C6"/>
    <w:multiLevelType w:val="hybridMultilevel"/>
    <w:tmpl w:val="E578BDCA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0D1081"/>
    <w:multiLevelType w:val="hybridMultilevel"/>
    <w:tmpl w:val="DA0CAD04"/>
    <w:lvl w:ilvl="0" w:tplc="C3EA74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1380A"/>
    <w:multiLevelType w:val="hybridMultilevel"/>
    <w:tmpl w:val="E7BA73F4"/>
    <w:lvl w:ilvl="0" w:tplc="281C008A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9FC18E8"/>
    <w:multiLevelType w:val="hybridMultilevel"/>
    <w:tmpl w:val="E752D4C8"/>
    <w:lvl w:ilvl="0" w:tplc="09C898B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C26D4"/>
    <w:multiLevelType w:val="hybridMultilevel"/>
    <w:tmpl w:val="AF40B6FE"/>
    <w:lvl w:ilvl="0" w:tplc="281C008A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E6B2159"/>
    <w:multiLevelType w:val="multilevel"/>
    <w:tmpl w:val="31EEC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23D84603"/>
    <w:multiLevelType w:val="hybridMultilevel"/>
    <w:tmpl w:val="603A0CB8"/>
    <w:lvl w:ilvl="0" w:tplc="5A76CB7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42E443D"/>
    <w:multiLevelType w:val="hybridMultilevel"/>
    <w:tmpl w:val="4EB62B96"/>
    <w:lvl w:ilvl="0" w:tplc="09C898B6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7BB59D2"/>
    <w:multiLevelType w:val="hybridMultilevel"/>
    <w:tmpl w:val="5224B992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0969E7"/>
    <w:multiLevelType w:val="hybridMultilevel"/>
    <w:tmpl w:val="CE1A64DE"/>
    <w:lvl w:ilvl="0" w:tplc="09C898B6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</w:rPr>
    </w:lvl>
    <w:lvl w:ilvl="1" w:tplc="0E52BD76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3A450A6"/>
    <w:multiLevelType w:val="hybridMultilevel"/>
    <w:tmpl w:val="54860466"/>
    <w:lvl w:ilvl="0" w:tplc="D640F6D0">
      <w:start w:val="1"/>
      <w:numFmt w:val="upperRoman"/>
      <w:lvlText w:val="%1."/>
      <w:lvlJc w:val="left"/>
      <w:pPr>
        <w:ind w:left="1287" w:hanging="72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4957FEB"/>
    <w:multiLevelType w:val="multilevel"/>
    <w:tmpl w:val="542EE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FC6F8A"/>
    <w:multiLevelType w:val="hybridMultilevel"/>
    <w:tmpl w:val="267E2716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47735"/>
    <w:multiLevelType w:val="hybridMultilevel"/>
    <w:tmpl w:val="21447D4C"/>
    <w:lvl w:ilvl="0" w:tplc="69EE6542">
      <w:numFmt w:val="bullet"/>
      <w:lvlText w:val="•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A51BF8"/>
    <w:multiLevelType w:val="hybridMultilevel"/>
    <w:tmpl w:val="50F65B7A"/>
    <w:lvl w:ilvl="0" w:tplc="3ED03B5C">
      <w:start w:val="1"/>
      <w:numFmt w:val="lowerLetter"/>
      <w:lvlText w:val="%1)"/>
      <w:lvlJc w:val="left"/>
      <w:pPr>
        <w:ind w:left="1854" w:hanging="360"/>
      </w:pPr>
      <w:rPr>
        <w:rFonts w:ascii="Arial" w:hAnsi="Arial" w:hint="default"/>
        <w:b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C61224B"/>
    <w:multiLevelType w:val="hybridMultilevel"/>
    <w:tmpl w:val="94E6E000"/>
    <w:lvl w:ilvl="0" w:tplc="2EF863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FD221E4"/>
    <w:multiLevelType w:val="hybridMultilevel"/>
    <w:tmpl w:val="71CE4BB6"/>
    <w:lvl w:ilvl="0" w:tplc="3FFE702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5" w15:restartNumberingAfterBreak="0">
    <w:nsid w:val="3FFD0985"/>
    <w:multiLevelType w:val="hybridMultilevel"/>
    <w:tmpl w:val="AFEC81E0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8417FD"/>
    <w:multiLevelType w:val="hybridMultilevel"/>
    <w:tmpl w:val="0FD0DAC0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7F08E6"/>
    <w:multiLevelType w:val="multilevel"/>
    <w:tmpl w:val="1CA8B25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44C450F7"/>
    <w:multiLevelType w:val="multilevel"/>
    <w:tmpl w:val="981A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51477D"/>
    <w:multiLevelType w:val="hybridMultilevel"/>
    <w:tmpl w:val="B7EC4FE8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372CAE"/>
    <w:multiLevelType w:val="hybridMultilevel"/>
    <w:tmpl w:val="8D66291E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E41F6B"/>
    <w:multiLevelType w:val="hybridMultilevel"/>
    <w:tmpl w:val="E7BA73F4"/>
    <w:lvl w:ilvl="0" w:tplc="281C008A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0F5005E"/>
    <w:multiLevelType w:val="hybridMultilevel"/>
    <w:tmpl w:val="7C9E53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E60AFF"/>
    <w:multiLevelType w:val="hybridMultilevel"/>
    <w:tmpl w:val="248463EA"/>
    <w:lvl w:ilvl="0" w:tplc="09C898B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8201EF"/>
    <w:multiLevelType w:val="multilevel"/>
    <w:tmpl w:val="8176108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 w15:restartNumberingAfterBreak="0">
    <w:nsid w:val="5863047C"/>
    <w:multiLevelType w:val="hybridMultilevel"/>
    <w:tmpl w:val="91B0A3BC"/>
    <w:lvl w:ilvl="0" w:tplc="09C898B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90C52"/>
    <w:multiLevelType w:val="hybridMultilevel"/>
    <w:tmpl w:val="CE1A64DE"/>
    <w:lvl w:ilvl="0" w:tplc="09C898B6">
      <w:start w:val="1"/>
      <w:numFmt w:val="upperRoman"/>
      <w:lvlText w:val="%1."/>
      <w:lvlJc w:val="left"/>
      <w:pPr>
        <w:ind w:left="1429" w:hanging="360"/>
      </w:pPr>
      <w:rPr>
        <w:rFonts w:hint="default"/>
        <w:b w:val="0"/>
        <w:i w:val="0"/>
      </w:rPr>
    </w:lvl>
    <w:lvl w:ilvl="1" w:tplc="0E52BD76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67C54F37"/>
    <w:multiLevelType w:val="hybridMultilevel"/>
    <w:tmpl w:val="4D3EC18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D222B6"/>
    <w:multiLevelType w:val="hybridMultilevel"/>
    <w:tmpl w:val="8D66291E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E056B3"/>
    <w:multiLevelType w:val="hybridMultilevel"/>
    <w:tmpl w:val="BECC29F0"/>
    <w:lvl w:ilvl="0" w:tplc="0E42785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78B34624"/>
    <w:multiLevelType w:val="hybridMultilevel"/>
    <w:tmpl w:val="8D66291E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71745C"/>
    <w:multiLevelType w:val="hybridMultilevel"/>
    <w:tmpl w:val="2D56A598"/>
    <w:lvl w:ilvl="0" w:tplc="3F32D970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0F1ABA"/>
    <w:multiLevelType w:val="multilevel"/>
    <w:tmpl w:val="F21EEB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BA1EAE"/>
    <w:multiLevelType w:val="hybridMultilevel"/>
    <w:tmpl w:val="86248742"/>
    <w:lvl w:ilvl="0" w:tplc="3ED03B5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0A12AF"/>
    <w:multiLevelType w:val="hybridMultilevel"/>
    <w:tmpl w:val="149CFA0E"/>
    <w:lvl w:ilvl="0" w:tplc="281C008A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154DE1"/>
    <w:multiLevelType w:val="multilevel"/>
    <w:tmpl w:val="F89C024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612715964">
    <w:abstractNumId w:val="18"/>
  </w:num>
  <w:num w:numId="2" w16cid:durableId="630598814">
    <w:abstractNumId w:val="41"/>
  </w:num>
  <w:num w:numId="3" w16cid:durableId="1088506260">
    <w:abstractNumId w:val="39"/>
  </w:num>
  <w:num w:numId="4" w16cid:durableId="1104492776">
    <w:abstractNumId w:val="11"/>
  </w:num>
  <w:num w:numId="5" w16cid:durableId="530144288">
    <w:abstractNumId w:val="21"/>
  </w:num>
  <w:num w:numId="6" w16cid:durableId="1792746752">
    <w:abstractNumId w:val="35"/>
  </w:num>
  <w:num w:numId="7" w16cid:durableId="42214344">
    <w:abstractNumId w:val="19"/>
  </w:num>
  <w:num w:numId="8" w16cid:durableId="1579555404">
    <w:abstractNumId w:val="42"/>
  </w:num>
  <w:num w:numId="9" w16cid:durableId="452334335">
    <w:abstractNumId w:val="34"/>
  </w:num>
  <w:num w:numId="10" w16cid:durableId="836112477">
    <w:abstractNumId w:val="27"/>
  </w:num>
  <w:num w:numId="11" w16cid:durableId="1316834622">
    <w:abstractNumId w:val="3"/>
  </w:num>
  <w:num w:numId="12" w16cid:durableId="1884555286">
    <w:abstractNumId w:val="45"/>
  </w:num>
  <w:num w:numId="13" w16cid:durableId="826166712">
    <w:abstractNumId w:val="4"/>
  </w:num>
  <w:num w:numId="14" w16cid:durableId="627711447">
    <w:abstractNumId w:val="13"/>
  </w:num>
  <w:num w:numId="15" w16cid:durableId="1296906467">
    <w:abstractNumId w:val="24"/>
  </w:num>
  <w:num w:numId="16" w16cid:durableId="582450032">
    <w:abstractNumId w:val="22"/>
  </w:num>
  <w:num w:numId="17" w16cid:durableId="1443261121">
    <w:abstractNumId w:val="43"/>
  </w:num>
  <w:num w:numId="18" w16cid:durableId="2093308858">
    <w:abstractNumId w:val="33"/>
  </w:num>
  <w:num w:numId="19" w16cid:durableId="279192174">
    <w:abstractNumId w:val="14"/>
  </w:num>
  <w:num w:numId="20" w16cid:durableId="2036996966">
    <w:abstractNumId w:val="36"/>
  </w:num>
  <w:num w:numId="21" w16cid:durableId="1672831691">
    <w:abstractNumId w:val="15"/>
  </w:num>
  <w:num w:numId="22" w16cid:durableId="56706819">
    <w:abstractNumId w:val="20"/>
  </w:num>
  <w:num w:numId="23" w16cid:durableId="1630168245">
    <w:abstractNumId w:val="29"/>
  </w:num>
  <w:num w:numId="24" w16cid:durableId="1589994858">
    <w:abstractNumId w:val="7"/>
  </w:num>
  <w:num w:numId="25" w16cid:durableId="908729293">
    <w:abstractNumId w:val="16"/>
  </w:num>
  <w:num w:numId="26" w16cid:durableId="877595224">
    <w:abstractNumId w:val="0"/>
  </w:num>
  <w:num w:numId="27" w16cid:durableId="1778057776">
    <w:abstractNumId w:val="40"/>
  </w:num>
  <w:num w:numId="28" w16cid:durableId="1735547527">
    <w:abstractNumId w:val="38"/>
  </w:num>
  <w:num w:numId="29" w16cid:durableId="418986439">
    <w:abstractNumId w:val="28"/>
  </w:num>
  <w:num w:numId="30" w16cid:durableId="1355350718">
    <w:abstractNumId w:val="26"/>
  </w:num>
  <w:num w:numId="31" w16cid:durableId="1319531069">
    <w:abstractNumId w:val="44"/>
  </w:num>
  <w:num w:numId="32" w16cid:durableId="1080718391">
    <w:abstractNumId w:val="17"/>
  </w:num>
  <w:num w:numId="33" w16cid:durableId="1607273490">
    <w:abstractNumId w:val="8"/>
  </w:num>
  <w:num w:numId="34" w16cid:durableId="1702197095">
    <w:abstractNumId w:val="25"/>
  </w:num>
  <w:num w:numId="35" w16cid:durableId="914364579">
    <w:abstractNumId w:val="31"/>
  </w:num>
  <w:num w:numId="36" w16cid:durableId="1392076536">
    <w:abstractNumId w:val="10"/>
  </w:num>
  <w:num w:numId="37" w16cid:durableId="739791891">
    <w:abstractNumId w:val="12"/>
  </w:num>
  <w:num w:numId="38" w16cid:durableId="1494370072">
    <w:abstractNumId w:val="30"/>
  </w:num>
  <w:num w:numId="39" w16cid:durableId="2049837196">
    <w:abstractNumId w:val="23"/>
  </w:num>
  <w:num w:numId="40" w16cid:durableId="167523797">
    <w:abstractNumId w:val="5"/>
  </w:num>
  <w:num w:numId="41" w16cid:durableId="1754862027">
    <w:abstractNumId w:val="9"/>
  </w:num>
  <w:num w:numId="42" w16cid:durableId="2122449947">
    <w:abstractNumId w:val="37"/>
  </w:num>
  <w:num w:numId="43" w16cid:durableId="1971015556">
    <w:abstractNumId w:val="6"/>
  </w:num>
  <w:num w:numId="44" w16cid:durableId="842861809">
    <w:abstractNumId w:val="1"/>
  </w:num>
  <w:num w:numId="45" w16cid:durableId="2022272449">
    <w:abstractNumId w:val="32"/>
  </w:num>
  <w:num w:numId="46" w16cid:durableId="3015459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67F"/>
    <w:rsid w:val="00001C29"/>
    <w:rsid w:val="00017A05"/>
    <w:rsid w:val="00017FA9"/>
    <w:rsid w:val="000200CC"/>
    <w:rsid w:val="00020756"/>
    <w:rsid w:val="00022E94"/>
    <w:rsid w:val="000266C5"/>
    <w:rsid w:val="0005227F"/>
    <w:rsid w:val="000574E8"/>
    <w:rsid w:val="00060ED2"/>
    <w:rsid w:val="00062633"/>
    <w:rsid w:val="0006408E"/>
    <w:rsid w:val="00073D96"/>
    <w:rsid w:val="00077987"/>
    <w:rsid w:val="0008787B"/>
    <w:rsid w:val="00090933"/>
    <w:rsid w:val="000B0764"/>
    <w:rsid w:val="000B1899"/>
    <w:rsid w:val="000B254D"/>
    <w:rsid w:val="000B34B0"/>
    <w:rsid w:val="000C1B34"/>
    <w:rsid w:val="000C552D"/>
    <w:rsid w:val="000E1D17"/>
    <w:rsid w:val="000F02E6"/>
    <w:rsid w:val="00107022"/>
    <w:rsid w:val="00110E58"/>
    <w:rsid w:val="00111567"/>
    <w:rsid w:val="00114118"/>
    <w:rsid w:val="00121ED8"/>
    <w:rsid w:val="00122565"/>
    <w:rsid w:val="00122985"/>
    <w:rsid w:val="00132F12"/>
    <w:rsid w:val="0014216F"/>
    <w:rsid w:val="00142487"/>
    <w:rsid w:val="00144A3F"/>
    <w:rsid w:val="001473F8"/>
    <w:rsid w:val="00156930"/>
    <w:rsid w:val="00156C39"/>
    <w:rsid w:val="001619BF"/>
    <w:rsid w:val="00164404"/>
    <w:rsid w:val="0017339C"/>
    <w:rsid w:val="001765F5"/>
    <w:rsid w:val="00180626"/>
    <w:rsid w:val="00183A9D"/>
    <w:rsid w:val="00186433"/>
    <w:rsid w:val="001A250F"/>
    <w:rsid w:val="001A4A56"/>
    <w:rsid w:val="001A62B7"/>
    <w:rsid w:val="001A649D"/>
    <w:rsid w:val="001B3EF1"/>
    <w:rsid w:val="001B59AB"/>
    <w:rsid w:val="001C4A76"/>
    <w:rsid w:val="001D0E82"/>
    <w:rsid w:val="001E26FE"/>
    <w:rsid w:val="001E5D46"/>
    <w:rsid w:val="001F01D8"/>
    <w:rsid w:val="001F4134"/>
    <w:rsid w:val="001F560C"/>
    <w:rsid w:val="001F5747"/>
    <w:rsid w:val="00200D41"/>
    <w:rsid w:val="00201F83"/>
    <w:rsid w:val="00203B33"/>
    <w:rsid w:val="00214987"/>
    <w:rsid w:val="00221693"/>
    <w:rsid w:val="002249FA"/>
    <w:rsid w:val="0022559D"/>
    <w:rsid w:val="00230845"/>
    <w:rsid w:val="00234A2C"/>
    <w:rsid w:val="002413C1"/>
    <w:rsid w:val="00250F12"/>
    <w:rsid w:val="002550C1"/>
    <w:rsid w:val="00255770"/>
    <w:rsid w:val="00256240"/>
    <w:rsid w:val="0025770A"/>
    <w:rsid w:val="00265E17"/>
    <w:rsid w:val="0026684C"/>
    <w:rsid w:val="00275F63"/>
    <w:rsid w:val="00277ED8"/>
    <w:rsid w:val="00280EE2"/>
    <w:rsid w:val="0028496F"/>
    <w:rsid w:val="00290F1F"/>
    <w:rsid w:val="00291A89"/>
    <w:rsid w:val="002952F4"/>
    <w:rsid w:val="002A2223"/>
    <w:rsid w:val="002A24F1"/>
    <w:rsid w:val="002A50A7"/>
    <w:rsid w:val="002A79E8"/>
    <w:rsid w:val="002B3ADA"/>
    <w:rsid w:val="002C73CB"/>
    <w:rsid w:val="002D3FE4"/>
    <w:rsid w:val="002E32D1"/>
    <w:rsid w:val="00301C49"/>
    <w:rsid w:val="003038BB"/>
    <w:rsid w:val="00312B59"/>
    <w:rsid w:val="003137FF"/>
    <w:rsid w:val="0032009C"/>
    <w:rsid w:val="00321B0D"/>
    <w:rsid w:val="00327E8E"/>
    <w:rsid w:val="003306F2"/>
    <w:rsid w:val="003339B8"/>
    <w:rsid w:val="003367E9"/>
    <w:rsid w:val="00342821"/>
    <w:rsid w:val="003522FC"/>
    <w:rsid w:val="00352FEC"/>
    <w:rsid w:val="00353928"/>
    <w:rsid w:val="0035490B"/>
    <w:rsid w:val="00355A31"/>
    <w:rsid w:val="00357F14"/>
    <w:rsid w:val="00360A95"/>
    <w:rsid w:val="00360EAA"/>
    <w:rsid w:val="00382FEC"/>
    <w:rsid w:val="003854AF"/>
    <w:rsid w:val="003907C3"/>
    <w:rsid w:val="003A5B1A"/>
    <w:rsid w:val="003B1F92"/>
    <w:rsid w:val="003C18CD"/>
    <w:rsid w:val="003C4BD6"/>
    <w:rsid w:val="003C60FF"/>
    <w:rsid w:val="003C740A"/>
    <w:rsid w:val="003D4D9A"/>
    <w:rsid w:val="003E6472"/>
    <w:rsid w:val="003F0D87"/>
    <w:rsid w:val="003F1C1F"/>
    <w:rsid w:val="003F767F"/>
    <w:rsid w:val="00407E00"/>
    <w:rsid w:val="004179A3"/>
    <w:rsid w:val="0042514C"/>
    <w:rsid w:val="00430CF9"/>
    <w:rsid w:val="00430DD7"/>
    <w:rsid w:val="004314A5"/>
    <w:rsid w:val="00432CF1"/>
    <w:rsid w:val="00440B10"/>
    <w:rsid w:val="00440D5E"/>
    <w:rsid w:val="0045024B"/>
    <w:rsid w:val="004637A1"/>
    <w:rsid w:val="00465EAC"/>
    <w:rsid w:val="004671F2"/>
    <w:rsid w:val="004747A2"/>
    <w:rsid w:val="00480E13"/>
    <w:rsid w:val="00481788"/>
    <w:rsid w:val="00482088"/>
    <w:rsid w:val="00482A12"/>
    <w:rsid w:val="00495B2D"/>
    <w:rsid w:val="004A531C"/>
    <w:rsid w:val="004B069D"/>
    <w:rsid w:val="004B26C2"/>
    <w:rsid w:val="004B54FF"/>
    <w:rsid w:val="004B799F"/>
    <w:rsid w:val="004D3284"/>
    <w:rsid w:val="004D74E4"/>
    <w:rsid w:val="004E4B42"/>
    <w:rsid w:val="004F1360"/>
    <w:rsid w:val="004F17AA"/>
    <w:rsid w:val="004F1DBB"/>
    <w:rsid w:val="004F6AFD"/>
    <w:rsid w:val="005056F8"/>
    <w:rsid w:val="00506FBE"/>
    <w:rsid w:val="005217C9"/>
    <w:rsid w:val="00521E4D"/>
    <w:rsid w:val="005226F4"/>
    <w:rsid w:val="00540F50"/>
    <w:rsid w:val="005422E9"/>
    <w:rsid w:val="0055372C"/>
    <w:rsid w:val="0055388C"/>
    <w:rsid w:val="00555E25"/>
    <w:rsid w:val="00556558"/>
    <w:rsid w:val="00557D5D"/>
    <w:rsid w:val="0058027A"/>
    <w:rsid w:val="005804B6"/>
    <w:rsid w:val="005839C8"/>
    <w:rsid w:val="005A1554"/>
    <w:rsid w:val="005A6E88"/>
    <w:rsid w:val="005A73EB"/>
    <w:rsid w:val="005B7AC5"/>
    <w:rsid w:val="005C0484"/>
    <w:rsid w:val="005C3A27"/>
    <w:rsid w:val="005C5D3F"/>
    <w:rsid w:val="005C6188"/>
    <w:rsid w:val="005C651F"/>
    <w:rsid w:val="005D32D0"/>
    <w:rsid w:val="005E2723"/>
    <w:rsid w:val="005E3CD5"/>
    <w:rsid w:val="005E48E9"/>
    <w:rsid w:val="005E7BEA"/>
    <w:rsid w:val="005F6657"/>
    <w:rsid w:val="0060178A"/>
    <w:rsid w:val="00614D9B"/>
    <w:rsid w:val="0061575A"/>
    <w:rsid w:val="00633569"/>
    <w:rsid w:val="00640CA4"/>
    <w:rsid w:val="006531E0"/>
    <w:rsid w:val="006553FF"/>
    <w:rsid w:val="00657558"/>
    <w:rsid w:val="0066040D"/>
    <w:rsid w:val="0066336D"/>
    <w:rsid w:val="00664229"/>
    <w:rsid w:val="0066694A"/>
    <w:rsid w:val="00682EFF"/>
    <w:rsid w:val="00685FA7"/>
    <w:rsid w:val="006A45C2"/>
    <w:rsid w:val="006B360A"/>
    <w:rsid w:val="006B4C45"/>
    <w:rsid w:val="006B7754"/>
    <w:rsid w:val="006C2538"/>
    <w:rsid w:val="006C2B02"/>
    <w:rsid w:val="006C451B"/>
    <w:rsid w:val="006C458A"/>
    <w:rsid w:val="006E1A7B"/>
    <w:rsid w:val="006E3964"/>
    <w:rsid w:val="006E6A34"/>
    <w:rsid w:val="006F0EF4"/>
    <w:rsid w:val="006F1426"/>
    <w:rsid w:val="006F2F2B"/>
    <w:rsid w:val="006F6CCC"/>
    <w:rsid w:val="007027B6"/>
    <w:rsid w:val="007067BB"/>
    <w:rsid w:val="007078BB"/>
    <w:rsid w:val="00714576"/>
    <w:rsid w:val="007158E9"/>
    <w:rsid w:val="007161F7"/>
    <w:rsid w:val="00717097"/>
    <w:rsid w:val="007201C2"/>
    <w:rsid w:val="00724B94"/>
    <w:rsid w:val="007338F0"/>
    <w:rsid w:val="00737A6E"/>
    <w:rsid w:val="00745A51"/>
    <w:rsid w:val="007630D8"/>
    <w:rsid w:val="00763C6F"/>
    <w:rsid w:val="00775AEA"/>
    <w:rsid w:val="00781505"/>
    <w:rsid w:val="00793D36"/>
    <w:rsid w:val="0079545C"/>
    <w:rsid w:val="007A08D8"/>
    <w:rsid w:val="007B061E"/>
    <w:rsid w:val="007B29F5"/>
    <w:rsid w:val="007B3160"/>
    <w:rsid w:val="007B76BA"/>
    <w:rsid w:val="007E3098"/>
    <w:rsid w:val="007F0651"/>
    <w:rsid w:val="007F4890"/>
    <w:rsid w:val="00800C61"/>
    <w:rsid w:val="008010AA"/>
    <w:rsid w:val="00801F8B"/>
    <w:rsid w:val="00813E00"/>
    <w:rsid w:val="00816EC1"/>
    <w:rsid w:val="008203D1"/>
    <w:rsid w:val="00827B18"/>
    <w:rsid w:val="008369F1"/>
    <w:rsid w:val="0083734B"/>
    <w:rsid w:val="00842E42"/>
    <w:rsid w:val="008434AA"/>
    <w:rsid w:val="0085395F"/>
    <w:rsid w:val="00860937"/>
    <w:rsid w:val="00874AA7"/>
    <w:rsid w:val="008921EE"/>
    <w:rsid w:val="00893BA7"/>
    <w:rsid w:val="008A1415"/>
    <w:rsid w:val="008A7FBE"/>
    <w:rsid w:val="008D26F2"/>
    <w:rsid w:val="008D67EA"/>
    <w:rsid w:val="008E25F4"/>
    <w:rsid w:val="008E4333"/>
    <w:rsid w:val="008E7F54"/>
    <w:rsid w:val="008F58B1"/>
    <w:rsid w:val="008F6BAF"/>
    <w:rsid w:val="00907DA9"/>
    <w:rsid w:val="00913272"/>
    <w:rsid w:val="00913E78"/>
    <w:rsid w:val="009217CB"/>
    <w:rsid w:val="009221B4"/>
    <w:rsid w:val="00927D5E"/>
    <w:rsid w:val="00937808"/>
    <w:rsid w:val="00941198"/>
    <w:rsid w:val="00943C9D"/>
    <w:rsid w:val="0094740A"/>
    <w:rsid w:val="0095541E"/>
    <w:rsid w:val="009556FB"/>
    <w:rsid w:val="0096607B"/>
    <w:rsid w:val="00985F24"/>
    <w:rsid w:val="0098783F"/>
    <w:rsid w:val="00993FF8"/>
    <w:rsid w:val="009963E0"/>
    <w:rsid w:val="009A2120"/>
    <w:rsid w:val="009A400E"/>
    <w:rsid w:val="009A5DD3"/>
    <w:rsid w:val="009B48E6"/>
    <w:rsid w:val="009C571A"/>
    <w:rsid w:val="009E1436"/>
    <w:rsid w:val="009F201A"/>
    <w:rsid w:val="009F26CC"/>
    <w:rsid w:val="009F3C21"/>
    <w:rsid w:val="009F4894"/>
    <w:rsid w:val="00A00BFE"/>
    <w:rsid w:val="00A07833"/>
    <w:rsid w:val="00A1628F"/>
    <w:rsid w:val="00A17E73"/>
    <w:rsid w:val="00A20C2B"/>
    <w:rsid w:val="00A22412"/>
    <w:rsid w:val="00A23314"/>
    <w:rsid w:val="00A24E37"/>
    <w:rsid w:val="00A33961"/>
    <w:rsid w:val="00A350A9"/>
    <w:rsid w:val="00A517B7"/>
    <w:rsid w:val="00A51E4E"/>
    <w:rsid w:val="00A55ADA"/>
    <w:rsid w:val="00A60DA7"/>
    <w:rsid w:val="00A653A8"/>
    <w:rsid w:val="00A7035A"/>
    <w:rsid w:val="00A71BE3"/>
    <w:rsid w:val="00A80531"/>
    <w:rsid w:val="00A80538"/>
    <w:rsid w:val="00A8174C"/>
    <w:rsid w:val="00A96874"/>
    <w:rsid w:val="00A97BDC"/>
    <w:rsid w:val="00AA68C4"/>
    <w:rsid w:val="00AB1B23"/>
    <w:rsid w:val="00AB5A57"/>
    <w:rsid w:val="00AB6EE5"/>
    <w:rsid w:val="00AC0F02"/>
    <w:rsid w:val="00AC43D1"/>
    <w:rsid w:val="00AC4574"/>
    <w:rsid w:val="00AC4FA9"/>
    <w:rsid w:val="00AD56E4"/>
    <w:rsid w:val="00AD6C5E"/>
    <w:rsid w:val="00AE0CD9"/>
    <w:rsid w:val="00AE1FE1"/>
    <w:rsid w:val="00AE43CE"/>
    <w:rsid w:val="00AF033D"/>
    <w:rsid w:val="00AF4865"/>
    <w:rsid w:val="00AF72F9"/>
    <w:rsid w:val="00B038DB"/>
    <w:rsid w:val="00B04B3A"/>
    <w:rsid w:val="00B075E6"/>
    <w:rsid w:val="00B14CD9"/>
    <w:rsid w:val="00B1530D"/>
    <w:rsid w:val="00B2218C"/>
    <w:rsid w:val="00B2283A"/>
    <w:rsid w:val="00B2520A"/>
    <w:rsid w:val="00B3371C"/>
    <w:rsid w:val="00B33AC1"/>
    <w:rsid w:val="00B346DB"/>
    <w:rsid w:val="00B4572D"/>
    <w:rsid w:val="00B457B2"/>
    <w:rsid w:val="00B5183C"/>
    <w:rsid w:val="00B548BE"/>
    <w:rsid w:val="00B56C00"/>
    <w:rsid w:val="00B71A59"/>
    <w:rsid w:val="00B73FC4"/>
    <w:rsid w:val="00B9235B"/>
    <w:rsid w:val="00B945E2"/>
    <w:rsid w:val="00BA44F7"/>
    <w:rsid w:val="00BC173F"/>
    <w:rsid w:val="00BC4259"/>
    <w:rsid w:val="00BC78D1"/>
    <w:rsid w:val="00BD0C47"/>
    <w:rsid w:val="00BD0D9E"/>
    <w:rsid w:val="00BD59AA"/>
    <w:rsid w:val="00BD66CE"/>
    <w:rsid w:val="00BE07C4"/>
    <w:rsid w:val="00BE2AE7"/>
    <w:rsid w:val="00BE4A41"/>
    <w:rsid w:val="00BE55C8"/>
    <w:rsid w:val="00BE6819"/>
    <w:rsid w:val="00C031C1"/>
    <w:rsid w:val="00C12650"/>
    <w:rsid w:val="00C531F5"/>
    <w:rsid w:val="00C5409E"/>
    <w:rsid w:val="00C60F0B"/>
    <w:rsid w:val="00C82CF5"/>
    <w:rsid w:val="00C85372"/>
    <w:rsid w:val="00C85D51"/>
    <w:rsid w:val="00C867CE"/>
    <w:rsid w:val="00C87DD7"/>
    <w:rsid w:val="00C90ADC"/>
    <w:rsid w:val="00CA06C2"/>
    <w:rsid w:val="00CA0757"/>
    <w:rsid w:val="00CA79F3"/>
    <w:rsid w:val="00CB0570"/>
    <w:rsid w:val="00CB3F58"/>
    <w:rsid w:val="00CB466A"/>
    <w:rsid w:val="00CB7F95"/>
    <w:rsid w:val="00CC09B8"/>
    <w:rsid w:val="00CC1702"/>
    <w:rsid w:val="00CC2171"/>
    <w:rsid w:val="00CC3495"/>
    <w:rsid w:val="00CD30F3"/>
    <w:rsid w:val="00CE1541"/>
    <w:rsid w:val="00CE5B92"/>
    <w:rsid w:val="00CF1D53"/>
    <w:rsid w:val="00D05F16"/>
    <w:rsid w:val="00D06DCC"/>
    <w:rsid w:val="00D10938"/>
    <w:rsid w:val="00D1125A"/>
    <w:rsid w:val="00D1577D"/>
    <w:rsid w:val="00D22D3F"/>
    <w:rsid w:val="00D261AF"/>
    <w:rsid w:val="00D332F2"/>
    <w:rsid w:val="00D43ECA"/>
    <w:rsid w:val="00D45E26"/>
    <w:rsid w:val="00D52BE4"/>
    <w:rsid w:val="00D55ABE"/>
    <w:rsid w:val="00D602B9"/>
    <w:rsid w:val="00D626B2"/>
    <w:rsid w:val="00D66153"/>
    <w:rsid w:val="00D76B35"/>
    <w:rsid w:val="00D8318F"/>
    <w:rsid w:val="00D8742B"/>
    <w:rsid w:val="00D8789F"/>
    <w:rsid w:val="00D922A7"/>
    <w:rsid w:val="00D92C45"/>
    <w:rsid w:val="00DA6ABD"/>
    <w:rsid w:val="00DA6CDD"/>
    <w:rsid w:val="00DB7CCF"/>
    <w:rsid w:val="00DB7CD1"/>
    <w:rsid w:val="00DC2A93"/>
    <w:rsid w:val="00DC4194"/>
    <w:rsid w:val="00DC6615"/>
    <w:rsid w:val="00DD20B2"/>
    <w:rsid w:val="00DE3501"/>
    <w:rsid w:val="00DE3B4D"/>
    <w:rsid w:val="00DE5EEF"/>
    <w:rsid w:val="00DF30D4"/>
    <w:rsid w:val="00DF773E"/>
    <w:rsid w:val="00DF7E72"/>
    <w:rsid w:val="00E003E2"/>
    <w:rsid w:val="00E00FC0"/>
    <w:rsid w:val="00E07DE0"/>
    <w:rsid w:val="00E221D6"/>
    <w:rsid w:val="00E35220"/>
    <w:rsid w:val="00E42EBA"/>
    <w:rsid w:val="00E43D2F"/>
    <w:rsid w:val="00E464D0"/>
    <w:rsid w:val="00E52BCA"/>
    <w:rsid w:val="00E5593A"/>
    <w:rsid w:val="00E5613B"/>
    <w:rsid w:val="00E561CC"/>
    <w:rsid w:val="00E57498"/>
    <w:rsid w:val="00E63662"/>
    <w:rsid w:val="00E66584"/>
    <w:rsid w:val="00E80924"/>
    <w:rsid w:val="00E87151"/>
    <w:rsid w:val="00E96D22"/>
    <w:rsid w:val="00EB4C64"/>
    <w:rsid w:val="00ED39AE"/>
    <w:rsid w:val="00ED6566"/>
    <w:rsid w:val="00ED7330"/>
    <w:rsid w:val="00EE00E6"/>
    <w:rsid w:val="00EE0762"/>
    <w:rsid w:val="00EE1CE0"/>
    <w:rsid w:val="00EE5E5B"/>
    <w:rsid w:val="00F00F05"/>
    <w:rsid w:val="00F02CDF"/>
    <w:rsid w:val="00F05EEA"/>
    <w:rsid w:val="00F11072"/>
    <w:rsid w:val="00F12B1D"/>
    <w:rsid w:val="00F1324A"/>
    <w:rsid w:val="00F17CC8"/>
    <w:rsid w:val="00F26A4A"/>
    <w:rsid w:val="00F359D5"/>
    <w:rsid w:val="00F35CE7"/>
    <w:rsid w:val="00F41430"/>
    <w:rsid w:val="00F461A0"/>
    <w:rsid w:val="00F50382"/>
    <w:rsid w:val="00F571C9"/>
    <w:rsid w:val="00F65FB2"/>
    <w:rsid w:val="00F67A2A"/>
    <w:rsid w:val="00F67C3D"/>
    <w:rsid w:val="00F738C3"/>
    <w:rsid w:val="00F76058"/>
    <w:rsid w:val="00F81E86"/>
    <w:rsid w:val="00F91E34"/>
    <w:rsid w:val="00F92BBE"/>
    <w:rsid w:val="00FA1450"/>
    <w:rsid w:val="00FB0FFD"/>
    <w:rsid w:val="00FB1196"/>
    <w:rsid w:val="00FB2A2E"/>
    <w:rsid w:val="00FB3669"/>
    <w:rsid w:val="00FB45E1"/>
    <w:rsid w:val="00FC605A"/>
    <w:rsid w:val="00FD0DA7"/>
    <w:rsid w:val="00FD30EB"/>
    <w:rsid w:val="00FD6039"/>
    <w:rsid w:val="00FE1049"/>
    <w:rsid w:val="00FE2624"/>
    <w:rsid w:val="00FE3E48"/>
    <w:rsid w:val="00FE3F33"/>
    <w:rsid w:val="00FF02A9"/>
    <w:rsid w:val="00FF1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4F747222"/>
  <w15:docId w15:val="{416BE46E-ED5F-4B8F-84B9-61928D24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5ABE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0A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58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link w:val="Ttulo4Char"/>
    <w:uiPriority w:val="9"/>
    <w:qFormat/>
    <w:rsid w:val="00A517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F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767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F76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767F"/>
  </w:style>
  <w:style w:type="paragraph" w:styleId="Rodap">
    <w:name w:val="footer"/>
    <w:basedOn w:val="Normal"/>
    <w:link w:val="RodapChar"/>
    <w:uiPriority w:val="99"/>
    <w:unhideWhenUsed/>
    <w:rsid w:val="003F76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767F"/>
  </w:style>
  <w:style w:type="paragraph" w:styleId="PargrafodaLista">
    <w:name w:val="List Paragraph"/>
    <w:basedOn w:val="Normal"/>
    <w:uiPriority w:val="34"/>
    <w:qFormat/>
    <w:rsid w:val="004B069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3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B3160"/>
  </w:style>
  <w:style w:type="character" w:styleId="Hyperlink">
    <w:name w:val="Hyperlink"/>
    <w:basedOn w:val="Fontepargpadro"/>
    <w:uiPriority w:val="99"/>
    <w:unhideWhenUsed/>
    <w:rsid w:val="007B3160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A517B7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western">
    <w:name w:val="western"/>
    <w:basedOn w:val="Normal"/>
    <w:rsid w:val="00A97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tejustify">
    <w:name w:val="rtejustify"/>
    <w:basedOn w:val="Normal"/>
    <w:rsid w:val="00BE5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13E7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58E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AF72F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0A9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144A3F"/>
    <w:pPr>
      <w:spacing w:after="0" w:line="240" w:lineRule="auto"/>
    </w:pPr>
  </w:style>
  <w:style w:type="paragraph" w:customStyle="1" w:styleId="Corpodetexto21">
    <w:name w:val="Corpo de texto 21"/>
    <w:basedOn w:val="Normal"/>
    <w:rsid w:val="0055388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xmsonormal">
    <w:name w:val="x_msonormal"/>
    <w:basedOn w:val="Normal"/>
    <w:qFormat/>
    <w:rsid w:val="00001C29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B3F5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23">
    <w:name w:val="Corpo de texto 23"/>
    <w:basedOn w:val="Normal"/>
    <w:rsid w:val="0016440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E396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E396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E3964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396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B48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8C6B1-7154-44B1-88FB-74FBB6B8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Câmara Municipal de Itapetinga</cp:lastModifiedBy>
  <cp:revision>2</cp:revision>
  <cp:lastPrinted>2022-07-08T13:11:00Z</cp:lastPrinted>
  <dcterms:created xsi:type="dcterms:W3CDTF">2025-06-26T11:14:00Z</dcterms:created>
  <dcterms:modified xsi:type="dcterms:W3CDTF">2025-06-26T11:14:00Z</dcterms:modified>
</cp:coreProperties>
</file>