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</w:t>
      </w:r>
      <w:r w:rsidR="009D68B7">
        <w:t>6</w:t>
      </w:r>
      <w:r w:rsidR="001F3556">
        <w:t xml:space="preserve">ª SESSÃO LEGISLATIVA ORDINÁRIA DE </w:t>
      </w:r>
      <w:r w:rsidR="009D68B7">
        <w:t>11</w:t>
      </w:r>
      <w:r>
        <w:t xml:space="preserve"> </w:t>
      </w:r>
      <w:r w:rsidR="001F3556">
        <w:t xml:space="preserve">DE </w:t>
      </w:r>
      <w:r w:rsidR="00BA2CDF">
        <w:t>AGOSTO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510A80" w:rsidRDefault="00510A80" w:rsidP="00510A80">
      <w:pPr>
        <w:pStyle w:val="PargrafodaLista"/>
        <w:rPr>
          <w:szCs w:val="24"/>
        </w:rPr>
      </w:pPr>
    </w:p>
    <w:p w:rsidR="002E67FA" w:rsidRDefault="002E67FA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1004/2014 que “</w:t>
      </w:r>
      <w:r w:rsidRPr="002E67FA">
        <w:rPr>
          <w:b/>
        </w:rPr>
        <w:t xml:space="preserve">Altera as alíquotas de contribuição </w:t>
      </w:r>
      <w:proofErr w:type="gramStart"/>
      <w:r w:rsidRPr="002E67FA">
        <w:rPr>
          <w:b/>
        </w:rPr>
        <w:t>previdenciária devidas pelo Município ao Regime Próprio de Previdência Social</w:t>
      </w:r>
      <w:proofErr w:type="gramEnd"/>
      <w:r w:rsidRPr="002E67FA">
        <w:rPr>
          <w:b/>
        </w:rPr>
        <w:t xml:space="preserve"> – RPPS”.</w:t>
      </w:r>
    </w:p>
    <w:p w:rsidR="002E67FA" w:rsidRDefault="002E67FA" w:rsidP="002E67FA">
      <w:pPr>
        <w:pStyle w:val="PargrafodaLista"/>
        <w:rPr>
          <w:b/>
        </w:rPr>
      </w:pPr>
    </w:p>
    <w:p w:rsidR="002E67FA" w:rsidRPr="00753A71" w:rsidRDefault="002E67FA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Parecer nº 46/2014 da Comissão Permanente de Justiça e Redação ao Projeto de Lei nº 1004/2014.</w:t>
      </w:r>
    </w:p>
    <w:p w:rsidR="00753A71" w:rsidRPr="002E67FA" w:rsidRDefault="00753A71" w:rsidP="00753A71">
      <w:pPr>
        <w:tabs>
          <w:tab w:val="left" w:pos="200"/>
          <w:tab w:val="left" w:pos="993"/>
        </w:tabs>
        <w:jc w:val="both"/>
        <w:rPr>
          <w:b/>
        </w:rPr>
      </w:pPr>
    </w:p>
    <w:p w:rsidR="00753A71" w:rsidRPr="002E67FA" w:rsidRDefault="00753A71" w:rsidP="00753A7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24/2014 da Comissão Permanente de Educação, Saúde e Assistência Social ao Projeto de Lei nº 1004/2014.</w:t>
      </w:r>
    </w:p>
    <w:p w:rsidR="002E67FA" w:rsidRDefault="002E67FA" w:rsidP="002E67FA">
      <w:pPr>
        <w:pStyle w:val="PargrafodaLista"/>
        <w:rPr>
          <w:b/>
        </w:rPr>
      </w:pPr>
    </w:p>
    <w:p w:rsidR="002E67FA" w:rsidRDefault="002E67FA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2E67FA">
        <w:t xml:space="preserve">Leitura ao </w:t>
      </w:r>
      <w:r>
        <w:t>Parecer nº 42/2013 da Comissão Permanente de Orçamento e Finanças ao Projeto de Lei nº 1004/2014.</w:t>
      </w:r>
    </w:p>
    <w:p w:rsidR="002E67FA" w:rsidRDefault="002E67FA" w:rsidP="002E67FA">
      <w:pPr>
        <w:pStyle w:val="PargrafodaLista"/>
      </w:pPr>
    </w:p>
    <w:p w:rsidR="00251795" w:rsidRDefault="00251795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Projeto de Lei nº 999/2014 que “</w:t>
      </w:r>
      <w:r w:rsidRPr="00251795">
        <w:rPr>
          <w:b/>
        </w:rPr>
        <w:t>Autoriza o Chefe do Poder Executivo a Abrir Crédito Adicional Especial no Orçamento Programa em Vigor, neste exercício financeiro de 2014, no valor de R$ 11.950,00 e dá outras providências</w:t>
      </w:r>
      <w:r>
        <w:t>”.</w:t>
      </w:r>
    </w:p>
    <w:p w:rsidR="003E11E1" w:rsidRDefault="003E11E1" w:rsidP="003E11E1">
      <w:pPr>
        <w:tabs>
          <w:tab w:val="left" w:pos="200"/>
          <w:tab w:val="left" w:pos="993"/>
        </w:tabs>
        <w:jc w:val="both"/>
      </w:pPr>
    </w:p>
    <w:p w:rsidR="003E11E1" w:rsidRDefault="003F5A20" w:rsidP="003E11E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ao </w:t>
      </w:r>
      <w:r w:rsidR="003E11E1">
        <w:rPr>
          <w:szCs w:val="24"/>
        </w:rPr>
        <w:t>Projeto de Lei nº 1005/2014 que “</w:t>
      </w:r>
      <w:r w:rsidR="003E11E1" w:rsidRPr="0097502C">
        <w:rPr>
          <w:b/>
          <w:szCs w:val="24"/>
        </w:rPr>
        <w:t>Altera os artigos 1º, 2º, 3º e 4º da Lei Municipal nº 918 de 30 de junho de 2014 e dá outras providências</w:t>
      </w:r>
      <w:r w:rsidR="003E11E1">
        <w:rPr>
          <w:szCs w:val="24"/>
        </w:rPr>
        <w:t>”.</w:t>
      </w:r>
    </w:p>
    <w:p w:rsidR="00251795" w:rsidRDefault="00251795" w:rsidP="00251795">
      <w:pPr>
        <w:pStyle w:val="PargrafodaLista"/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471FD1" w:rsidRDefault="001F3556" w:rsidP="00B549F1">
      <w:pPr>
        <w:tabs>
          <w:tab w:val="left" w:pos="200"/>
          <w:tab w:val="left" w:pos="993"/>
        </w:tabs>
        <w:jc w:val="both"/>
        <w:rPr>
          <w:szCs w:val="24"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414AA2" w:rsidRPr="00677EFF" w:rsidRDefault="001F3556" w:rsidP="00471FD1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9D68B7" w:rsidRPr="009D68B7" w:rsidRDefault="009D68B7" w:rsidP="009D68B7"/>
    <w:p w:rsidR="00753A71" w:rsidRPr="00753A71" w:rsidRDefault="00753A71" w:rsidP="00753A7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votação ao Parecer nº 46/2014 da Comissão Permanente de Justiça e Redação ao Projeto de Lei nº 1004/2014.</w:t>
      </w:r>
    </w:p>
    <w:p w:rsidR="00753A71" w:rsidRPr="002E67FA" w:rsidRDefault="00753A71" w:rsidP="00753A71">
      <w:pPr>
        <w:tabs>
          <w:tab w:val="left" w:pos="200"/>
          <w:tab w:val="left" w:pos="993"/>
        </w:tabs>
        <w:jc w:val="both"/>
        <w:rPr>
          <w:b/>
        </w:rPr>
      </w:pPr>
    </w:p>
    <w:p w:rsidR="00753A71" w:rsidRPr="002E67FA" w:rsidRDefault="00753A71" w:rsidP="00753A7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lastRenderedPageBreak/>
        <w:t>Discussão e votação ao Parecer nº 24/2014 da Comissão Permanente de Educação, Saúde e Assistência Social ao Projeto de Lei nº 1004/2014.</w:t>
      </w:r>
    </w:p>
    <w:p w:rsidR="00753A71" w:rsidRDefault="00753A71" w:rsidP="00753A71">
      <w:pPr>
        <w:pStyle w:val="PargrafodaLista"/>
        <w:rPr>
          <w:b/>
        </w:rPr>
      </w:pPr>
    </w:p>
    <w:p w:rsidR="00753A71" w:rsidRDefault="00753A71" w:rsidP="00753A7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votação </w:t>
      </w:r>
      <w:r w:rsidRPr="002E67FA">
        <w:t xml:space="preserve">ao </w:t>
      </w:r>
      <w:r>
        <w:t>Parecer nº 42/2013 da Comissão Permanente de Orçamento e Finanças ao Projeto de Lei nº 1004/2014.</w:t>
      </w:r>
    </w:p>
    <w:p w:rsidR="00753A71" w:rsidRDefault="00753A71" w:rsidP="00753A71">
      <w:pPr>
        <w:tabs>
          <w:tab w:val="left" w:pos="200"/>
          <w:tab w:val="left" w:pos="993"/>
        </w:tabs>
        <w:jc w:val="both"/>
      </w:pPr>
    </w:p>
    <w:p w:rsidR="00753A71" w:rsidRDefault="00753A71" w:rsidP="00753A7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 ao Projeto de Lei nº 1004/2014 que “</w:t>
      </w:r>
      <w:r w:rsidRPr="002E67FA">
        <w:rPr>
          <w:b/>
        </w:rPr>
        <w:t>Altera as alíquotas de con</w:t>
      </w:r>
      <w:r w:rsidR="007264DE">
        <w:rPr>
          <w:b/>
        </w:rPr>
        <w:t>tribuição previdenciária devida</w:t>
      </w:r>
      <w:r w:rsidRPr="002E67FA">
        <w:rPr>
          <w:b/>
        </w:rPr>
        <w:t xml:space="preserve"> pelo Município ao Regime Próprio de Previdência Social – RPPS”.</w:t>
      </w:r>
    </w:p>
    <w:p w:rsidR="00753A71" w:rsidRDefault="00753A71" w:rsidP="00753A71">
      <w:pPr>
        <w:pStyle w:val="PargrafodaLista"/>
      </w:pPr>
    </w:p>
    <w:p w:rsidR="005836D9" w:rsidRDefault="005836D9" w:rsidP="005836D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</w:t>
      </w:r>
      <w:r w:rsidR="002E67FA">
        <w:t xml:space="preserve">segunda </w:t>
      </w:r>
      <w:r>
        <w:t>votação ao Projeto de Lei nº 999/2014 que “</w:t>
      </w:r>
      <w:r w:rsidRPr="00251795">
        <w:rPr>
          <w:b/>
        </w:rPr>
        <w:t>Autoriza o Chefe do Poder Executivo a Abrir Crédito Adicional Especial no Orçamento Programa em Vigor, neste exercício financeiro de 2014, no valor de R$ 11.950,00 e dá outras providências</w:t>
      </w:r>
      <w:r>
        <w:t>”.</w:t>
      </w:r>
    </w:p>
    <w:p w:rsidR="001A1267" w:rsidRPr="00DD7C9B" w:rsidRDefault="001A1267" w:rsidP="001A1267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t xml:space="preserve">Discussão e </w:t>
      </w:r>
      <w:r w:rsidR="002E67FA">
        <w:t xml:space="preserve">segunda </w:t>
      </w:r>
      <w:r>
        <w:t>votação</w:t>
      </w:r>
      <w:r>
        <w:rPr>
          <w:szCs w:val="24"/>
        </w:rPr>
        <w:t xml:space="preserve"> ao Projeto de Lei nº 1005/2014 que “</w:t>
      </w:r>
      <w:r w:rsidRPr="0097502C">
        <w:rPr>
          <w:b/>
          <w:szCs w:val="24"/>
        </w:rPr>
        <w:t>Altera os artigos 1º, 2º, 3º e 4º da Lei Municipal nº 918 de 30 de junho de 2014 e dá outras providências</w:t>
      </w:r>
      <w:r>
        <w:rPr>
          <w:szCs w:val="24"/>
        </w:rPr>
        <w:t>”.</w:t>
      </w:r>
    </w:p>
    <w:p w:rsidR="006E016E" w:rsidRDefault="006E016E" w:rsidP="006E016E">
      <w:pPr>
        <w:tabs>
          <w:tab w:val="left" w:pos="200"/>
          <w:tab w:val="left" w:pos="993"/>
        </w:tabs>
        <w:jc w:val="both"/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A318E7" w:rsidRDefault="00A21A46" w:rsidP="00BB30C1">
      <w:pPr>
        <w:tabs>
          <w:tab w:val="left" w:pos="7125"/>
        </w:tabs>
        <w:jc w:val="both"/>
      </w:pPr>
      <w:proofErr w:type="gramStart"/>
      <w:r>
        <w:t>Vale</w:t>
      </w:r>
      <w:proofErr w:type="gramEnd"/>
      <w:r>
        <w:t xml:space="preserve"> do Paraíso, </w:t>
      </w:r>
      <w:r w:rsidR="003E11E1">
        <w:t>08</w:t>
      </w:r>
      <w:r w:rsidR="00FB1718">
        <w:t xml:space="preserve"> </w:t>
      </w:r>
      <w:r>
        <w:t>de</w:t>
      </w:r>
      <w:r w:rsidR="00DD49A7">
        <w:t xml:space="preserve"> </w:t>
      </w:r>
      <w:r w:rsidR="00BA2CDF">
        <w:t xml:space="preserve">agosto </w:t>
      </w:r>
      <w:r>
        <w:t>de 2014</w:t>
      </w:r>
      <w:r w:rsidR="003966F3">
        <w:t>.</w:t>
      </w: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51FF8"/>
    <w:rsid w:val="00053333"/>
    <w:rsid w:val="00057495"/>
    <w:rsid w:val="000577AA"/>
    <w:rsid w:val="0006097F"/>
    <w:rsid w:val="000627A0"/>
    <w:rsid w:val="00064246"/>
    <w:rsid w:val="000801E2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1640A"/>
    <w:rsid w:val="0012054A"/>
    <w:rsid w:val="00120666"/>
    <w:rsid w:val="00132DAC"/>
    <w:rsid w:val="0014451D"/>
    <w:rsid w:val="00145DB4"/>
    <w:rsid w:val="0014647F"/>
    <w:rsid w:val="00146D92"/>
    <w:rsid w:val="00157E1D"/>
    <w:rsid w:val="00170840"/>
    <w:rsid w:val="0017253D"/>
    <w:rsid w:val="001744F5"/>
    <w:rsid w:val="001769A8"/>
    <w:rsid w:val="00185043"/>
    <w:rsid w:val="00187356"/>
    <w:rsid w:val="0019603B"/>
    <w:rsid w:val="001A1267"/>
    <w:rsid w:val="001A3BCF"/>
    <w:rsid w:val="001A75E0"/>
    <w:rsid w:val="001B0226"/>
    <w:rsid w:val="001D2A59"/>
    <w:rsid w:val="001D3B1F"/>
    <w:rsid w:val="001E397E"/>
    <w:rsid w:val="001E3B68"/>
    <w:rsid w:val="001F1C8C"/>
    <w:rsid w:val="001F3556"/>
    <w:rsid w:val="00235774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644F"/>
    <w:rsid w:val="003966F3"/>
    <w:rsid w:val="003B3D6A"/>
    <w:rsid w:val="003C3D7F"/>
    <w:rsid w:val="003C4C1C"/>
    <w:rsid w:val="003D39F7"/>
    <w:rsid w:val="003E11E1"/>
    <w:rsid w:val="003F2B28"/>
    <w:rsid w:val="003F5A20"/>
    <w:rsid w:val="004025BD"/>
    <w:rsid w:val="00412F8F"/>
    <w:rsid w:val="00414AA2"/>
    <w:rsid w:val="004153AC"/>
    <w:rsid w:val="0042704B"/>
    <w:rsid w:val="0043381C"/>
    <w:rsid w:val="00450416"/>
    <w:rsid w:val="00452155"/>
    <w:rsid w:val="0046473D"/>
    <w:rsid w:val="00465A3D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34CB9"/>
    <w:rsid w:val="00552A15"/>
    <w:rsid w:val="00553E93"/>
    <w:rsid w:val="005554FC"/>
    <w:rsid w:val="005749C0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23F3"/>
    <w:rsid w:val="005C61D4"/>
    <w:rsid w:val="005D4544"/>
    <w:rsid w:val="005D65F0"/>
    <w:rsid w:val="005E48BB"/>
    <w:rsid w:val="00621BB0"/>
    <w:rsid w:val="00624710"/>
    <w:rsid w:val="00630FCF"/>
    <w:rsid w:val="00637951"/>
    <w:rsid w:val="00642A30"/>
    <w:rsid w:val="00643539"/>
    <w:rsid w:val="00651208"/>
    <w:rsid w:val="00662894"/>
    <w:rsid w:val="0066569A"/>
    <w:rsid w:val="00665859"/>
    <w:rsid w:val="006723BF"/>
    <w:rsid w:val="006746A4"/>
    <w:rsid w:val="00677EFF"/>
    <w:rsid w:val="00684AE0"/>
    <w:rsid w:val="0069417E"/>
    <w:rsid w:val="00695C8B"/>
    <w:rsid w:val="006A28C7"/>
    <w:rsid w:val="006A3CE5"/>
    <w:rsid w:val="006A5188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74DB"/>
    <w:rsid w:val="00767BC8"/>
    <w:rsid w:val="00770A36"/>
    <w:rsid w:val="007741AF"/>
    <w:rsid w:val="00785D4D"/>
    <w:rsid w:val="007916C7"/>
    <w:rsid w:val="00796DEF"/>
    <w:rsid w:val="007A70B5"/>
    <w:rsid w:val="007B5D9A"/>
    <w:rsid w:val="007C0918"/>
    <w:rsid w:val="007D59B2"/>
    <w:rsid w:val="007E2EB4"/>
    <w:rsid w:val="007E69C8"/>
    <w:rsid w:val="007E7FCA"/>
    <w:rsid w:val="007F58E5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502F"/>
    <w:rsid w:val="00886A08"/>
    <w:rsid w:val="0089135F"/>
    <w:rsid w:val="008937BA"/>
    <w:rsid w:val="008A062A"/>
    <w:rsid w:val="008B009C"/>
    <w:rsid w:val="008C5980"/>
    <w:rsid w:val="008D420A"/>
    <w:rsid w:val="008E0B2F"/>
    <w:rsid w:val="008E21A5"/>
    <w:rsid w:val="008F128F"/>
    <w:rsid w:val="008F6A02"/>
    <w:rsid w:val="009011E4"/>
    <w:rsid w:val="009036C0"/>
    <w:rsid w:val="009041E1"/>
    <w:rsid w:val="009111DB"/>
    <w:rsid w:val="00914F89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D68B7"/>
    <w:rsid w:val="009E147A"/>
    <w:rsid w:val="009E34D3"/>
    <w:rsid w:val="009E3C94"/>
    <w:rsid w:val="009E4245"/>
    <w:rsid w:val="009F491D"/>
    <w:rsid w:val="00A1017A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C31AF"/>
    <w:rsid w:val="00AC674D"/>
    <w:rsid w:val="00AD3061"/>
    <w:rsid w:val="00AD79A0"/>
    <w:rsid w:val="00AE06C4"/>
    <w:rsid w:val="00AF5117"/>
    <w:rsid w:val="00B0195F"/>
    <w:rsid w:val="00B02DFE"/>
    <w:rsid w:val="00B05BCA"/>
    <w:rsid w:val="00B21C24"/>
    <w:rsid w:val="00B41A64"/>
    <w:rsid w:val="00B47B1D"/>
    <w:rsid w:val="00B549F1"/>
    <w:rsid w:val="00B54C34"/>
    <w:rsid w:val="00B610F0"/>
    <w:rsid w:val="00B77498"/>
    <w:rsid w:val="00B80252"/>
    <w:rsid w:val="00B93BBD"/>
    <w:rsid w:val="00BA2CDF"/>
    <w:rsid w:val="00BB24F0"/>
    <w:rsid w:val="00BB30C1"/>
    <w:rsid w:val="00BB7680"/>
    <w:rsid w:val="00BC0105"/>
    <w:rsid w:val="00BD7A55"/>
    <w:rsid w:val="00BE3116"/>
    <w:rsid w:val="00BE4924"/>
    <w:rsid w:val="00BE7950"/>
    <w:rsid w:val="00BF323A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74B5"/>
    <w:rsid w:val="00D4356A"/>
    <w:rsid w:val="00D60FBA"/>
    <w:rsid w:val="00D659DB"/>
    <w:rsid w:val="00D66157"/>
    <w:rsid w:val="00D714C5"/>
    <w:rsid w:val="00D74C80"/>
    <w:rsid w:val="00D87141"/>
    <w:rsid w:val="00D903DE"/>
    <w:rsid w:val="00D92428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35E13"/>
    <w:rsid w:val="00EB0E51"/>
    <w:rsid w:val="00EB41F3"/>
    <w:rsid w:val="00EB7D66"/>
    <w:rsid w:val="00EC4AFE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CF3"/>
    <w:rsid w:val="00F3119F"/>
    <w:rsid w:val="00F42D52"/>
    <w:rsid w:val="00F446F5"/>
    <w:rsid w:val="00F5149F"/>
    <w:rsid w:val="00F55847"/>
    <w:rsid w:val="00F754D2"/>
    <w:rsid w:val="00F82E84"/>
    <w:rsid w:val="00F862DC"/>
    <w:rsid w:val="00F93BD3"/>
    <w:rsid w:val="00F94D09"/>
    <w:rsid w:val="00F96B63"/>
    <w:rsid w:val="00FA2CB9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0F362B-A7C5-493B-AD66-53A11B4D6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624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2014-08-11T13:24:00Z</cp:lastPrinted>
  <dcterms:created xsi:type="dcterms:W3CDTF">2014-08-05T11:53:00Z</dcterms:created>
  <dcterms:modified xsi:type="dcterms:W3CDTF">2014-08-11T16:49:00Z</dcterms:modified>
</cp:coreProperties>
</file>