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Pr="001047DD" w:rsidRDefault="00E7632F" w:rsidP="004F3951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QUADRAGÉSIMA PRIMEIRA</w:t>
      </w:r>
      <w:r w:rsidR="00055C71">
        <w:rPr>
          <w:sz w:val="28"/>
          <w:szCs w:val="28"/>
        </w:rPr>
        <w:t xml:space="preserve"> </w:t>
      </w:r>
      <w:r w:rsidR="00ED4EAF" w:rsidRPr="001047DD">
        <w:rPr>
          <w:sz w:val="28"/>
          <w:szCs w:val="28"/>
        </w:rPr>
        <w:t>REUNIÃO ORDINÁRIA</w:t>
      </w:r>
    </w:p>
    <w:p w:rsidR="00441CD1" w:rsidRPr="001047DD" w:rsidRDefault="00441CD1" w:rsidP="004F3951">
      <w:pPr>
        <w:spacing w:after="0" w:line="360" w:lineRule="auto"/>
        <w:jc w:val="center"/>
        <w:rPr>
          <w:sz w:val="28"/>
          <w:szCs w:val="28"/>
        </w:rPr>
      </w:pPr>
    </w:p>
    <w:p w:rsidR="00ED4EAF" w:rsidRPr="001047DD" w:rsidRDefault="00ED4EAF" w:rsidP="004F3951">
      <w:pPr>
        <w:spacing w:after="0" w:line="360" w:lineRule="auto"/>
        <w:rPr>
          <w:b/>
          <w:sz w:val="28"/>
          <w:szCs w:val="28"/>
        </w:rPr>
      </w:pPr>
      <w:r w:rsidRPr="001047DD">
        <w:rPr>
          <w:b/>
          <w:sz w:val="28"/>
          <w:szCs w:val="28"/>
        </w:rPr>
        <w:t xml:space="preserve"> PEQUENO EXPEDIENTE:</w:t>
      </w: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>•</w:t>
      </w:r>
      <w:r w:rsidRPr="001047DD">
        <w:rPr>
          <w:sz w:val="28"/>
          <w:szCs w:val="28"/>
        </w:rPr>
        <w:tab/>
        <w:t>LEITURA DA ORDEM DO DIA</w:t>
      </w: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>•</w:t>
      </w:r>
      <w:r w:rsidRPr="001047DD">
        <w:rPr>
          <w:sz w:val="28"/>
          <w:szCs w:val="28"/>
        </w:rPr>
        <w:tab/>
        <w:t>LEITURA DO EXPEDIENTE RECEBIDO PARA AS COMISSÕES PERMANENTES</w:t>
      </w:r>
    </w:p>
    <w:p w:rsidR="00BB5E78" w:rsidRPr="001047DD" w:rsidRDefault="00ED4EAF" w:rsidP="00BB5E78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>•</w:t>
      </w:r>
      <w:r w:rsidRPr="001047DD">
        <w:rPr>
          <w:sz w:val="28"/>
          <w:szCs w:val="28"/>
        </w:rPr>
        <w:tab/>
        <w:t>INSCRIÇÕES PARA O GRANDE EXPEDIENTE</w:t>
      </w:r>
    </w:p>
    <w:p w:rsidR="00BB5E78" w:rsidRPr="001047DD" w:rsidRDefault="00BB5E78" w:rsidP="00BB5E78">
      <w:pPr>
        <w:spacing w:after="0" w:line="360" w:lineRule="auto"/>
        <w:rPr>
          <w:sz w:val="28"/>
          <w:szCs w:val="28"/>
        </w:rPr>
      </w:pPr>
    </w:p>
    <w:p w:rsidR="00ED4EAF" w:rsidRPr="001047DD" w:rsidRDefault="00ED4EAF" w:rsidP="004F3951">
      <w:pPr>
        <w:spacing w:after="0" w:line="360" w:lineRule="auto"/>
        <w:rPr>
          <w:b/>
          <w:sz w:val="28"/>
          <w:szCs w:val="28"/>
        </w:rPr>
      </w:pPr>
      <w:r w:rsidRPr="001047DD">
        <w:rPr>
          <w:sz w:val="28"/>
          <w:szCs w:val="28"/>
        </w:rPr>
        <w:t xml:space="preserve"> </w:t>
      </w:r>
      <w:r w:rsidRPr="001047DD">
        <w:rPr>
          <w:b/>
          <w:sz w:val="28"/>
          <w:szCs w:val="28"/>
        </w:rPr>
        <w:t>GRANDE EXPEDIENTE</w:t>
      </w: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 xml:space="preserve"> Palavra vaga aos vereadores inscritos.</w:t>
      </w: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 xml:space="preserve">    • INSCRIÇÕES PARA AS CONSIDERAÇÕES FINAIS</w:t>
      </w:r>
    </w:p>
    <w:p w:rsidR="00441CD1" w:rsidRPr="001047DD" w:rsidRDefault="00441CD1" w:rsidP="004F3951">
      <w:pPr>
        <w:spacing w:after="0" w:line="360" w:lineRule="auto"/>
        <w:rPr>
          <w:b/>
          <w:sz w:val="28"/>
          <w:szCs w:val="28"/>
        </w:rPr>
      </w:pPr>
    </w:p>
    <w:p w:rsidR="00ED4EAF" w:rsidRPr="001047DD" w:rsidRDefault="00ED4EAF" w:rsidP="004F3951">
      <w:pPr>
        <w:spacing w:after="0" w:line="360" w:lineRule="auto"/>
        <w:rPr>
          <w:b/>
          <w:sz w:val="28"/>
          <w:szCs w:val="28"/>
        </w:rPr>
      </w:pPr>
      <w:r w:rsidRPr="001047DD">
        <w:rPr>
          <w:b/>
          <w:sz w:val="28"/>
          <w:szCs w:val="28"/>
        </w:rPr>
        <w:t xml:space="preserve"> 2ª PARTE – ORDEM DO DIA</w:t>
      </w:r>
    </w:p>
    <w:p w:rsidR="00C41E75" w:rsidRPr="001047DD" w:rsidRDefault="00C41E75" w:rsidP="004F3951">
      <w:pPr>
        <w:spacing w:after="0" w:line="360" w:lineRule="auto"/>
        <w:rPr>
          <w:b/>
          <w:sz w:val="28"/>
          <w:szCs w:val="28"/>
        </w:rPr>
      </w:pPr>
    </w:p>
    <w:p w:rsidR="00C41E75" w:rsidRPr="001047DD" w:rsidRDefault="00C41E75" w:rsidP="00BB5E78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  <w:highlight w:val="yellow"/>
        </w:rPr>
        <w:t xml:space="preserve">I – </w:t>
      </w:r>
      <w:r w:rsidR="00F118A2">
        <w:rPr>
          <w:sz w:val="28"/>
          <w:szCs w:val="28"/>
          <w:highlight w:val="yellow"/>
        </w:rPr>
        <w:t>SEGUNDA</w:t>
      </w:r>
      <w:r w:rsidR="003C1F93">
        <w:rPr>
          <w:sz w:val="28"/>
          <w:szCs w:val="28"/>
          <w:highlight w:val="yellow"/>
        </w:rPr>
        <w:t xml:space="preserve"> </w:t>
      </w:r>
      <w:r w:rsidR="001047DD" w:rsidRPr="001047DD">
        <w:rPr>
          <w:sz w:val="28"/>
          <w:szCs w:val="28"/>
          <w:highlight w:val="yellow"/>
        </w:rPr>
        <w:t>DISCUSSÃO E VOTAÇÃO DO PROJETO DE LEI 124</w:t>
      </w:r>
      <w:r w:rsidR="003C1F93">
        <w:rPr>
          <w:sz w:val="28"/>
          <w:szCs w:val="28"/>
          <w:highlight w:val="yellow"/>
        </w:rPr>
        <w:t>6</w:t>
      </w:r>
      <w:r w:rsidR="001047DD" w:rsidRPr="001047DD">
        <w:rPr>
          <w:sz w:val="28"/>
          <w:szCs w:val="28"/>
          <w:highlight w:val="yellow"/>
        </w:rPr>
        <w:t>/2022</w:t>
      </w:r>
    </w:p>
    <w:p w:rsidR="001047DD" w:rsidRPr="001047DD" w:rsidRDefault="001047DD" w:rsidP="00BB5E78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1047DD" w:rsidRDefault="001047DD" w:rsidP="00BB5E78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 xml:space="preserve">ASSUNTO: AUTORIZA </w:t>
      </w:r>
      <w:r w:rsidR="00055C71">
        <w:rPr>
          <w:sz w:val="28"/>
          <w:szCs w:val="28"/>
        </w:rPr>
        <w:t xml:space="preserve">A </w:t>
      </w:r>
      <w:r w:rsidR="003C1F93">
        <w:rPr>
          <w:sz w:val="28"/>
          <w:szCs w:val="28"/>
        </w:rPr>
        <w:t>READEQUAÇÃO SALARIAL DOS ASSISTENTES SOCIAIS E PSICÓLOGOS MUNICIPAIS, INTEGRANTES DAS EQUIPES DE REFERÊNCIA DO SUAS DA PROTEÇÃO SOCIAL BÁSICA</w:t>
      </w:r>
      <w:r w:rsidR="00055C71">
        <w:rPr>
          <w:sz w:val="28"/>
          <w:szCs w:val="28"/>
        </w:rPr>
        <w:t xml:space="preserve"> E DÁ OUTRAS PROVIDÊNCIAS.</w:t>
      </w:r>
      <w:r w:rsidRPr="001047DD">
        <w:rPr>
          <w:sz w:val="28"/>
          <w:szCs w:val="28"/>
        </w:rPr>
        <w:t xml:space="preserve"> </w:t>
      </w:r>
    </w:p>
    <w:p w:rsidR="002459CF" w:rsidRPr="001047DD" w:rsidRDefault="002459CF" w:rsidP="002459CF">
      <w:pPr>
        <w:spacing w:after="0" w:line="360" w:lineRule="auto"/>
        <w:jc w:val="both"/>
        <w:rPr>
          <w:sz w:val="28"/>
          <w:szCs w:val="28"/>
        </w:rPr>
      </w:pPr>
    </w:p>
    <w:p w:rsidR="001047DD" w:rsidRPr="001047DD" w:rsidRDefault="001047DD" w:rsidP="001047DD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  <w:highlight w:val="yellow"/>
        </w:rPr>
        <w:t>II –   DISCUSSÃO E VOTAÇÃO ÚNICA DO PROJETO DE LEI 12</w:t>
      </w:r>
      <w:r w:rsidR="00F118A2">
        <w:rPr>
          <w:sz w:val="28"/>
          <w:szCs w:val="28"/>
          <w:highlight w:val="yellow"/>
        </w:rPr>
        <w:t>51</w:t>
      </w:r>
      <w:r w:rsidRPr="001047DD">
        <w:rPr>
          <w:sz w:val="28"/>
          <w:szCs w:val="28"/>
          <w:highlight w:val="yellow"/>
        </w:rPr>
        <w:t>/2022</w:t>
      </w:r>
    </w:p>
    <w:p w:rsidR="001047DD" w:rsidRPr="001047DD" w:rsidRDefault="001047DD" w:rsidP="001047DD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BB5E78" w:rsidRDefault="001047DD" w:rsidP="002459CF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 xml:space="preserve">ASSUNTO: </w:t>
      </w:r>
      <w:r w:rsidR="00F118A2">
        <w:rPr>
          <w:sz w:val="28"/>
          <w:szCs w:val="28"/>
        </w:rPr>
        <w:t>DISPÕE SOBRE O SERVIÇO VOLUNTÁRIO NO MUNICÍPIO DE SÃO FELIPE D’OESTE</w:t>
      </w:r>
      <w:r w:rsidR="00055C71">
        <w:rPr>
          <w:sz w:val="28"/>
          <w:szCs w:val="28"/>
        </w:rPr>
        <w:t xml:space="preserve"> E DÁ OUTRAS PROVIDÊNCIAS.</w:t>
      </w:r>
    </w:p>
    <w:p w:rsidR="003C1F93" w:rsidRDefault="003C1F93" w:rsidP="003C1F93">
      <w:pPr>
        <w:spacing w:after="0" w:line="360" w:lineRule="auto"/>
        <w:jc w:val="both"/>
        <w:rPr>
          <w:sz w:val="28"/>
          <w:szCs w:val="28"/>
          <w:highlight w:val="yellow"/>
        </w:rPr>
      </w:pPr>
    </w:p>
    <w:p w:rsidR="003C1F93" w:rsidRPr="001047DD" w:rsidRDefault="003C1F93" w:rsidP="003C1F93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  <w:highlight w:val="yellow"/>
        </w:rPr>
        <w:t>II</w:t>
      </w:r>
      <w:r>
        <w:rPr>
          <w:sz w:val="28"/>
          <w:szCs w:val="28"/>
          <w:highlight w:val="yellow"/>
        </w:rPr>
        <w:t>I</w:t>
      </w:r>
      <w:r w:rsidRPr="001047DD">
        <w:rPr>
          <w:sz w:val="28"/>
          <w:szCs w:val="28"/>
          <w:highlight w:val="yellow"/>
        </w:rPr>
        <w:t xml:space="preserve"> –   DISCUSSÃO E VOTAÇÃO ÚNICA DO PROJETO DE LEI 12</w:t>
      </w:r>
      <w:r w:rsidR="00F118A2">
        <w:rPr>
          <w:sz w:val="28"/>
          <w:szCs w:val="28"/>
          <w:highlight w:val="yellow"/>
        </w:rPr>
        <w:t>52</w:t>
      </w:r>
      <w:r w:rsidRPr="001047DD">
        <w:rPr>
          <w:sz w:val="28"/>
          <w:szCs w:val="28"/>
          <w:highlight w:val="yellow"/>
        </w:rPr>
        <w:t>/2022</w:t>
      </w:r>
    </w:p>
    <w:p w:rsidR="003C1F93" w:rsidRPr="001047DD" w:rsidRDefault="003C1F93" w:rsidP="003C1F93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3C1F93" w:rsidRDefault="003C1F93" w:rsidP="003C1F93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 xml:space="preserve">ASSUNTO: AUTORIZA </w:t>
      </w:r>
      <w:r>
        <w:rPr>
          <w:sz w:val="28"/>
          <w:szCs w:val="28"/>
        </w:rPr>
        <w:t xml:space="preserve">A ABRIR CRÉDITO ADICIONAL ESPECIAL POR </w:t>
      </w:r>
      <w:r w:rsidR="00F118A2">
        <w:rPr>
          <w:sz w:val="28"/>
          <w:szCs w:val="28"/>
        </w:rPr>
        <w:t>SUPERÁVIT</w:t>
      </w:r>
      <w:r w:rsidR="00A70008">
        <w:rPr>
          <w:sz w:val="28"/>
          <w:szCs w:val="28"/>
        </w:rPr>
        <w:t xml:space="preserve"> FINANCEIRO NO VALOR DE R$ 30.676,55 RELATIVO AO CONVÊNIO Nº 884182/2019 – CONSTRUÇÃO DA PASSARELA COBERTA DE ESTRUTURA METÁLLICA E URBANIZAÇÃO DA ESCOLA GEONE</w:t>
      </w:r>
      <w:r>
        <w:rPr>
          <w:sz w:val="28"/>
          <w:szCs w:val="28"/>
        </w:rPr>
        <w:t xml:space="preserve"> E DÁ OUTRAS PROVIDÊNCIAS.</w:t>
      </w:r>
    </w:p>
    <w:p w:rsidR="00055C71" w:rsidRDefault="00055C71" w:rsidP="002459CF">
      <w:pPr>
        <w:spacing w:after="0" w:line="360" w:lineRule="auto"/>
        <w:jc w:val="both"/>
        <w:rPr>
          <w:sz w:val="28"/>
          <w:szCs w:val="28"/>
        </w:rPr>
      </w:pPr>
    </w:p>
    <w:p w:rsidR="003C1F93" w:rsidRPr="001047DD" w:rsidRDefault="003C1F93" w:rsidP="003C1F9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IV</w:t>
      </w:r>
      <w:r w:rsidRPr="001047DD">
        <w:rPr>
          <w:sz w:val="28"/>
          <w:szCs w:val="28"/>
          <w:highlight w:val="yellow"/>
        </w:rPr>
        <w:t xml:space="preserve"> –   DISCUSSÃO E VOTAÇÃO ÚNICA DO PROJETO DE LEI 12</w:t>
      </w:r>
      <w:r>
        <w:rPr>
          <w:sz w:val="28"/>
          <w:szCs w:val="28"/>
          <w:highlight w:val="yellow"/>
        </w:rPr>
        <w:t>5</w:t>
      </w:r>
      <w:r w:rsidR="00A70008">
        <w:rPr>
          <w:sz w:val="28"/>
          <w:szCs w:val="28"/>
          <w:highlight w:val="yellow"/>
        </w:rPr>
        <w:t>3</w:t>
      </w:r>
      <w:r w:rsidRPr="001047DD">
        <w:rPr>
          <w:sz w:val="28"/>
          <w:szCs w:val="28"/>
          <w:highlight w:val="yellow"/>
        </w:rPr>
        <w:t>/2022</w:t>
      </w:r>
    </w:p>
    <w:p w:rsidR="003C1F93" w:rsidRPr="001047DD" w:rsidRDefault="003C1F93" w:rsidP="003C1F93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3C1F93" w:rsidRDefault="003C1F93" w:rsidP="003C1F93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 xml:space="preserve">ASSUNTO: AUTORIZA </w:t>
      </w:r>
      <w:r>
        <w:rPr>
          <w:sz w:val="28"/>
          <w:szCs w:val="28"/>
        </w:rPr>
        <w:t xml:space="preserve">A ABRIR CRÉDITO SUPLEMENTAR POR EXCESSO DE ARRECADAÇÃO NO VALOR DE </w:t>
      </w:r>
      <w:r w:rsidR="00A70008">
        <w:rPr>
          <w:sz w:val="28"/>
          <w:szCs w:val="28"/>
        </w:rPr>
        <w:t>26.500</w:t>
      </w:r>
      <w:r>
        <w:rPr>
          <w:sz w:val="28"/>
          <w:szCs w:val="28"/>
        </w:rPr>
        <w:t xml:space="preserve">,00 ORIUNDO </w:t>
      </w:r>
      <w:r w:rsidR="00A70008">
        <w:rPr>
          <w:sz w:val="28"/>
          <w:szCs w:val="28"/>
        </w:rPr>
        <w:t>DO FUNDEB PARA ATENDER AS DEMANDAS DA SEMECE</w:t>
      </w:r>
      <w:r>
        <w:rPr>
          <w:sz w:val="28"/>
          <w:szCs w:val="28"/>
        </w:rPr>
        <w:t xml:space="preserve"> E DÁ OUTRAS PROVIDÊNCIAS.</w:t>
      </w:r>
      <w:r w:rsidR="00A70008">
        <w:rPr>
          <w:sz w:val="28"/>
          <w:szCs w:val="28"/>
        </w:rPr>
        <w:t xml:space="preserve"> </w:t>
      </w:r>
    </w:p>
    <w:p w:rsidR="00A70008" w:rsidRDefault="00A70008" w:rsidP="003C1F93">
      <w:pPr>
        <w:spacing w:after="0" w:line="360" w:lineRule="auto"/>
        <w:jc w:val="both"/>
        <w:rPr>
          <w:sz w:val="28"/>
          <w:szCs w:val="28"/>
        </w:rPr>
      </w:pPr>
    </w:p>
    <w:p w:rsidR="00A70008" w:rsidRPr="001047DD" w:rsidRDefault="00A70008" w:rsidP="00A70008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V</w:t>
      </w:r>
      <w:r w:rsidRPr="001047DD">
        <w:rPr>
          <w:sz w:val="28"/>
          <w:szCs w:val="28"/>
          <w:highlight w:val="yellow"/>
        </w:rPr>
        <w:t xml:space="preserve"> –   DISCUSSÃO E VOTAÇÃO ÚNICA DO PROJETO DE </w:t>
      </w:r>
      <w:r w:rsidR="00E7632F">
        <w:rPr>
          <w:sz w:val="28"/>
          <w:szCs w:val="28"/>
          <w:highlight w:val="yellow"/>
        </w:rPr>
        <w:t>LEI</w:t>
      </w:r>
      <w:r>
        <w:rPr>
          <w:sz w:val="28"/>
          <w:szCs w:val="28"/>
          <w:highlight w:val="yellow"/>
        </w:rPr>
        <w:t xml:space="preserve"> </w:t>
      </w:r>
      <w:r w:rsidRPr="001047DD">
        <w:rPr>
          <w:sz w:val="28"/>
          <w:szCs w:val="28"/>
          <w:highlight w:val="yellow"/>
        </w:rPr>
        <w:t>12</w:t>
      </w:r>
      <w:r>
        <w:rPr>
          <w:sz w:val="28"/>
          <w:szCs w:val="28"/>
          <w:highlight w:val="yellow"/>
        </w:rPr>
        <w:t>5</w:t>
      </w:r>
      <w:r w:rsidR="00E7632F">
        <w:rPr>
          <w:sz w:val="28"/>
          <w:szCs w:val="28"/>
          <w:highlight w:val="yellow"/>
        </w:rPr>
        <w:t>4</w:t>
      </w:r>
      <w:r w:rsidRPr="001047DD">
        <w:rPr>
          <w:sz w:val="28"/>
          <w:szCs w:val="28"/>
          <w:highlight w:val="yellow"/>
        </w:rPr>
        <w:t>/2022</w:t>
      </w:r>
    </w:p>
    <w:p w:rsidR="00A70008" w:rsidRPr="001047DD" w:rsidRDefault="00A70008" w:rsidP="00A70008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A70008" w:rsidRDefault="00A70008" w:rsidP="00A70008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 xml:space="preserve">ASSUNTO: </w:t>
      </w:r>
      <w:r w:rsidR="00E7632F">
        <w:rPr>
          <w:sz w:val="28"/>
          <w:szCs w:val="28"/>
        </w:rPr>
        <w:t>DISPÕE SOBRE A AUTORIZAÇÃO DE TRANSFERENCIA, POR DOAÇÃO, DE ÁREA URBANA, DE PROPRIEDADE DA MUNICIPALIDADE DE SÃO FELIPE D’OESTE PARA O ESTADO DE RONDONIA E</w:t>
      </w:r>
      <w:r>
        <w:rPr>
          <w:sz w:val="28"/>
          <w:szCs w:val="28"/>
        </w:rPr>
        <w:t xml:space="preserve"> DÁ OUTRAS PROVIDÊNCIAS. </w:t>
      </w:r>
    </w:p>
    <w:p w:rsidR="00A70008" w:rsidRDefault="00A70008" w:rsidP="003C1F93">
      <w:pPr>
        <w:spacing w:after="0" w:line="360" w:lineRule="auto"/>
        <w:jc w:val="both"/>
        <w:rPr>
          <w:sz w:val="28"/>
          <w:szCs w:val="28"/>
        </w:rPr>
      </w:pPr>
    </w:p>
    <w:p w:rsidR="00E7632F" w:rsidRPr="001047DD" w:rsidRDefault="00E7632F" w:rsidP="00E7632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VI</w:t>
      </w:r>
      <w:r w:rsidRPr="001047DD">
        <w:rPr>
          <w:sz w:val="28"/>
          <w:szCs w:val="28"/>
          <w:highlight w:val="yellow"/>
        </w:rPr>
        <w:t xml:space="preserve"> –   DISCUSSÃO E VOTAÇÃO ÚNICA DO PROJETO DE LEI 12</w:t>
      </w:r>
      <w:r>
        <w:rPr>
          <w:sz w:val="28"/>
          <w:szCs w:val="28"/>
          <w:highlight w:val="yellow"/>
        </w:rPr>
        <w:t>55</w:t>
      </w:r>
      <w:r w:rsidRPr="001047DD">
        <w:rPr>
          <w:sz w:val="28"/>
          <w:szCs w:val="28"/>
          <w:highlight w:val="yellow"/>
        </w:rPr>
        <w:t>/2022</w:t>
      </w:r>
    </w:p>
    <w:p w:rsidR="00E7632F" w:rsidRPr="001047DD" w:rsidRDefault="00E7632F" w:rsidP="00E7632F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E7632F" w:rsidRDefault="00E7632F" w:rsidP="00E7632F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lastRenderedPageBreak/>
        <w:t xml:space="preserve">ASSUNTO: AUTORIZA </w:t>
      </w:r>
      <w:r>
        <w:rPr>
          <w:sz w:val="28"/>
          <w:szCs w:val="28"/>
        </w:rPr>
        <w:t xml:space="preserve">A ABRIR CRÉDITO SUPLEMENTAR POR EXCESSO DE ARRECADAÇÃO NO VALOR DE 462.957,00 ORIUNDO DO FPM, IPVA, ISSQN, IRRF PARA ATENDER AS DEMANDAS DA SEMUSA, SEMAST, SEMECE, SEMOSPE E GABINETE E DÁ OUTRAS PROVIDÊNCIAS. </w:t>
      </w:r>
    </w:p>
    <w:p w:rsidR="00E7632F" w:rsidRDefault="00E7632F" w:rsidP="00E7632F">
      <w:pPr>
        <w:spacing w:after="0" w:line="360" w:lineRule="auto"/>
        <w:jc w:val="both"/>
        <w:rPr>
          <w:sz w:val="28"/>
          <w:szCs w:val="28"/>
        </w:rPr>
      </w:pPr>
    </w:p>
    <w:p w:rsidR="00E7632F" w:rsidRPr="001047DD" w:rsidRDefault="00E7632F" w:rsidP="00E7632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VII</w:t>
      </w:r>
      <w:r w:rsidRPr="001047DD">
        <w:rPr>
          <w:sz w:val="28"/>
          <w:szCs w:val="28"/>
          <w:highlight w:val="yellow"/>
        </w:rPr>
        <w:t xml:space="preserve"> –   DISCUSSÃO E VOTAÇÃO ÚNICA DO PROJETO DE LEI 12</w:t>
      </w:r>
      <w:r>
        <w:rPr>
          <w:sz w:val="28"/>
          <w:szCs w:val="28"/>
          <w:highlight w:val="yellow"/>
        </w:rPr>
        <w:t>56</w:t>
      </w:r>
      <w:r w:rsidRPr="001047DD">
        <w:rPr>
          <w:sz w:val="28"/>
          <w:szCs w:val="28"/>
          <w:highlight w:val="yellow"/>
        </w:rPr>
        <w:t>/2022</w:t>
      </w:r>
    </w:p>
    <w:p w:rsidR="00E7632F" w:rsidRPr="001047DD" w:rsidRDefault="00E7632F" w:rsidP="00E7632F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>AUTORIA: PODER EXECUTIVO</w:t>
      </w:r>
    </w:p>
    <w:p w:rsidR="00E7632F" w:rsidRDefault="00E7632F" w:rsidP="00E7632F">
      <w:pPr>
        <w:spacing w:after="0" w:line="360" w:lineRule="auto"/>
        <w:jc w:val="both"/>
        <w:rPr>
          <w:sz w:val="28"/>
          <w:szCs w:val="28"/>
        </w:rPr>
      </w:pPr>
      <w:r w:rsidRPr="001047DD">
        <w:rPr>
          <w:sz w:val="28"/>
          <w:szCs w:val="28"/>
        </w:rPr>
        <w:t xml:space="preserve">ASSUNTO: AUTORIZA </w:t>
      </w:r>
      <w:r>
        <w:rPr>
          <w:sz w:val="28"/>
          <w:szCs w:val="28"/>
        </w:rPr>
        <w:t xml:space="preserve">A ABRIR CRÉDITO POR REFORMULAÇÃO ADMINISTRATIVA – TRANSPOSIÇÃO NO VALOR DE R$ 64.500,00 - SEMECE E DÁ OUTRAS PROVIDÊNCIAS. </w:t>
      </w:r>
    </w:p>
    <w:p w:rsidR="00E7632F" w:rsidRDefault="00E7632F" w:rsidP="00E7632F">
      <w:pPr>
        <w:spacing w:after="0" w:line="360" w:lineRule="auto"/>
        <w:jc w:val="both"/>
        <w:rPr>
          <w:sz w:val="28"/>
          <w:szCs w:val="28"/>
        </w:rPr>
      </w:pPr>
    </w:p>
    <w:p w:rsidR="00771974" w:rsidRPr="001047DD" w:rsidRDefault="00771974" w:rsidP="00771974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VII</w:t>
      </w:r>
      <w:r>
        <w:rPr>
          <w:sz w:val="28"/>
          <w:szCs w:val="28"/>
          <w:highlight w:val="yellow"/>
        </w:rPr>
        <w:t>I</w:t>
      </w:r>
      <w:r w:rsidRPr="001047DD">
        <w:rPr>
          <w:sz w:val="28"/>
          <w:szCs w:val="28"/>
          <w:highlight w:val="yellow"/>
        </w:rPr>
        <w:t xml:space="preserve"> –   </w:t>
      </w:r>
      <w:r>
        <w:rPr>
          <w:sz w:val="28"/>
          <w:szCs w:val="28"/>
        </w:rPr>
        <w:t xml:space="preserve">VOTAÇAO DA CHAPA ÚNICA PARA MESA DIRETORA DO BIÊNIO </w:t>
      </w:r>
      <w:bookmarkStart w:id="0" w:name="_GoBack"/>
      <w:bookmarkEnd w:id="0"/>
      <w:r>
        <w:rPr>
          <w:sz w:val="28"/>
          <w:szCs w:val="28"/>
        </w:rPr>
        <w:t>2023/2024</w:t>
      </w:r>
    </w:p>
    <w:p w:rsidR="00A70008" w:rsidRDefault="00771974" w:rsidP="003C1F9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PRESIDENTE: EDMAR INÁCIO ROSA</w:t>
      </w:r>
    </w:p>
    <w:p w:rsidR="00771974" w:rsidRDefault="00771974" w:rsidP="003C1F9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VICE-PRESIDENTE: JOSÉ ROBERTO XAVIER SILVA</w:t>
      </w:r>
    </w:p>
    <w:p w:rsidR="00771974" w:rsidRDefault="00771974" w:rsidP="003C1F9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1º SECRETÁRIO: DEIVID RONIER PAULI</w:t>
      </w:r>
    </w:p>
    <w:p w:rsidR="00771974" w:rsidRDefault="00771974" w:rsidP="003C1F9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2º SECRETÁRIO: LEIZA MARIA SOARES</w:t>
      </w:r>
    </w:p>
    <w:p w:rsidR="00055C71" w:rsidRPr="001047DD" w:rsidRDefault="00055C71" w:rsidP="002459CF">
      <w:pPr>
        <w:spacing w:after="0" w:line="360" w:lineRule="auto"/>
        <w:jc w:val="both"/>
        <w:rPr>
          <w:sz w:val="28"/>
          <w:szCs w:val="28"/>
        </w:rPr>
      </w:pPr>
    </w:p>
    <w:p w:rsidR="00ED4EAF" w:rsidRPr="001047DD" w:rsidRDefault="00ED4EAF" w:rsidP="004F3951">
      <w:pPr>
        <w:spacing w:after="0" w:line="360" w:lineRule="auto"/>
        <w:rPr>
          <w:b/>
          <w:sz w:val="28"/>
          <w:szCs w:val="28"/>
        </w:rPr>
      </w:pPr>
      <w:r w:rsidRPr="001047DD">
        <w:rPr>
          <w:b/>
          <w:sz w:val="28"/>
          <w:szCs w:val="28"/>
        </w:rPr>
        <w:t>CONSIDERAÇÕES FINAIS</w:t>
      </w: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 xml:space="preserve"> •</w:t>
      </w:r>
      <w:r w:rsidRPr="001047DD">
        <w:rPr>
          <w:sz w:val="28"/>
          <w:szCs w:val="28"/>
        </w:rPr>
        <w:tab/>
        <w:t>PALAVRA VAGA AOS VEREADORES INSCRITOS NO LIVRO ESPECIAL DE ORADORES.</w:t>
      </w: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</w:p>
    <w:p w:rsidR="00ED4EAF" w:rsidRPr="001047DD" w:rsidRDefault="00ED4EAF" w:rsidP="004F3951">
      <w:pPr>
        <w:spacing w:after="0" w:line="360" w:lineRule="auto"/>
        <w:rPr>
          <w:sz w:val="28"/>
          <w:szCs w:val="28"/>
        </w:rPr>
      </w:pPr>
      <w:r w:rsidRPr="001047DD">
        <w:rPr>
          <w:sz w:val="28"/>
          <w:szCs w:val="28"/>
        </w:rPr>
        <w:t xml:space="preserve"> Plenário Daniel Elias, </w:t>
      </w:r>
      <w:proofErr w:type="gramStart"/>
      <w:r w:rsidRPr="001047DD">
        <w:rPr>
          <w:sz w:val="28"/>
          <w:szCs w:val="28"/>
        </w:rPr>
        <w:t xml:space="preserve">em </w:t>
      </w:r>
      <w:r w:rsidR="001B00E1" w:rsidRPr="001047DD">
        <w:rPr>
          <w:sz w:val="28"/>
          <w:szCs w:val="28"/>
        </w:rPr>
        <w:t xml:space="preserve"> </w:t>
      </w:r>
      <w:r w:rsidR="00E7632F">
        <w:rPr>
          <w:sz w:val="28"/>
          <w:szCs w:val="28"/>
        </w:rPr>
        <w:t>12</w:t>
      </w:r>
      <w:proofErr w:type="gramEnd"/>
      <w:r w:rsidRPr="001047DD">
        <w:rPr>
          <w:sz w:val="28"/>
          <w:szCs w:val="28"/>
        </w:rPr>
        <w:t xml:space="preserve"> de  </w:t>
      </w:r>
      <w:r w:rsidR="003C1F93">
        <w:rPr>
          <w:sz w:val="28"/>
          <w:szCs w:val="28"/>
        </w:rPr>
        <w:t>Deze</w:t>
      </w:r>
      <w:r w:rsidR="00BB5E78" w:rsidRPr="001047DD">
        <w:rPr>
          <w:sz w:val="28"/>
          <w:szCs w:val="28"/>
        </w:rPr>
        <w:t xml:space="preserve">mbro </w:t>
      </w:r>
      <w:r w:rsidRPr="001047DD">
        <w:rPr>
          <w:sz w:val="28"/>
          <w:szCs w:val="28"/>
        </w:rPr>
        <w:t xml:space="preserve">   de 2022. </w:t>
      </w:r>
    </w:p>
    <w:p w:rsidR="00D04601" w:rsidRDefault="00F916E8" w:rsidP="00D04601">
      <w:pPr>
        <w:spacing w:after="0" w:line="360" w:lineRule="auto"/>
        <w:rPr>
          <w:sz w:val="24"/>
          <w:szCs w:val="24"/>
        </w:rPr>
      </w:pPr>
      <w:r w:rsidRPr="00D04601">
        <w:rPr>
          <w:sz w:val="24"/>
          <w:szCs w:val="24"/>
        </w:rPr>
        <w:t xml:space="preserve"> </w:t>
      </w:r>
    </w:p>
    <w:p w:rsidR="00055C71" w:rsidRDefault="00055C71" w:rsidP="00D04601">
      <w:pPr>
        <w:spacing w:after="0" w:line="360" w:lineRule="auto"/>
        <w:rPr>
          <w:sz w:val="24"/>
          <w:szCs w:val="24"/>
        </w:rPr>
      </w:pPr>
    </w:p>
    <w:p w:rsidR="00BB5E78" w:rsidRPr="00D04601" w:rsidRDefault="00BB5E78" w:rsidP="00D04601">
      <w:pPr>
        <w:spacing w:after="0" w:line="360" w:lineRule="auto"/>
        <w:rPr>
          <w:sz w:val="24"/>
          <w:szCs w:val="24"/>
        </w:rPr>
      </w:pPr>
    </w:p>
    <w:p w:rsidR="00ED4EAF" w:rsidRPr="00D04601" w:rsidRDefault="00ED4EAF" w:rsidP="00BB5E78">
      <w:pPr>
        <w:spacing w:after="0" w:line="240" w:lineRule="auto"/>
        <w:jc w:val="center"/>
        <w:rPr>
          <w:sz w:val="24"/>
          <w:szCs w:val="24"/>
        </w:rPr>
      </w:pPr>
      <w:r w:rsidRPr="00D04601">
        <w:rPr>
          <w:sz w:val="24"/>
          <w:szCs w:val="24"/>
        </w:rPr>
        <w:t>EDMAR INÁCIO ROSA</w:t>
      </w:r>
    </w:p>
    <w:p w:rsidR="00666CCC" w:rsidRPr="00D04601" w:rsidRDefault="00ED4EAF" w:rsidP="00BB5E78">
      <w:pPr>
        <w:spacing w:after="0" w:line="240" w:lineRule="auto"/>
        <w:jc w:val="center"/>
        <w:rPr>
          <w:sz w:val="24"/>
          <w:szCs w:val="24"/>
        </w:rPr>
      </w:pPr>
      <w:r w:rsidRPr="00D04601">
        <w:rPr>
          <w:sz w:val="24"/>
          <w:szCs w:val="24"/>
        </w:rPr>
        <w:t>PRESIDENTE</w:t>
      </w:r>
    </w:p>
    <w:sectPr w:rsidR="00666CCC" w:rsidRPr="00D04601" w:rsidSect="00055C71">
      <w:pgSz w:w="16839" w:h="23814" w:code="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DA5489"/>
    <w:multiLevelType w:val="hybridMultilevel"/>
    <w:tmpl w:val="D02CDA26"/>
    <w:lvl w:ilvl="0" w:tplc="5E9E5D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355EA"/>
    <w:multiLevelType w:val="hybridMultilevel"/>
    <w:tmpl w:val="143CA040"/>
    <w:lvl w:ilvl="0" w:tplc="2102B1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03174"/>
    <w:rsid w:val="00055C71"/>
    <w:rsid w:val="000A02A2"/>
    <w:rsid w:val="000A3282"/>
    <w:rsid w:val="0010118D"/>
    <w:rsid w:val="001047DD"/>
    <w:rsid w:val="001B00E1"/>
    <w:rsid w:val="001F2ED9"/>
    <w:rsid w:val="002459CF"/>
    <w:rsid w:val="003C1F93"/>
    <w:rsid w:val="003F20FC"/>
    <w:rsid w:val="00441CD1"/>
    <w:rsid w:val="00446DAC"/>
    <w:rsid w:val="004F3951"/>
    <w:rsid w:val="00562122"/>
    <w:rsid w:val="005F6CEC"/>
    <w:rsid w:val="006271C0"/>
    <w:rsid w:val="00666CCC"/>
    <w:rsid w:val="00752124"/>
    <w:rsid w:val="00771974"/>
    <w:rsid w:val="007F1020"/>
    <w:rsid w:val="00875E02"/>
    <w:rsid w:val="00942B29"/>
    <w:rsid w:val="00942EC3"/>
    <w:rsid w:val="00987E13"/>
    <w:rsid w:val="009C66F5"/>
    <w:rsid w:val="009E2BA4"/>
    <w:rsid w:val="00A47A10"/>
    <w:rsid w:val="00A70008"/>
    <w:rsid w:val="00AD7832"/>
    <w:rsid w:val="00B8046C"/>
    <w:rsid w:val="00B9302E"/>
    <w:rsid w:val="00BB5E78"/>
    <w:rsid w:val="00BB6CBE"/>
    <w:rsid w:val="00BF4C39"/>
    <w:rsid w:val="00C41E75"/>
    <w:rsid w:val="00CA142E"/>
    <w:rsid w:val="00D04601"/>
    <w:rsid w:val="00D4663F"/>
    <w:rsid w:val="00D67AF6"/>
    <w:rsid w:val="00E7632F"/>
    <w:rsid w:val="00ED4EAF"/>
    <w:rsid w:val="00F118A2"/>
    <w:rsid w:val="00F916E8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17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B5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5204</TotalTime>
  <Pages>2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2022-11-21T14:27:00Z</cp:lastPrinted>
  <dcterms:created xsi:type="dcterms:W3CDTF">2022-08-01T23:00:00Z</dcterms:created>
  <dcterms:modified xsi:type="dcterms:W3CDTF">2022-12-12T15:01:00Z</dcterms:modified>
</cp:coreProperties>
</file>