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D0B50" w14:textId="7777777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657BAA0" w14:textId="08DA2EE0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E570A5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DF0B81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E570A5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E570A5">
        <w:rPr>
          <w:rFonts w:ascii="Arial" w:hAnsi="Arial" w:cs="Arial"/>
          <w:b/>
          <w:bCs/>
          <w:sz w:val="24"/>
          <w:szCs w:val="24"/>
          <w:u w:val="single"/>
        </w:rPr>
        <w:t>31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570A5">
        <w:rPr>
          <w:rFonts w:ascii="Arial" w:hAnsi="Arial" w:cs="Arial"/>
          <w:b/>
          <w:bCs/>
          <w:sz w:val="24"/>
          <w:szCs w:val="24"/>
          <w:u w:val="single"/>
        </w:rPr>
        <w:t>JULHO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E570A5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7E9F7FA9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165DA7">
        <w:rPr>
          <w:rFonts w:ascii="Arial" w:hAnsi="Arial" w:cs="Arial"/>
          <w:b/>
          <w:bCs/>
          <w:sz w:val="24"/>
          <w:szCs w:val="24"/>
        </w:rPr>
        <w:t>Recesso Parlamentar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47F17A0B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15E3D762" w14:textId="4C74E9D2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DF0B81">
        <w:rPr>
          <w:rFonts w:ascii="Arial" w:hAnsi="Arial" w:cs="Arial"/>
          <w:b/>
          <w:bCs/>
          <w:sz w:val="24"/>
          <w:szCs w:val="24"/>
        </w:rPr>
        <w:t>34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E570A5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60CA86D8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54A3E7CE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2F00B3C9" w14:textId="3EDC6B01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570A5">
        <w:rPr>
          <w:rFonts w:ascii="Arial" w:hAnsi="Arial" w:cs="Arial"/>
          <w:b/>
          <w:sz w:val="24"/>
          <w:szCs w:val="24"/>
        </w:rPr>
        <w:t>3</w:t>
      </w:r>
      <w:r w:rsidR="00DF0B81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/202</w:t>
      </w:r>
      <w:r w:rsidR="00E570A5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E570A5">
        <w:rPr>
          <w:rFonts w:ascii="Arial" w:hAnsi="Arial" w:cs="Arial"/>
          <w:b/>
          <w:sz w:val="24"/>
          <w:szCs w:val="24"/>
        </w:rPr>
        <w:t>28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65DA7">
        <w:rPr>
          <w:rFonts w:ascii="Arial" w:hAnsi="Arial" w:cs="Arial"/>
          <w:b/>
          <w:sz w:val="24"/>
          <w:szCs w:val="24"/>
        </w:rPr>
        <w:t>junho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E570A5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48FDF9B7" w14:textId="25638A11" w:rsidR="005F3888" w:rsidRDefault="005F3888" w:rsidP="005F3888">
      <w:pPr>
        <w:tabs>
          <w:tab w:val="left" w:pos="6000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E570A5">
        <w:rPr>
          <w:rFonts w:ascii="Arial" w:hAnsi="Arial" w:cs="Arial"/>
          <w:b/>
          <w:sz w:val="24"/>
          <w:szCs w:val="24"/>
        </w:rPr>
        <w:t xml:space="preserve">Legislativo </w:t>
      </w:r>
      <w:r>
        <w:rPr>
          <w:rFonts w:ascii="Arial" w:hAnsi="Arial" w:cs="Arial"/>
          <w:b/>
          <w:sz w:val="24"/>
          <w:szCs w:val="24"/>
        </w:rPr>
        <w:t>Municipal.</w:t>
      </w:r>
      <w:r>
        <w:rPr>
          <w:rFonts w:ascii="Arial" w:hAnsi="Arial" w:cs="Arial"/>
          <w:b/>
          <w:sz w:val="24"/>
          <w:szCs w:val="24"/>
        </w:rPr>
        <w:tab/>
      </w:r>
    </w:p>
    <w:p w14:paraId="5261B733" w14:textId="77777777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9BDF194" w14:textId="38468741" w:rsidR="005F3888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>
        <w:rPr>
          <w:rFonts w:ascii="Arial" w:hAnsi="Arial" w:cs="Arial"/>
          <w:b/>
          <w:sz w:val="22"/>
          <w:szCs w:val="22"/>
        </w:rPr>
        <w:t>“</w:t>
      </w:r>
      <w:r w:rsidR="00DF0B81" w:rsidRPr="00091DE9">
        <w:rPr>
          <w:rFonts w:ascii="Arial" w:hAnsi="Arial" w:cs="Arial"/>
          <w:b/>
          <w:bCs/>
          <w:i/>
          <w:iCs/>
        </w:rPr>
        <w:t>Proíbe, no âmbito municipal, a utilização, queima ou soltura de fogos de artifício que produzam barulho, e dá outras providências</w:t>
      </w:r>
      <w:r w:rsidRPr="00850F1A">
        <w:rPr>
          <w:rFonts w:ascii="Arial" w:hAnsi="Arial" w:cs="Arial"/>
          <w:i/>
        </w:rPr>
        <w:t>”</w:t>
      </w:r>
      <w:r w:rsidRPr="009237E3">
        <w:rPr>
          <w:rFonts w:ascii="Arial" w:hAnsi="Arial" w:cs="Arial"/>
          <w:i/>
        </w:rPr>
        <w:t>.</w:t>
      </w:r>
    </w:p>
    <w:p w14:paraId="56E96A45" w14:textId="77777777" w:rsidR="005F3888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539EB90C" w14:textId="77777777" w:rsidR="005F3888" w:rsidRPr="00E35681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2DF55A" w14:textId="77777777" w:rsidR="005F3888" w:rsidRDefault="005F3888" w:rsidP="00E8759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7D2A3810" w14:textId="39D9B999" w:rsidR="005F3888" w:rsidRDefault="005F3888" w:rsidP="00E87590">
      <w:pPr>
        <w:spacing w:after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Legislativo, enviada</w:t>
      </w:r>
      <w:r w:rsidRPr="00121497">
        <w:rPr>
          <w:rFonts w:ascii="Arial" w:hAnsi="Arial" w:cs="Arial"/>
          <w:sz w:val="24"/>
          <w:szCs w:val="24"/>
        </w:rPr>
        <w:t xml:space="preserve">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Pr="00A14987">
        <w:rPr>
          <w:rFonts w:ascii="Arial" w:hAnsi="Arial" w:cs="Arial"/>
          <w:sz w:val="24"/>
          <w:szCs w:val="24"/>
        </w:rPr>
        <w:t>ao</w:t>
      </w:r>
      <w:r w:rsidRPr="00026B42">
        <w:rPr>
          <w:rFonts w:ascii="Arial" w:hAnsi="Arial" w:cs="Arial"/>
          <w:b/>
          <w:sz w:val="24"/>
          <w:szCs w:val="24"/>
        </w:rPr>
        <w:t xml:space="preserve"> </w:t>
      </w:r>
      <w:r w:rsidR="00DF0B81" w:rsidRPr="00BC17CB">
        <w:rPr>
          <w:rFonts w:ascii="Arial" w:hAnsi="Arial" w:cs="Arial"/>
          <w:b/>
          <w:sz w:val="24"/>
          <w:szCs w:val="24"/>
        </w:rPr>
        <w:t xml:space="preserve">Projeto de Lei n° </w:t>
      </w:r>
      <w:r w:rsidR="00DF0B81">
        <w:rPr>
          <w:rFonts w:ascii="Arial" w:hAnsi="Arial" w:cs="Arial"/>
          <w:b/>
          <w:sz w:val="24"/>
          <w:szCs w:val="24"/>
        </w:rPr>
        <w:t>31</w:t>
      </w:r>
      <w:r w:rsidR="00DF0B81" w:rsidRPr="00BC17CB">
        <w:rPr>
          <w:rFonts w:ascii="Arial" w:hAnsi="Arial" w:cs="Arial"/>
          <w:b/>
          <w:sz w:val="24"/>
          <w:szCs w:val="24"/>
        </w:rPr>
        <w:t>/202</w:t>
      </w:r>
      <w:r w:rsidR="00DF0B81">
        <w:rPr>
          <w:rFonts w:ascii="Arial" w:hAnsi="Arial" w:cs="Arial"/>
          <w:b/>
          <w:sz w:val="24"/>
          <w:szCs w:val="24"/>
        </w:rPr>
        <w:t>4</w:t>
      </w:r>
      <w:r w:rsidR="00DF0B81" w:rsidRPr="00BC17CB">
        <w:rPr>
          <w:rFonts w:ascii="Arial" w:hAnsi="Arial" w:cs="Arial"/>
          <w:b/>
          <w:sz w:val="24"/>
          <w:szCs w:val="24"/>
        </w:rPr>
        <w:t xml:space="preserve"> </w:t>
      </w:r>
      <w:r w:rsidR="00DF0B81" w:rsidRPr="00BC17CB">
        <w:rPr>
          <w:rFonts w:ascii="Arial" w:hAnsi="Arial" w:cs="Arial"/>
          <w:sz w:val="24"/>
          <w:szCs w:val="24"/>
        </w:rPr>
        <w:t xml:space="preserve">de autoria do </w:t>
      </w:r>
      <w:r w:rsidR="00DF0B81">
        <w:rPr>
          <w:rFonts w:ascii="Arial" w:hAnsi="Arial" w:cs="Arial"/>
          <w:b/>
          <w:sz w:val="24"/>
          <w:szCs w:val="24"/>
        </w:rPr>
        <w:t>Legislativo</w:t>
      </w:r>
      <w:r w:rsidR="00DF0B81" w:rsidRPr="00BC17CB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DF0B81" w:rsidRPr="00BC17CB">
        <w:rPr>
          <w:rFonts w:ascii="Arial" w:hAnsi="Arial" w:cs="Arial"/>
          <w:sz w:val="24"/>
          <w:szCs w:val="24"/>
        </w:rPr>
        <w:t xml:space="preserve">datado de </w:t>
      </w:r>
      <w:r w:rsidR="00DF0B81">
        <w:rPr>
          <w:rFonts w:ascii="Arial" w:hAnsi="Arial" w:cs="Arial"/>
          <w:sz w:val="24"/>
          <w:szCs w:val="24"/>
        </w:rPr>
        <w:t>28</w:t>
      </w:r>
      <w:r w:rsidR="00DF0B81" w:rsidRPr="00BC17CB">
        <w:rPr>
          <w:rFonts w:ascii="Arial" w:hAnsi="Arial" w:cs="Arial"/>
          <w:sz w:val="24"/>
          <w:szCs w:val="24"/>
        </w:rPr>
        <w:t xml:space="preserve"> de </w:t>
      </w:r>
      <w:r w:rsidR="00DF0B81">
        <w:rPr>
          <w:rFonts w:ascii="Arial" w:hAnsi="Arial" w:cs="Arial"/>
          <w:sz w:val="24"/>
          <w:szCs w:val="24"/>
        </w:rPr>
        <w:t>junho</w:t>
      </w:r>
      <w:r w:rsidR="00DF0B81" w:rsidRPr="00BC17CB">
        <w:rPr>
          <w:rFonts w:ascii="Arial" w:hAnsi="Arial" w:cs="Arial"/>
          <w:sz w:val="24"/>
          <w:szCs w:val="24"/>
        </w:rPr>
        <w:t xml:space="preserve"> de 202</w:t>
      </w:r>
      <w:r w:rsidR="00DF0B81">
        <w:rPr>
          <w:rFonts w:ascii="Arial" w:hAnsi="Arial" w:cs="Arial"/>
          <w:sz w:val="24"/>
          <w:szCs w:val="24"/>
        </w:rPr>
        <w:t>4</w:t>
      </w:r>
      <w:r w:rsidR="00DF0B81" w:rsidRPr="00BC17CB">
        <w:rPr>
          <w:rFonts w:ascii="Arial" w:hAnsi="Arial" w:cs="Arial"/>
          <w:b/>
          <w:sz w:val="24"/>
          <w:szCs w:val="24"/>
        </w:rPr>
        <w:t xml:space="preserve">, </w:t>
      </w:r>
      <w:r w:rsidR="00DF0B81" w:rsidRPr="00BC17CB">
        <w:rPr>
          <w:rFonts w:ascii="Arial" w:hAnsi="Arial" w:cs="Arial"/>
          <w:sz w:val="24"/>
          <w:szCs w:val="24"/>
        </w:rPr>
        <w:t xml:space="preserve">que, </w:t>
      </w:r>
      <w:r w:rsidR="00DF0B81" w:rsidRPr="000B6175">
        <w:rPr>
          <w:rFonts w:ascii="Arial" w:hAnsi="Arial" w:cs="Arial"/>
          <w:b/>
          <w:i/>
          <w:sz w:val="24"/>
          <w:szCs w:val="24"/>
        </w:rPr>
        <w:t>“</w:t>
      </w:r>
      <w:r w:rsidR="00DF0B81" w:rsidRPr="00091DE9">
        <w:rPr>
          <w:rFonts w:ascii="Arial" w:eastAsia="Times New Roman" w:hAnsi="Arial" w:cs="Arial"/>
          <w:b/>
          <w:bCs/>
          <w:i/>
          <w:iCs/>
          <w:sz w:val="24"/>
          <w:szCs w:val="24"/>
        </w:rPr>
        <w:t>Proíbe, no âmbito municipal, a utilização, queima ou soltura de fogos de artifício que produzam barulho, e dá outras providências</w:t>
      </w:r>
      <w:r w:rsidR="00DF0B81" w:rsidRPr="00091DE9">
        <w:rPr>
          <w:rFonts w:ascii="Arial" w:hAnsi="Arial" w:cs="Arial"/>
          <w:b/>
          <w:bCs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57B5AAC2" w14:textId="77777777" w:rsidR="005F3888" w:rsidRDefault="005F3888" w:rsidP="00E8759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Parecer,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165DA7">
        <w:rPr>
          <w:rFonts w:ascii="Arial" w:hAnsi="Arial" w:cs="Arial"/>
          <w:sz w:val="24"/>
          <w:szCs w:val="24"/>
        </w:rPr>
        <w:t>Parágrafo Único do A</w:t>
      </w:r>
      <w:r>
        <w:rPr>
          <w:rFonts w:ascii="Arial" w:hAnsi="Arial" w:cs="Arial"/>
          <w:sz w:val="24"/>
          <w:szCs w:val="24"/>
        </w:rPr>
        <w:t>rt</w:t>
      </w:r>
      <w:r w:rsidR="00165DA7">
        <w:rPr>
          <w:rFonts w:ascii="Arial" w:hAnsi="Arial" w:cs="Arial"/>
          <w:sz w:val="24"/>
          <w:szCs w:val="24"/>
        </w:rPr>
        <w:t>. 101</w:t>
      </w:r>
      <w:r>
        <w:rPr>
          <w:rFonts w:ascii="Arial" w:hAnsi="Arial" w:cs="Arial"/>
          <w:sz w:val="24"/>
          <w:szCs w:val="24"/>
        </w:rPr>
        <w:t xml:space="preserve"> do Regimento Interno. </w:t>
      </w:r>
    </w:p>
    <w:p w14:paraId="6F64B282" w14:textId="77777777" w:rsidR="006F3680" w:rsidRDefault="005F3888" w:rsidP="005F3888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052123DC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6369617F" w14:textId="77777777" w:rsidR="00E87590" w:rsidRDefault="00E8759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CCE3647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  <w:sz w:val="24"/>
          <w:szCs w:val="24"/>
        </w:rPr>
        <w:tab/>
      </w:r>
    </w:p>
    <w:p w14:paraId="6E052645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569A1528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702A958A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2CB7D28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23158281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0B3C5E71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25FFC4C8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602CFB2E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38ACFB56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5F32F419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0CB4577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5134ACAA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CD0C5B4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03D8354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2E3E795" w14:textId="77777777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C383691" w14:textId="39234601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9416344" w14:textId="7C89E571" w:rsidR="00E570A5" w:rsidRDefault="00E570A5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13413AA" w14:textId="55E34516" w:rsidR="00E570A5" w:rsidRDefault="00E570A5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ADE3F27" w14:textId="77777777" w:rsidR="00E570A5" w:rsidRDefault="00E570A5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39220D6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18026226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FAA2356" w14:textId="3133717E" w:rsidR="00E570A5" w:rsidRDefault="00E570A5" w:rsidP="00E570A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>
        <w:rPr>
          <w:rFonts w:ascii="Arial" w:hAnsi="Arial" w:cs="Arial"/>
          <w:b/>
          <w:sz w:val="24"/>
          <w:szCs w:val="24"/>
        </w:rPr>
        <w:t>3</w:t>
      </w:r>
      <w:r w:rsidR="00DF0B81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6D1A7FFE" w14:textId="77777777" w:rsidR="00E570A5" w:rsidRDefault="00E570A5" w:rsidP="00E570A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2CAD26E4" w14:textId="77777777" w:rsidR="00E570A5" w:rsidRPr="006F7581" w:rsidRDefault="00E570A5" w:rsidP="00E570A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09B9B6CC" w14:textId="77777777" w:rsidR="00E570A5" w:rsidRDefault="00E570A5" w:rsidP="00E570A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4A66BE7" w14:textId="125E4D54" w:rsidR="00E570A5" w:rsidRDefault="00E570A5" w:rsidP="00E570A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DF0B81" w:rsidRPr="00BC17CB">
        <w:rPr>
          <w:rFonts w:ascii="Arial" w:hAnsi="Arial" w:cs="Arial"/>
          <w:b/>
          <w:sz w:val="24"/>
          <w:szCs w:val="24"/>
        </w:rPr>
        <w:t xml:space="preserve">Projeto de Lei n° </w:t>
      </w:r>
      <w:r w:rsidR="00DF0B81">
        <w:rPr>
          <w:rFonts w:ascii="Arial" w:hAnsi="Arial" w:cs="Arial"/>
          <w:b/>
          <w:sz w:val="24"/>
          <w:szCs w:val="24"/>
        </w:rPr>
        <w:t>31</w:t>
      </w:r>
      <w:r w:rsidR="00DF0B81" w:rsidRPr="00BC17CB">
        <w:rPr>
          <w:rFonts w:ascii="Arial" w:hAnsi="Arial" w:cs="Arial"/>
          <w:b/>
          <w:sz w:val="24"/>
          <w:szCs w:val="24"/>
        </w:rPr>
        <w:t>/202</w:t>
      </w:r>
      <w:r w:rsidR="00DF0B81">
        <w:rPr>
          <w:rFonts w:ascii="Arial" w:hAnsi="Arial" w:cs="Arial"/>
          <w:b/>
          <w:sz w:val="24"/>
          <w:szCs w:val="24"/>
        </w:rPr>
        <w:t>4</w:t>
      </w:r>
      <w:r w:rsidR="00DF0B81" w:rsidRPr="00BC17CB">
        <w:rPr>
          <w:rFonts w:ascii="Arial" w:hAnsi="Arial" w:cs="Arial"/>
          <w:b/>
          <w:sz w:val="24"/>
          <w:szCs w:val="24"/>
        </w:rPr>
        <w:t xml:space="preserve"> </w:t>
      </w:r>
      <w:r w:rsidR="00DF0B81" w:rsidRPr="00BC17CB">
        <w:rPr>
          <w:rFonts w:ascii="Arial" w:hAnsi="Arial" w:cs="Arial"/>
          <w:sz w:val="24"/>
          <w:szCs w:val="24"/>
        </w:rPr>
        <w:t xml:space="preserve">de autoria do </w:t>
      </w:r>
      <w:r w:rsidR="00DF0B81">
        <w:rPr>
          <w:rFonts w:ascii="Arial" w:hAnsi="Arial" w:cs="Arial"/>
          <w:b/>
          <w:sz w:val="24"/>
          <w:szCs w:val="24"/>
        </w:rPr>
        <w:t>Legislativo</w:t>
      </w:r>
      <w:r w:rsidR="00DF0B81" w:rsidRPr="00BC17CB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DF0B81" w:rsidRPr="00BC17CB">
        <w:rPr>
          <w:rFonts w:ascii="Arial" w:hAnsi="Arial" w:cs="Arial"/>
          <w:sz w:val="24"/>
          <w:szCs w:val="24"/>
        </w:rPr>
        <w:t xml:space="preserve">datado de </w:t>
      </w:r>
      <w:r w:rsidR="00DF0B81">
        <w:rPr>
          <w:rFonts w:ascii="Arial" w:hAnsi="Arial" w:cs="Arial"/>
          <w:sz w:val="24"/>
          <w:szCs w:val="24"/>
        </w:rPr>
        <w:t>28</w:t>
      </w:r>
      <w:r w:rsidR="00DF0B81" w:rsidRPr="00BC17CB">
        <w:rPr>
          <w:rFonts w:ascii="Arial" w:hAnsi="Arial" w:cs="Arial"/>
          <w:sz w:val="24"/>
          <w:szCs w:val="24"/>
        </w:rPr>
        <w:t xml:space="preserve"> de </w:t>
      </w:r>
      <w:r w:rsidR="00DF0B81">
        <w:rPr>
          <w:rFonts w:ascii="Arial" w:hAnsi="Arial" w:cs="Arial"/>
          <w:sz w:val="24"/>
          <w:szCs w:val="24"/>
        </w:rPr>
        <w:t>junho</w:t>
      </w:r>
      <w:r w:rsidR="00DF0B81" w:rsidRPr="00BC17CB">
        <w:rPr>
          <w:rFonts w:ascii="Arial" w:hAnsi="Arial" w:cs="Arial"/>
          <w:sz w:val="24"/>
          <w:szCs w:val="24"/>
        </w:rPr>
        <w:t xml:space="preserve"> de 202</w:t>
      </w:r>
      <w:r w:rsidR="00DF0B81">
        <w:rPr>
          <w:rFonts w:ascii="Arial" w:hAnsi="Arial" w:cs="Arial"/>
          <w:sz w:val="24"/>
          <w:szCs w:val="24"/>
        </w:rPr>
        <w:t>4</w:t>
      </w:r>
      <w:r w:rsidR="00DF0B81" w:rsidRPr="00BC17CB">
        <w:rPr>
          <w:rFonts w:ascii="Arial" w:hAnsi="Arial" w:cs="Arial"/>
          <w:b/>
          <w:sz w:val="24"/>
          <w:szCs w:val="24"/>
        </w:rPr>
        <w:t xml:space="preserve">, </w:t>
      </w:r>
      <w:r w:rsidR="00DF0B81" w:rsidRPr="00BC17CB">
        <w:rPr>
          <w:rFonts w:ascii="Arial" w:hAnsi="Arial" w:cs="Arial"/>
          <w:sz w:val="24"/>
          <w:szCs w:val="24"/>
        </w:rPr>
        <w:t xml:space="preserve">que, </w:t>
      </w:r>
      <w:r w:rsidR="00DF0B81" w:rsidRPr="000B6175">
        <w:rPr>
          <w:rFonts w:ascii="Arial" w:hAnsi="Arial" w:cs="Arial"/>
          <w:b/>
          <w:i/>
          <w:sz w:val="24"/>
          <w:szCs w:val="24"/>
        </w:rPr>
        <w:t>“</w:t>
      </w:r>
      <w:r w:rsidR="00DF0B81" w:rsidRPr="00091DE9">
        <w:rPr>
          <w:rFonts w:ascii="Arial" w:eastAsia="Times New Roman" w:hAnsi="Arial" w:cs="Arial"/>
          <w:b/>
          <w:bCs/>
          <w:i/>
          <w:iCs/>
          <w:sz w:val="24"/>
          <w:szCs w:val="24"/>
        </w:rPr>
        <w:t>Proíbe, no âmbito municipal, a utilização, queima ou soltura de fogos de artifício que produzam barulho, e dá outras providências</w:t>
      </w:r>
      <w:r w:rsidR="00DF0B81" w:rsidRPr="00091DE9">
        <w:rPr>
          <w:rFonts w:ascii="Arial" w:hAnsi="Arial" w:cs="Arial"/>
          <w:b/>
          <w:bCs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6F8654CE" w14:textId="1FB0BA5A" w:rsidR="00E570A5" w:rsidRDefault="00E570A5" w:rsidP="00E570A5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3CD272AB" w14:textId="77777777" w:rsidR="00E87590" w:rsidRDefault="00E87590" w:rsidP="00E875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7085EEBF" w14:textId="77777777" w:rsidR="00E87590" w:rsidRDefault="00E87590" w:rsidP="00E87590">
      <w:pPr>
        <w:spacing w:line="360" w:lineRule="auto"/>
        <w:rPr>
          <w:rFonts w:ascii="Arial" w:hAnsi="Arial" w:cs="Arial"/>
          <w:sz w:val="24"/>
          <w:szCs w:val="24"/>
        </w:rPr>
      </w:pPr>
    </w:p>
    <w:p w14:paraId="5D25136A" w14:textId="6EE1DFDE" w:rsidR="006F3680" w:rsidRDefault="00E87590" w:rsidP="00E8759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E570A5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 xml:space="preserve"> de </w:t>
      </w:r>
      <w:r w:rsidR="00E570A5">
        <w:rPr>
          <w:rFonts w:ascii="Arial" w:hAnsi="Arial" w:cs="Arial"/>
          <w:sz w:val="24"/>
          <w:szCs w:val="24"/>
        </w:rPr>
        <w:t>julho</w:t>
      </w:r>
      <w:r>
        <w:rPr>
          <w:rFonts w:ascii="Arial" w:hAnsi="Arial" w:cs="Arial"/>
          <w:sz w:val="24"/>
          <w:szCs w:val="24"/>
        </w:rPr>
        <w:t xml:space="preserve"> de 202</w:t>
      </w:r>
      <w:r w:rsidR="00E570A5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7266B76D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997BC58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7D215D99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0410AA6D" w14:textId="40FD0685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E570A5">
        <w:rPr>
          <w:rFonts w:ascii="Arial" w:hAnsi="Arial" w:cs="Arial"/>
          <w:b/>
        </w:rPr>
        <w:t xml:space="preserve"> Gilberto Fransa da Silva/UB</w:t>
      </w:r>
    </w:p>
    <w:p w14:paraId="0E66C42F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1780F57A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4955F7DA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02123852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0075844" w14:textId="77777777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________________________________</w:t>
      </w:r>
    </w:p>
    <w:p w14:paraId="04D1DE35" w14:textId="624660D0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 w:rsidR="00E570A5">
        <w:rPr>
          <w:rFonts w:ascii="Arial" w:hAnsi="Arial" w:cs="Arial"/>
          <w:b/>
        </w:rPr>
        <w:t>Ivanir Vasconcelos de Souza/PR</w:t>
      </w:r>
      <w:r>
        <w:rPr>
          <w:rFonts w:ascii="Arial" w:hAnsi="Arial" w:cs="Arial"/>
          <w:b/>
        </w:rPr>
        <w:t xml:space="preserve">                         </w:t>
      </w:r>
      <w:r w:rsidR="00E570A5">
        <w:rPr>
          <w:rFonts w:ascii="Arial" w:hAnsi="Arial" w:cs="Arial"/>
          <w:b/>
        </w:rPr>
        <w:t xml:space="preserve">     </w:t>
      </w:r>
      <w:r w:rsidRPr="00912D6A">
        <w:rPr>
          <w:rFonts w:ascii="Arial" w:hAnsi="Arial" w:cs="Arial"/>
          <w:b/>
        </w:rPr>
        <w:t xml:space="preserve">Ver. </w:t>
      </w:r>
      <w:r w:rsidR="00E570A5">
        <w:rPr>
          <w:rFonts w:ascii="Arial" w:hAnsi="Arial" w:cs="Arial"/>
          <w:b/>
        </w:rPr>
        <w:t>Cleuson de Oliveira/PP</w:t>
      </w:r>
    </w:p>
    <w:p w14:paraId="024655E6" w14:textId="77777777" w:rsid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Relator                                         </w:t>
      </w:r>
      <w:r w:rsidR="00F66542">
        <w:rPr>
          <w:rFonts w:ascii="Arial" w:hAnsi="Arial" w:cs="Arial"/>
          <w:b/>
        </w:rPr>
        <w:t xml:space="preserve">                          </w:t>
      </w:r>
      <w:r>
        <w:rPr>
          <w:rFonts w:ascii="Arial" w:hAnsi="Arial" w:cs="Arial"/>
          <w:b/>
        </w:rPr>
        <w:t xml:space="preserve">  </w:t>
      </w:r>
      <w:r w:rsidRPr="00912D6A">
        <w:rPr>
          <w:rFonts w:ascii="Arial" w:hAnsi="Arial" w:cs="Arial"/>
          <w:b/>
        </w:rPr>
        <w:t>Membro</w:t>
      </w:r>
    </w:p>
    <w:p w14:paraId="5F5A0656" w14:textId="77777777" w:rsidR="00A06587" w:rsidRPr="006F3680" w:rsidRDefault="00A06587" w:rsidP="006F3680">
      <w:pPr>
        <w:ind w:right="-426"/>
      </w:pP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32480" w14:textId="77777777" w:rsidR="00846C0A" w:rsidRDefault="00846C0A" w:rsidP="008B1D5A">
      <w:r>
        <w:separator/>
      </w:r>
    </w:p>
  </w:endnote>
  <w:endnote w:type="continuationSeparator" w:id="0">
    <w:p w14:paraId="4ECDD792" w14:textId="77777777" w:rsidR="00846C0A" w:rsidRDefault="00846C0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66665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6F630369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A902C" w14:textId="77777777" w:rsidR="00846C0A" w:rsidRDefault="00846C0A" w:rsidP="008B1D5A">
      <w:r>
        <w:separator/>
      </w:r>
    </w:p>
  </w:footnote>
  <w:footnote w:type="continuationSeparator" w:id="0">
    <w:p w14:paraId="52943104" w14:textId="77777777" w:rsidR="00846C0A" w:rsidRDefault="00846C0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E9FD7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81FCCDD" wp14:editId="37031D9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2E6F995" w14:textId="77777777" w:rsidR="008B1D5A" w:rsidRDefault="008B1D5A" w:rsidP="008B1D5A">
    <w:pPr>
      <w:spacing w:line="230" w:lineRule="exact"/>
      <w:rPr>
        <w:sz w:val="24"/>
        <w:szCs w:val="24"/>
      </w:rPr>
    </w:pPr>
  </w:p>
  <w:p w14:paraId="5201BA58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2756AD6B" w14:textId="77777777" w:rsidR="008B1D5A" w:rsidRDefault="008B1D5A" w:rsidP="008B1D5A">
    <w:pPr>
      <w:spacing w:line="2" w:lineRule="exact"/>
      <w:rPr>
        <w:sz w:val="24"/>
        <w:szCs w:val="24"/>
      </w:rPr>
    </w:pPr>
  </w:p>
  <w:p w14:paraId="4347A77B" w14:textId="77777777" w:rsidR="008B1D5A" w:rsidRDefault="008B1D5A" w:rsidP="008B1D5A">
    <w:pPr>
      <w:jc w:val="center"/>
      <w:rPr>
        <w:sz w:val="20"/>
        <w:szCs w:val="20"/>
      </w:rPr>
    </w:pPr>
  </w:p>
  <w:p w14:paraId="2EF0E9B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B429E4A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BF7F68" w14:textId="77777777" w:rsidR="008B1D5A" w:rsidRDefault="008B1D5A" w:rsidP="008B1D5A">
    <w:pPr>
      <w:spacing w:line="200" w:lineRule="exact"/>
      <w:rPr>
        <w:sz w:val="24"/>
        <w:szCs w:val="24"/>
      </w:rPr>
    </w:pPr>
  </w:p>
  <w:p w14:paraId="4E87A2C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D921C78" wp14:editId="395AE470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7D9393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36B6"/>
    <w:rsid w:val="0003756E"/>
    <w:rsid w:val="000550C1"/>
    <w:rsid w:val="00072A84"/>
    <w:rsid w:val="000B3961"/>
    <w:rsid w:val="000C64B6"/>
    <w:rsid w:val="00143907"/>
    <w:rsid w:val="00165DA7"/>
    <w:rsid w:val="00184DA5"/>
    <w:rsid w:val="001C33FB"/>
    <w:rsid w:val="00223945"/>
    <w:rsid w:val="0023629D"/>
    <w:rsid w:val="00262898"/>
    <w:rsid w:val="00264FB1"/>
    <w:rsid w:val="0029480F"/>
    <w:rsid w:val="002A693D"/>
    <w:rsid w:val="002A7820"/>
    <w:rsid w:val="002B003C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6061F"/>
    <w:rsid w:val="005B6EB6"/>
    <w:rsid w:val="005F3888"/>
    <w:rsid w:val="00607825"/>
    <w:rsid w:val="00620C24"/>
    <w:rsid w:val="00631604"/>
    <w:rsid w:val="00637067"/>
    <w:rsid w:val="006C5E00"/>
    <w:rsid w:val="006D5E68"/>
    <w:rsid w:val="006F3680"/>
    <w:rsid w:val="006F5697"/>
    <w:rsid w:val="0072294D"/>
    <w:rsid w:val="00753FBB"/>
    <w:rsid w:val="00792584"/>
    <w:rsid w:val="00813693"/>
    <w:rsid w:val="00846C0A"/>
    <w:rsid w:val="0085162E"/>
    <w:rsid w:val="008A6512"/>
    <w:rsid w:val="008B1D5A"/>
    <w:rsid w:val="00903ECD"/>
    <w:rsid w:val="00945D4D"/>
    <w:rsid w:val="0098083E"/>
    <w:rsid w:val="009A440A"/>
    <w:rsid w:val="00A06587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93066"/>
    <w:rsid w:val="00D35F7F"/>
    <w:rsid w:val="00D47774"/>
    <w:rsid w:val="00D62386"/>
    <w:rsid w:val="00DF0B81"/>
    <w:rsid w:val="00E570A5"/>
    <w:rsid w:val="00E87590"/>
    <w:rsid w:val="00F3730E"/>
    <w:rsid w:val="00F37D2C"/>
    <w:rsid w:val="00F66542"/>
    <w:rsid w:val="00F759EA"/>
    <w:rsid w:val="00FA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68C58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3514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2024-08-08T01:10:00Z</cp:lastPrinted>
  <dcterms:created xsi:type="dcterms:W3CDTF">2024-08-08T01:11:00Z</dcterms:created>
  <dcterms:modified xsi:type="dcterms:W3CDTF">2024-08-08T01:11:00Z</dcterms:modified>
</cp:coreProperties>
</file>