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61B84A54" w:rsidR="00E178DE" w:rsidRPr="004331F1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331F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22E76">
        <w:rPr>
          <w:rFonts w:ascii="Courier New" w:eastAsia="Courier New" w:hAnsi="Courier New" w:cs="Courier New"/>
          <w:b/>
          <w:sz w:val="28"/>
          <w:szCs w:val="28"/>
        </w:rPr>
        <w:t>717</w:t>
      </w:r>
      <w:r w:rsidR="002B374C" w:rsidRPr="004331F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331F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4331F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331F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4331F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2FCB41FD" w:rsidR="00E178DE" w:rsidRPr="00BB21F9" w:rsidRDefault="00E351E5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E07CC" w:rsidRPr="00AE07C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AE07CC" w:rsidRPr="00AE07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seja analisada, em conjunto com a Secretaria de Ordem Pública, a possibilidade de remoção do semáforo localizado no Centro da cidade</w:t>
            </w:r>
            <w:r w:rsidR="00AE07CC" w:rsidRPr="00AE07CC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substituindo-o, se viável, pela atuação de um guarda de trânsito.</w:t>
            </w:r>
          </w:p>
        </w:tc>
      </w:tr>
    </w:tbl>
    <w:p w14:paraId="457D6EDD" w14:textId="77777777" w:rsidR="0020681E" w:rsidRDefault="0020681E">
      <w:pPr>
        <w:rPr>
          <w:rFonts w:ascii="Courier New" w:eastAsia="Courier New" w:hAnsi="Courier New" w:cs="Courier New"/>
          <w:sz w:val="18"/>
          <w:szCs w:val="18"/>
        </w:rPr>
      </w:pPr>
    </w:p>
    <w:p w14:paraId="78F7689D" w14:textId="03CC08E2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 w:rsidTr="005E20BD">
        <w:trPr>
          <w:trHeight w:val="126"/>
        </w:trPr>
        <w:tc>
          <w:tcPr>
            <w:tcW w:w="8978" w:type="dxa"/>
          </w:tcPr>
          <w:p w14:paraId="355DD363" w14:textId="5FF22084" w:rsidR="00E351E5" w:rsidRDefault="005E20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E20B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E07CC" w:rsidRPr="00AE07C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AE07CC" w:rsidRPr="00AE07C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seja analisada, em conjunto com a Secretaria de Ordem Pública, a possibilidade de remoção do semáforo localizado no Centro da cidade</w:t>
            </w:r>
            <w:r w:rsidR="00AE07CC" w:rsidRPr="00AE07CC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substituindo-o, se viável, pela atuação de um guarda de trânsito.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60702201" w14:textId="21358D68" w:rsidR="00E351E5" w:rsidRDefault="00AE07CC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E07CC">
              <w:rPr>
                <w:rFonts w:ascii="Courier New" w:eastAsia="Courier New" w:hAnsi="Courier New" w:cs="Courier New"/>
                <w:sz w:val="20"/>
                <w:szCs w:val="20"/>
              </w:rPr>
              <w:t>O semáforo atualmente instalado no Centro da cidade tem provocado congestionamentos desnecessários, especialmente em horários de baixo fluxo de pedestres. Muitas vezes, a parada obrigatória no sinal vermelho gera trânsito sem necessidade, causando demora e desconforto aos motoristas. A substituição por um guarda de trânsito, quando necessário, poderia organizar melhor o fluxo de veículos e garantir maior segurança para pedestres e condutores, otimizando a mobilidade urbana da região.</w:t>
            </w:r>
          </w:p>
          <w:p w14:paraId="2DA4C0F5" w14:textId="77777777" w:rsidR="00AE07CC" w:rsidRDefault="00AE07CC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021FAB6" w14:textId="77777777" w:rsidR="00AE07CC" w:rsidRPr="00E43F81" w:rsidRDefault="00AE07CC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8321FB7" w14:textId="77777777" w:rsidR="0020681E" w:rsidRDefault="0020681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D9EDEC9" w14:textId="7812E6EE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</w:t>
      </w:r>
      <w:r w:rsidR="00AE07CC">
        <w:rPr>
          <w:rFonts w:ascii="Courier New" w:eastAsia="Courier New" w:hAnsi="Courier New" w:cs="Courier New"/>
          <w:sz w:val="18"/>
          <w:szCs w:val="18"/>
        </w:rPr>
        <w:t xml:space="preserve"> 26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5E20BD">
        <w:rPr>
          <w:rFonts w:ascii="Courier New" w:eastAsia="Courier New" w:hAnsi="Courier New" w:cs="Courier New"/>
          <w:sz w:val="18"/>
          <w:szCs w:val="18"/>
        </w:rPr>
        <w:t>agost</w:t>
      </w:r>
      <w:r w:rsidR="008F62EA">
        <w:rPr>
          <w:rFonts w:ascii="Courier New" w:eastAsia="Courier New" w:hAnsi="Courier New" w:cs="Courier New"/>
          <w:sz w:val="18"/>
          <w:szCs w:val="18"/>
        </w:rPr>
        <w:t>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6768AFC" w14:textId="77777777" w:rsidR="00717CF9" w:rsidRDefault="00717CF9" w:rsidP="005E20B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05F76EA6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05C8E81" w14:textId="79D3A72D" w:rsidR="0020681E" w:rsidRDefault="0020681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7C17205" w14:textId="633FF7AA" w:rsidR="0020681E" w:rsidRDefault="0020681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80D2A66" w14:textId="1C204547" w:rsidR="0020681E" w:rsidRDefault="0020681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D0E6D71" w14:textId="77777777" w:rsidR="0020681E" w:rsidRDefault="0020681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OROZINO ANTONIO BATISTA FILHO</w:t>
            </w:r>
          </w:p>
          <w:p w14:paraId="03ACFC55" w14:textId="77777777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A0BE831" w14:textId="77777777" w:rsidR="0020681E" w:rsidRPr="0020681E" w:rsidRDefault="0020681E" w:rsidP="0020681E">
      <w:pPr>
        <w:rPr>
          <w:rFonts w:ascii="Calibri" w:eastAsia="Calibri" w:hAnsi="Calibri" w:cs="Calibri"/>
          <w:sz w:val="21"/>
          <w:szCs w:val="21"/>
        </w:rPr>
      </w:pPr>
    </w:p>
    <w:sectPr w:rsidR="0020681E" w:rsidRPr="0020681E" w:rsidSect="0020681E">
      <w:headerReference w:type="default" r:id="rId7"/>
      <w:footerReference w:type="default" r:id="rId8"/>
      <w:pgSz w:w="12240" w:h="15840"/>
      <w:pgMar w:top="1417" w:right="1701" w:bottom="0" w:left="1701" w:header="708" w:footer="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1FB8F" w14:textId="77777777" w:rsidR="00A472E9" w:rsidRDefault="00A472E9">
      <w:r>
        <w:separator/>
      </w:r>
    </w:p>
  </w:endnote>
  <w:endnote w:type="continuationSeparator" w:id="0">
    <w:p w14:paraId="1300D70E" w14:textId="77777777" w:rsidR="00A472E9" w:rsidRDefault="00A4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20681E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0681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03860C9A" w14:textId="77777777" w:rsidR="00E178DE" w:rsidRPr="0020681E" w:rsidRDefault="00CD102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0681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0681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0681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EC77F" w14:textId="77777777" w:rsidR="00A472E9" w:rsidRDefault="00A472E9">
      <w:r>
        <w:separator/>
      </w:r>
    </w:p>
  </w:footnote>
  <w:footnote w:type="continuationSeparator" w:id="0">
    <w:p w14:paraId="1E606388" w14:textId="77777777" w:rsidR="00A472E9" w:rsidRDefault="00A47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42283529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5308"/>
    <w:rsid w:val="00015F76"/>
    <w:rsid w:val="00057B69"/>
    <w:rsid w:val="000671D7"/>
    <w:rsid w:val="000B5839"/>
    <w:rsid w:val="0011618D"/>
    <w:rsid w:val="0012406A"/>
    <w:rsid w:val="001E2473"/>
    <w:rsid w:val="0020681E"/>
    <w:rsid w:val="00247EB1"/>
    <w:rsid w:val="00255AB9"/>
    <w:rsid w:val="002B374C"/>
    <w:rsid w:val="002D4E03"/>
    <w:rsid w:val="00320AF8"/>
    <w:rsid w:val="00375BC8"/>
    <w:rsid w:val="003F1D05"/>
    <w:rsid w:val="004331F1"/>
    <w:rsid w:val="00492AA6"/>
    <w:rsid w:val="004960B2"/>
    <w:rsid w:val="00496854"/>
    <w:rsid w:val="004C413E"/>
    <w:rsid w:val="0052378C"/>
    <w:rsid w:val="00583C91"/>
    <w:rsid w:val="00597C53"/>
    <w:rsid w:val="005A12E0"/>
    <w:rsid w:val="005E20BD"/>
    <w:rsid w:val="0060716B"/>
    <w:rsid w:val="00717AD1"/>
    <w:rsid w:val="00717CF9"/>
    <w:rsid w:val="007621BD"/>
    <w:rsid w:val="007D1E19"/>
    <w:rsid w:val="008019C8"/>
    <w:rsid w:val="0081154E"/>
    <w:rsid w:val="008906AC"/>
    <w:rsid w:val="008C4DFC"/>
    <w:rsid w:val="008F62EA"/>
    <w:rsid w:val="009A1F95"/>
    <w:rsid w:val="009F0950"/>
    <w:rsid w:val="009F5B74"/>
    <w:rsid w:val="00A472E9"/>
    <w:rsid w:val="00AC279B"/>
    <w:rsid w:val="00AC73B5"/>
    <w:rsid w:val="00AE07CC"/>
    <w:rsid w:val="00AF38BC"/>
    <w:rsid w:val="00B06AF9"/>
    <w:rsid w:val="00B8580A"/>
    <w:rsid w:val="00BA0B63"/>
    <w:rsid w:val="00BA7852"/>
    <w:rsid w:val="00BB21F9"/>
    <w:rsid w:val="00BC516F"/>
    <w:rsid w:val="00BD5B52"/>
    <w:rsid w:val="00C3664D"/>
    <w:rsid w:val="00C62520"/>
    <w:rsid w:val="00CD1023"/>
    <w:rsid w:val="00CF57A5"/>
    <w:rsid w:val="00D0764F"/>
    <w:rsid w:val="00D205FC"/>
    <w:rsid w:val="00D22F78"/>
    <w:rsid w:val="00D94D1C"/>
    <w:rsid w:val="00DB7C9E"/>
    <w:rsid w:val="00DC0E4A"/>
    <w:rsid w:val="00E178DE"/>
    <w:rsid w:val="00E3446B"/>
    <w:rsid w:val="00E351E5"/>
    <w:rsid w:val="00E43F81"/>
    <w:rsid w:val="00E55DAA"/>
    <w:rsid w:val="00ED7497"/>
    <w:rsid w:val="00EF3C90"/>
    <w:rsid w:val="00F22E76"/>
    <w:rsid w:val="00F645ED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2024-09-06T16:54:00Z</cp:lastPrinted>
  <dcterms:created xsi:type="dcterms:W3CDTF">2025-08-26T19:03:00Z</dcterms:created>
  <dcterms:modified xsi:type="dcterms:W3CDTF">2025-08-27T18:56:00Z</dcterms:modified>
</cp:coreProperties>
</file>