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12F7A295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50A460E6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2077AC">
        <w:rPr>
          <w:rFonts w:ascii="Cambria" w:hAnsi="Cambria" w:cstheme="minorHAnsi"/>
          <w:b/>
        </w:rPr>
        <w:t>ADITIVA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2077AC">
        <w:rPr>
          <w:rFonts w:ascii="Cambria" w:hAnsi="Cambria" w:cstheme="minorHAnsi"/>
          <w:b/>
        </w:rPr>
        <w:t>2</w:t>
      </w:r>
      <w:r w:rsidR="00F80B12" w:rsidRPr="00813B8A">
        <w:rPr>
          <w:rFonts w:ascii="Cambria" w:hAnsi="Cambria" w:cstheme="minorHAnsi"/>
          <w:b/>
        </w:rPr>
        <w:t>/202</w:t>
      </w:r>
      <w:r w:rsidR="007C0DB1">
        <w:rPr>
          <w:rFonts w:ascii="Cambria" w:hAnsi="Cambria" w:cstheme="minorHAnsi"/>
          <w:b/>
        </w:rPr>
        <w:t>6</w:t>
      </w:r>
    </w:p>
    <w:p w14:paraId="50F1909B" w14:textId="77777777" w:rsidR="003811BF" w:rsidRDefault="003811BF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71754549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</w:t>
      </w:r>
      <w:r w:rsidR="00FF2104" w:rsidRPr="00813B8A">
        <w:rPr>
          <w:rFonts w:ascii="Cambria" w:hAnsi="Cambria" w:cstheme="minorHAnsi"/>
        </w:rPr>
        <w:t xml:space="preserve"> </w:t>
      </w:r>
      <w:r w:rsidR="002077AC">
        <w:rPr>
          <w:rFonts w:ascii="Cambria" w:hAnsi="Cambria" w:cstheme="minorHAnsi"/>
        </w:rPr>
        <w:t>Ordinária</w:t>
      </w:r>
      <w:r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 xml:space="preserve">n.º </w:t>
      </w:r>
      <w:r w:rsidR="002077AC">
        <w:rPr>
          <w:rFonts w:ascii="Cambria" w:hAnsi="Cambria" w:cstheme="minorHAnsi"/>
        </w:rPr>
        <w:t>18</w:t>
      </w:r>
      <w:r w:rsidRPr="00813B8A">
        <w:rPr>
          <w:rFonts w:ascii="Cambria" w:hAnsi="Cambria" w:cstheme="minorHAnsi"/>
        </w:rPr>
        <w:t>/202</w:t>
      </w:r>
      <w:r w:rsidR="007C0DB1">
        <w:rPr>
          <w:rFonts w:ascii="Cambria" w:hAnsi="Cambria" w:cstheme="minorHAnsi"/>
        </w:rPr>
        <w:t>6</w:t>
      </w:r>
    </w:p>
    <w:p w14:paraId="69A2B6E3" w14:textId="3A5F7762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C400B0" w:rsidRPr="00813B8A">
        <w:rPr>
          <w:rFonts w:ascii="Cambria" w:hAnsi="Cambria" w:cstheme="minorHAnsi"/>
        </w:rPr>
        <w:t>Comissão de Legislação, Justiça e Redação Final</w:t>
      </w:r>
    </w:p>
    <w:p w14:paraId="61117749" w14:textId="77777777" w:rsidR="00696F54" w:rsidRDefault="00696F54" w:rsidP="001520C7">
      <w:pPr>
        <w:spacing w:line="276" w:lineRule="auto"/>
        <w:jc w:val="both"/>
        <w:rPr>
          <w:rFonts w:ascii="Cambria" w:hAnsi="Cambria" w:cstheme="minorHAnsi"/>
        </w:rPr>
      </w:pPr>
    </w:p>
    <w:p w14:paraId="6EDF142C" w14:textId="56CA06A2" w:rsidR="004B01EA" w:rsidRDefault="004B01EA" w:rsidP="002077AC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O</w:t>
      </w:r>
      <w:r w:rsidR="00F5104E" w:rsidRPr="00813B8A">
        <w:rPr>
          <w:rFonts w:ascii="Cambria" w:hAnsi="Cambria" w:cstheme="minorHAnsi"/>
        </w:rPr>
        <w:t>s</w:t>
      </w:r>
      <w:r w:rsidRPr="00813B8A">
        <w:rPr>
          <w:rFonts w:ascii="Cambria" w:hAnsi="Cambria" w:cstheme="minorHAnsi"/>
        </w:rPr>
        <w:t xml:space="preserve"> vereador</w:t>
      </w:r>
      <w:r w:rsidR="00F5104E" w:rsidRPr="00813B8A">
        <w:rPr>
          <w:rFonts w:ascii="Cambria" w:hAnsi="Cambria" w:cstheme="minorHAnsi"/>
        </w:rPr>
        <w:t>es</w:t>
      </w:r>
      <w:r w:rsidRPr="00813B8A">
        <w:rPr>
          <w:rFonts w:ascii="Cambria" w:hAnsi="Cambria" w:cstheme="minorHAnsi"/>
        </w:rPr>
        <w:t xml:space="preserve"> que a</w:t>
      </w:r>
      <w:r w:rsidR="001E371C" w:rsidRPr="00813B8A">
        <w:rPr>
          <w:rFonts w:ascii="Cambria" w:hAnsi="Cambria" w:cstheme="minorHAnsi"/>
        </w:rPr>
        <w:t>o final</w:t>
      </w:r>
      <w:r w:rsidRPr="00813B8A">
        <w:rPr>
          <w:rFonts w:ascii="Cambria" w:hAnsi="Cambria" w:cstheme="minorHAnsi"/>
        </w:rPr>
        <w:t xml:space="preserve"> subscreve</w:t>
      </w:r>
      <w:r w:rsidR="00F5104E"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nos termos do Regimento Interno da Câmara </w:t>
      </w:r>
      <w:r w:rsidR="00793FBA">
        <w:rPr>
          <w:rFonts w:ascii="Cambria" w:hAnsi="Cambria" w:cstheme="minorHAnsi"/>
        </w:rPr>
        <w:t>Municipal de Schroeder</w:t>
      </w:r>
      <w:r w:rsidRPr="00813B8A">
        <w:rPr>
          <w:rFonts w:ascii="Cambria" w:hAnsi="Cambria" w:cstheme="minorHAnsi"/>
        </w:rPr>
        <w:t>, v</w:t>
      </w:r>
      <w:r w:rsidR="00F5104E" w:rsidRPr="00813B8A">
        <w:rPr>
          <w:rFonts w:ascii="Cambria" w:hAnsi="Cambria" w:cstheme="minorHAnsi"/>
        </w:rPr>
        <w:t>ê</w:t>
      </w:r>
      <w:r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</w:t>
      </w:r>
      <w:r w:rsidR="001E371C" w:rsidRPr="00813B8A">
        <w:rPr>
          <w:rFonts w:ascii="Cambria" w:hAnsi="Cambria" w:cstheme="minorHAnsi"/>
        </w:rPr>
        <w:t xml:space="preserve">respeitosamente, </w:t>
      </w:r>
      <w:r w:rsidRPr="00813B8A">
        <w:rPr>
          <w:rFonts w:ascii="Cambria" w:hAnsi="Cambria" w:cstheme="minorHAnsi"/>
        </w:rPr>
        <w:t xml:space="preserve">propor </w:t>
      </w:r>
      <w:r w:rsidR="001E371C" w:rsidRPr="00813B8A">
        <w:rPr>
          <w:rFonts w:ascii="Cambria" w:hAnsi="Cambria" w:cstheme="minorHAnsi"/>
        </w:rPr>
        <w:t xml:space="preserve">a presente </w:t>
      </w:r>
      <w:r w:rsidRPr="00813B8A">
        <w:rPr>
          <w:rFonts w:ascii="Cambria" w:hAnsi="Cambria" w:cstheme="minorHAnsi"/>
          <w:b/>
          <w:bCs/>
        </w:rPr>
        <w:t xml:space="preserve">Emenda </w:t>
      </w:r>
      <w:r w:rsidR="002077AC">
        <w:rPr>
          <w:rFonts w:ascii="Cambria" w:hAnsi="Cambria"/>
          <w:b/>
          <w:bCs/>
        </w:rPr>
        <w:t>Aditiva</w:t>
      </w:r>
      <w:r w:rsidRPr="00813B8A">
        <w:rPr>
          <w:rFonts w:ascii="Cambria" w:hAnsi="Cambria" w:cstheme="minorHAnsi"/>
        </w:rPr>
        <w:t xml:space="preserve"> </w:t>
      </w:r>
      <w:r w:rsidR="00B30B03">
        <w:rPr>
          <w:rFonts w:ascii="Cambria" w:hAnsi="Cambria" w:cstheme="minorHAnsi"/>
        </w:rPr>
        <w:t>a</w:t>
      </w:r>
      <w:r w:rsidR="00696F54">
        <w:rPr>
          <w:rFonts w:ascii="Cambria" w:hAnsi="Cambria" w:cstheme="minorHAnsi"/>
        </w:rPr>
        <w:t xml:space="preserve">o </w:t>
      </w:r>
      <w:r w:rsidR="002077AC" w:rsidRPr="00813B8A">
        <w:rPr>
          <w:rFonts w:ascii="Cambria" w:hAnsi="Cambria" w:cstheme="minorHAnsi"/>
        </w:rPr>
        <w:t xml:space="preserve">Projeto de Lei </w:t>
      </w:r>
      <w:r w:rsidR="002077AC">
        <w:rPr>
          <w:rFonts w:ascii="Cambria" w:hAnsi="Cambria" w:cstheme="minorHAnsi"/>
        </w:rPr>
        <w:t>Ordinária</w:t>
      </w:r>
      <w:r w:rsidR="002077AC" w:rsidRPr="00813B8A">
        <w:rPr>
          <w:rFonts w:ascii="Cambria" w:hAnsi="Cambria" w:cstheme="minorHAnsi"/>
        </w:rPr>
        <w:t xml:space="preserve"> </w:t>
      </w:r>
      <w:r w:rsidR="002077AC">
        <w:rPr>
          <w:rFonts w:ascii="Cambria" w:hAnsi="Cambria" w:cstheme="minorHAnsi"/>
        </w:rPr>
        <w:t>n.º 18</w:t>
      </w:r>
      <w:r w:rsidR="002077AC" w:rsidRPr="00813B8A">
        <w:rPr>
          <w:rFonts w:ascii="Cambria" w:hAnsi="Cambria" w:cstheme="minorHAnsi"/>
        </w:rPr>
        <w:t>/202</w:t>
      </w:r>
      <w:r w:rsidR="002077AC">
        <w:rPr>
          <w:rFonts w:ascii="Cambria" w:hAnsi="Cambria" w:cstheme="minorHAnsi"/>
        </w:rPr>
        <w:t>6</w:t>
      </w:r>
      <w:r w:rsidR="002077AC">
        <w:rPr>
          <w:rFonts w:ascii="Cambria" w:hAnsi="Cambria" w:cstheme="minorHAnsi"/>
        </w:rPr>
        <w:t>.</w:t>
      </w:r>
    </w:p>
    <w:p w14:paraId="579BFD81" w14:textId="77777777" w:rsidR="002077AC" w:rsidRDefault="002077AC" w:rsidP="002077AC">
      <w:pPr>
        <w:spacing w:line="276" w:lineRule="auto"/>
        <w:jc w:val="both"/>
        <w:rPr>
          <w:rFonts w:ascii="Cambria" w:hAnsi="Cambria" w:cstheme="minorHAnsi"/>
        </w:rPr>
      </w:pPr>
    </w:p>
    <w:p w14:paraId="3F37308F" w14:textId="38B0FA6F" w:rsidR="002077AC" w:rsidRDefault="00324E62" w:rsidP="002077AC">
      <w:pPr>
        <w:rPr>
          <w:rFonts w:ascii="Cambria" w:hAnsi="Cambria" w:cstheme="minorHAnsi"/>
        </w:rPr>
      </w:pPr>
      <w:r w:rsidRPr="00324E62">
        <w:rPr>
          <w:rFonts w:ascii="Cambria" w:hAnsi="Cambria" w:cstheme="minorHAnsi"/>
        </w:rPr>
        <w:t>Acrescenta-se o art. 10 ao projeto, com a seguinte redação:</w:t>
      </w:r>
    </w:p>
    <w:p w14:paraId="78B20600" w14:textId="77777777" w:rsidR="00324E62" w:rsidRDefault="00324E62" w:rsidP="002077AC">
      <w:pPr>
        <w:rPr>
          <w:rFonts w:ascii="Cambria" w:hAnsi="Cambria" w:cstheme="minorHAnsi"/>
        </w:rPr>
      </w:pPr>
    </w:p>
    <w:p w14:paraId="3EB6C901" w14:textId="44A5ADA5" w:rsidR="002077AC" w:rsidRDefault="002077AC" w:rsidP="002077AC">
      <w:pPr>
        <w:ind w:left="2268"/>
        <w:jc w:val="both"/>
        <w:rPr>
          <w:rFonts w:ascii="Cambria" w:hAnsi="Cambria" w:cstheme="minorHAnsi"/>
        </w:rPr>
      </w:pPr>
      <w:r w:rsidRPr="002077AC">
        <w:rPr>
          <w:rFonts w:ascii="Cambria" w:hAnsi="Cambria" w:cstheme="minorHAnsi"/>
        </w:rPr>
        <w:t>Art. 10. As ações, campanhas e iniciativas previstas na Lei Municipal nº 2.785, de 6 de maio de 2025, passam a integrar a Política Municipal instituída por esta Lei, devendo ser executadas de forma articulada e coordenada pelos órgãos competentes da Administração Pública Municipal.</w:t>
      </w:r>
    </w:p>
    <w:p w14:paraId="4CAC04DB" w14:textId="77777777" w:rsidR="002077AC" w:rsidRDefault="002077AC" w:rsidP="002077AC">
      <w:pPr>
        <w:rPr>
          <w:rFonts w:ascii="Cambria" w:hAnsi="Cambria" w:cstheme="minorHAnsi"/>
        </w:rPr>
      </w:pPr>
    </w:p>
    <w:p w14:paraId="6F4D7327" w14:textId="34411459" w:rsidR="007C0DB1" w:rsidRDefault="00324E62" w:rsidP="00324E62">
      <w:pPr>
        <w:contextualSpacing/>
        <w:jc w:val="both"/>
        <w:rPr>
          <w:rFonts w:ascii="Cambria" w:hAnsi="Cambria" w:cstheme="minorHAnsi"/>
        </w:rPr>
      </w:pPr>
      <w:bookmarkStart w:id="1" w:name="_Hlk136867863"/>
      <w:bookmarkEnd w:id="0"/>
      <w:r w:rsidRPr="00324E62">
        <w:rPr>
          <w:rFonts w:ascii="Cambria" w:hAnsi="Cambria" w:cstheme="minorHAnsi"/>
        </w:rPr>
        <w:t>Renumere-se os artigos subsequentes.</w:t>
      </w:r>
    </w:p>
    <w:p w14:paraId="2A8EF070" w14:textId="25726F4D" w:rsidR="007622AF" w:rsidRDefault="008E360B" w:rsidP="007622AF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2077AC">
        <w:rPr>
          <w:rFonts w:ascii="Cambria" w:hAnsi="Cambria" w:cstheme="minorHAnsi"/>
        </w:rPr>
        <w:t>06 de abril</w:t>
      </w:r>
      <w:r w:rsidR="007C0DB1">
        <w:rPr>
          <w:rFonts w:ascii="Cambria" w:hAnsi="Cambria" w:cstheme="minorHAnsi"/>
        </w:rPr>
        <w:t xml:space="preserve"> 2026</w:t>
      </w:r>
      <w:r w:rsidRPr="00813B8A">
        <w:rPr>
          <w:rFonts w:ascii="Cambria" w:hAnsi="Cambria" w:cstheme="minorHAnsi"/>
        </w:rPr>
        <w:t>.</w:t>
      </w:r>
      <w:bookmarkEnd w:id="1"/>
    </w:p>
    <w:p w14:paraId="1684F867" w14:textId="77777777" w:rsidR="007622AF" w:rsidRDefault="007622AF" w:rsidP="007622AF">
      <w:pPr>
        <w:spacing w:line="276" w:lineRule="auto"/>
        <w:jc w:val="right"/>
        <w:rPr>
          <w:rFonts w:ascii="Cambria" w:hAnsi="Cambria" w:cstheme="minorHAnsi"/>
        </w:rPr>
      </w:pPr>
    </w:p>
    <w:p w14:paraId="5C5E721A" w14:textId="77777777" w:rsidR="007C0DB1" w:rsidRDefault="007C0DB1" w:rsidP="007C0DB1">
      <w:pPr>
        <w:contextualSpacing/>
        <w:jc w:val="both"/>
        <w:rPr>
          <w:rFonts w:ascii="Cambria" w:hAnsi="Cambria"/>
        </w:rPr>
      </w:pPr>
    </w:p>
    <w:p w14:paraId="2E4C3DAB" w14:textId="77777777" w:rsidR="007C0DB1" w:rsidRPr="003B281D" w:rsidRDefault="007C0DB1" w:rsidP="007C0DB1">
      <w:pPr>
        <w:contextualSpacing/>
        <w:jc w:val="both"/>
        <w:rPr>
          <w:rFonts w:ascii="Cambria" w:hAnsi="Cambria"/>
        </w:rPr>
      </w:pPr>
    </w:p>
    <w:p w14:paraId="3DE68404" w14:textId="77777777" w:rsidR="007C0DB1" w:rsidRPr="003B281D" w:rsidRDefault="007C0DB1" w:rsidP="007C0DB1">
      <w:pPr>
        <w:contextualSpacing/>
        <w:jc w:val="center"/>
        <w:rPr>
          <w:rFonts w:ascii="Cambria" w:hAnsi="Cambria"/>
          <w:b/>
          <w:bCs/>
        </w:rPr>
      </w:pPr>
      <w:r w:rsidRPr="003B281D">
        <w:rPr>
          <w:rFonts w:ascii="Cambria" w:hAnsi="Cambria"/>
          <w:b/>
          <w:bCs/>
        </w:rPr>
        <w:t xml:space="preserve">RONAN PAULO MINATTI         </w:t>
      </w:r>
      <w:r>
        <w:rPr>
          <w:rFonts w:ascii="Cambria" w:hAnsi="Cambria"/>
          <w:b/>
          <w:bCs/>
        </w:rPr>
        <w:t xml:space="preserve">    </w:t>
      </w:r>
      <w:r w:rsidRPr="003B281D">
        <w:rPr>
          <w:rFonts w:ascii="Cambria" w:hAnsi="Cambria"/>
          <w:b/>
          <w:bCs/>
        </w:rPr>
        <w:t xml:space="preserve">                   KAUANA PESCHKE LANGE </w:t>
      </w:r>
    </w:p>
    <w:p w14:paraId="41A336AA" w14:textId="77777777" w:rsidR="007C0DB1" w:rsidRDefault="007C0DB1" w:rsidP="007C0DB1">
      <w:pPr>
        <w:contextualSpacing/>
        <w:jc w:val="both"/>
        <w:rPr>
          <w:rFonts w:ascii="Cambria" w:hAnsi="Cambria"/>
        </w:rPr>
      </w:pPr>
    </w:p>
    <w:p w14:paraId="2D74E024" w14:textId="77777777" w:rsidR="007C0DB1" w:rsidRDefault="007C0DB1" w:rsidP="007C0DB1">
      <w:pPr>
        <w:contextualSpacing/>
        <w:jc w:val="both"/>
        <w:rPr>
          <w:rFonts w:ascii="Cambria" w:hAnsi="Cambria"/>
        </w:rPr>
      </w:pPr>
    </w:p>
    <w:p w14:paraId="4BC60D36" w14:textId="77777777" w:rsidR="002077AC" w:rsidRDefault="002077AC" w:rsidP="007C0DB1">
      <w:pPr>
        <w:contextualSpacing/>
        <w:jc w:val="both"/>
        <w:rPr>
          <w:rFonts w:ascii="Cambria" w:hAnsi="Cambria"/>
        </w:rPr>
      </w:pPr>
    </w:p>
    <w:p w14:paraId="2669338B" w14:textId="77777777" w:rsidR="007C0DB1" w:rsidRPr="003B281D" w:rsidRDefault="007C0DB1" w:rsidP="007C0DB1">
      <w:pPr>
        <w:contextualSpacing/>
        <w:jc w:val="both"/>
        <w:rPr>
          <w:rFonts w:ascii="Cambria" w:hAnsi="Cambria"/>
        </w:rPr>
      </w:pPr>
    </w:p>
    <w:p w14:paraId="77C78A62" w14:textId="77777777" w:rsidR="007C0DB1" w:rsidRPr="003B281D" w:rsidRDefault="007C0DB1" w:rsidP="007C0DB1">
      <w:pPr>
        <w:contextualSpacing/>
        <w:jc w:val="center"/>
        <w:rPr>
          <w:rFonts w:ascii="Cambria" w:hAnsi="Cambria"/>
          <w:b/>
          <w:bCs/>
        </w:rPr>
      </w:pPr>
      <w:r w:rsidRPr="003B281D">
        <w:rPr>
          <w:rFonts w:ascii="Cambria" w:hAnsi="Cambria"/>
          <w:b/>
          <w:bCs/>
        </w:rPr>
        <w:t>MIRIÃ DE FREITAS SOUZA GONÇALVES</w:t>
      </w:r>
    </w:p>
    <w:p w14:paraId="04D51F24" w14:textId="77777777" w:rsidR="007622AF" w:rsidRDefault="007622AF" w:rsidP="007622AF">
      <w:pPr>
        <w:spacing w:line="276" w:lineRule="auto"/>
        <w:jc w:val="right"/>
        <w:rPr>
          <w:rFonts w:ascii="Cambria" w:hAnsi="Cambria" w:cstheme="minorHAnsi"/>
        </w:rPr>
      </w:pPr>
    </w:p>
    <w:p w14:paraId="78351A5A" w14:textId="77777777" w:rsidR="00722085" w:rsidRDefault="00722085" w:rsidP="007622AF">
      <w:pPr>
        <w:spacing w:line="276" w:lineRule="auto"/>
        <w:jc w:val="right"/>
        <w:rPr>
          <w:rFonts w:ascii="Cambria" w:hAnsi="Cambria" w:cstheme="minorHAnsi"/>
        </w:rPr>
      </w:pPr>
    </w:p>
    <w:p w14:paraId="395231E8" w14:textId="2C94FBCE" w:rsidR="004B01EA" w:rsidRPr="00813B8A" w:rsidRDefault="004B01EA" w:rsidP="007622AF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1CE9DD98" w14:textId="77777777" w:rsidR="00324E62" w:rsidRDefault="00324E62" w:rsidP="00324E62">
      <w:pPr>
        <w:spacing w:line="276" w:lineRule="auto"/>
        <w:jc w:val="both"/>
        <w:rPr>
          <w:rFonts w:ascii="Cambria" w:hAnsi="Cambria" w:cstheme="minorHAnsi"/>
        </w:rPr>
      </w:pPr>
      <w:r w:rsidRPr="00324E62">
        <w:rPr>
          <w:rFonts w:ascii="Cambria" w:hAnsi="Cambria" w:cstheme="minorHAnsi"/>
        </w:rPr>
        <w:t>A presente emenda aditiva tem por finalidade promover a integração normativa entre a Lei Municipal n</w:t>
      </w:r>
      <w:r>
        <w:rPr>
          <w:rFonts w:ascii="Cambria" w:hAnsi="Cambria" w:cstheme="minorHAnsi"/>
        </w:rPr>
        <w:t>.</w:t>
      </w:r>
      <w:r w:rsidRPr="00324E62">
        <w:rPr>
          <w:rFonts w:ascii="Cambria" w:hAnsi="Cambria" w:cstheme="minorHAnsi"/>
        </w:rPr>
        <w:t>º 2.785</w:t>
      </w:r>
      <w:r>
        <w:rPr>
          <w:rFonts w:ascii="Cambria" w:hAnsi="Cambria" w:cstheme="minorHAnsi"/>
        </w:rPr>
        <w:t xml:space="preserve">, </w:t>
      </w:r>
      <w:r w:rsidRPr="00324E62">
        <w:rPr>
          <w:rFonts w:ascii="Cambria" w:hAnsi="Cambria" w:cstheme="minorHAnsi"/>
        </w:rPr>
        <w:t>de 6 de maio de 2025</w:t>
      </w:r>
      <w:r>
        <w:rPr>
          <w:rFonts w:ascii="Cambria" w:hAnsi="Cambria" w:cstheme="minorHAnsi"/>
        </w:rPr>
        <w:t>,</w:t>
      </w:r>
      <w:r w:rsidRPr="00324E62">
        <w:rPr>
          <w:rFonts w:ascii="Cambria" w:hAnsi="Cambria" w:cstheme="minorHAnsi"/>
        </w:rPr>
        <w:t xml:space="preserve"> e o presente projeto, evitando a sobreposição de disposições legais sobre a mesma temática. </w:t>
      </w:r>
    </w:p>
    <w:p w14:paraId="793C1D5A" w14:textId="77777777" w:rsidR="00324E62" w:rsidRDefault="00324E62" w:rsidP="00324E62">
      <w:pPr>
        <w:spacing w:line="276" w:lineRule="auto"/>
        <w:jc w:val="both"/>
        <w:rPr>
          <w:rFonts w:ascii="Cambria" w:hAnsi="Cambria" w:cstheme="minorHAnsi"/>
        </w:rPr>
      </w:pPr>
    </w:p>
    <w:p w14:paraId="63A492D8" w14:textId="52E6BF0C" w:rsidR="00324E62" w:rsidRPr="00324E62" w:rsidRDefault="00324E62" w:rsidP="00324E62">
      <w:pPr>
        <w:spacing w:line="276" w:lineRule="auto"/>
        <w:jc w:val="both"/>
        <w:rPr>
          <w:rFonts w:ascii="Cambria" w:hAnsi="Cambria" w:cstheme="minorHAnsi"/>
        </w:rPr>
      </w:pPr>
      <w:r w:rsidRPr="00324E62">
        <w:rPr>
          <w:rFonts w:ascii="Cambria" w:hAnsi="Cambria" w:cstheme="minorHAnsi"/>
        </w:rPr>
        <w:t>Ao estabelecer que as ações, campanhas e iniciativas já existentes passem a integrar a Política Municipal instituída por esta Lei, busca-se assegurar maior eficiência, coordenação e racionalidade na execução das políticas públicas voltadas à prevenção e ao combate à violência contra crianças e adolescentes.</w:t>
      </w:r>
    </w:p>
    <w:p w14:paraId="3BA249F3" w14:textId="77777777" w:rsidR="00324E62" w:rsidRPr="00324E62" w:rsidRDefault="00324E62" w:rsidP="00324E62">
      <w:pPr>
        <w:spacing w:line="276" w:lineRule="auto"/>
        <w:jc w:val="both"/>
        <w:rPr>
          <w:rFonts w:ascii="Cambria" w:hAnsi="Cambria" w:cstheme="minorHAnsi"/>
        </w:rPr>
      </w:pPr>
    </w:p>
    <w:p w14:paraId="5678EED9" w14:textId="5BFBD52E" w:rsidR="002077AC" w:rsidRDefault="00324E62" w:rsidP="00324E62">
      <w:pPr>
        <w:spacing w:line="276" w:lineRule="auto"/>
        <w:jc w:val="both"/>
        <w:rPr>
          <w:rFonts w:ascii="Cambria" w:hAnsi="Cambria" w:cstheme="minorHAnsi"/>
        </w:rPr>
      </w:pPr>
      <w:r w:rsidRPr="00324E62">
        <w:rPr>
          <w:rFonts w:ascii="Cambria" w:hAnsi="Cambria" w:cstheme="minorHAnsi"/>
        </w:rPr>
        <w:lastRenderedPageBreak/>
        <w:t>A medida fortalece a atuação articulada dos órgãos municipais e otimiza os recursos públicos, em consonância com o interesse público.</w:t>
      </w:r>
    </w:p>
    <w:p w14:paraId="14CCB195" w14:textId="77777777" w:rsidR="00324E62" w:rsidRDefault="00324E62" w:rsidP="00324E62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77031BCF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76F3887F" w14:textId="77777777" w:rsidR="002077AC" w:rsidRDefault="002077AC" w:rsidP="007622AF">
      <w:pPr>
        <w:spacing w:line="276" w:lineRule="auto"/>
        <w:jc w:val="right"/>
        <w:rPr>
          <w:rFonts w:ascii="Cambria" w:hAnsi="Cambria" w:cstheme="minorHAnsi"/>
        </w:rPr>
      </w:pPr>
    </w:p>
    <w:p w14:paraId="5D9C2198" w14:textId="77777777" w:rsidR="002077AC" w:rsidRDefault="002077AC" w:rsidP="007622AF">
      <w:pPr>
        <w:spacing w:line="276" w:lineRule="auto"/>
        <w:jc w:val="right"/>
        <w:rPr>
          <w:rFonts w:ascii="Cambria" w:hAnsi="Cambria" w:cstheme="minorHAnsi"/>
        </w:rPr>
      </w:pPr>
    </w:p>
    <w:p w14:paraId="7265484F" w14:textId="77C86373" w:rsidR="007622AF" w:rsidRDefault="00061955" w:rsidP="007622AF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2077AC">
        <w:rPr>
          <w:rFonts w:ascii="Cambria" w:hAnsi="Cambria" w:cstheme="minorHAnsi"/>
        </w:rPr>
        <w:t>06 de abril 2026</w:t>
      </w:r>
      <w:r w:rsidR="002077AC" w:rsidRPr="00813B8A">
        <w:rPr>
          <w:rFonts w:ascii="Cambria" w:hAnsi="Cambria" w:cstheme="minorHAnsi"/>
        </w:rPr>
        <w:t>.</w:t>
      </w:r>
    </w:p>
    <w:p w14:paraId="38B331EB" w14:textId="77777777" w:rsidR="007C0DB1" w:rsidRDefault="007C0DB1" w:rsidP="007C0DB1">
      <w:pPr>
        <w:contextualSpacing/>
        <w:jc w:val="center"/>
        <w:rPr>
          <w:rFonts w:ascii="Cambria" w:hAnsi="Cambria"/>
          <w:b/>
          <w:bCs/>
        </w:rPr>
      </w:pPr>
    </w:p>
    <w:p w14:paraId="28EDE6D3" w14:textId="77777777" w:rsidR="007C0DB1" w:rsidRDefault="007C0DB1" w:rsidP="007C0DB1">
      <w:pPr>
        <w:contextualSpacing/>
        <w:jc w:val="center"/>
        <w:rPr>
          <w:rFonts w:ascii="Cambria" w:hAnsi="Cambria"/>
          <w:b/>
          <w:bCs/>
        </w:rPr>
      </w:pPr>
    </w:p>
    <w:p w14:paraId="2793CC30" w14:textId="77777777" w:rsidR="002077AC" w:rsidRDefault="002077AC" w:rsidP="007C0DB1">
      <w:pPr>
        <w:contextualSpacing/>
        <w:jc w:val="center"/>
        <w:rPr>
          <w:rFonts w:ascii="Cambria" w:hAnsi="Cambria"/>
          <w:b/>
          <w:bCs/>
        </w:rPr>
      </w:pPr>
    </w:p>
    <w:p w14:paraId="70FFE05A" w14:textId="77777777" w:rsidR="007C0DB1" w:rsidRDefault="007C0DB1" w:rsidP="007C0DB1">
      <w:pPr>
        <w:contextualSpacing/>
        <w:jc w:val="center"/>
        <w:rPr>
          <w:rFonts w:ascii="Cambria" w:hAnsi="Cambria"/>
          <w:b/>
          <w:bCs/>
        </w:rPr>
      </w:pPr>
    </w:p>
    <w:p w14:paraId="6280FEF9" w14:textId="5893C9D7" w:rsidR="007C0DB1" w:rsidRPr="003B281D" w:rsidRDefault="007C0DB1" w:rsidP="007C0DB1">
      <w:pPr>
        <w:contextualSpacing/>
        <w:jc w:val="center"/>
        <w:rPr>
          <w:rFonts w:ascii="Cambria" w:hAnsi="Cambria"/>
          <w:b/>
          <w:bCs/>
        </w:rPr>
      </w:pPr>
      <w:r w:rsidRPr="003B281D">
        <w:rPr>
          <w:rFonts w:ascii="Cambria" w:hAnsi="Cambria"/>
          <w:b/>
          <w:bCs/>
        </w:rPr>
        <w:t xml:space="preserve">RONAN PAULO MINATTI         </w:t>
      </w:r>
      <w:r>
        <w:rPr>
          <w:rFonts w:ascii="Cambria" w:hAnsi="Cambria"/>
          <w:b/>
          <w:bCs/>
        </w:rPr>
        <w:t xml:space="preserve">    </w:t>
      </w:r>
      <w:r w:rsidRPr="003B281D">
        <w:rPr>
          <w:rFonts w:ascii="Cambria" w:hAnsi="Cambria"/>
          <w:b/>
          <w:bCs/>
        </w:rPr>
        <w:t xml:space="preserve">                   KAUANA PESCHKE LANGE </w:t>
      </w:r>
    </w:p>
    <w:p w14:paraId="09C26F1A" w14:textId="77777777" w:rsidR="007C0DB1" w:rsidRDefault="007C0DB1" w:rsidP="007C0DB1">
      <w:pPr>
        <w:contextualSpacing/>
        <w:jc w:val="both"/>
        <w:rPr>
          <w:rFonts w:ascii="Cambria" w:hAnsi="Cambria"/>
        </w:rPr>
      </w:pPr>
    </w:p>
    <w:p w14:paraId="218BEBC0" w14:textId="77777777" w:rsidR="007C0DB1" w:rsidRDefault="007C0DB1" w:rsidP="007C0DB1">
      <w:pPr>
        <w:contextualSpacing/>
        <w:jc w:val="both"/>
        <w:rPr>
          <w:rFonts w:ascii="Cambria" w:hAnsi="Cambria"/>
        </w:rPr>
      </w:pPr>
    </w:p>
    <w:p w14:paraId="1ED7DCCC" w14:textId="77777777" w:rsidR="007C0DB1" w:rsidRDefault="007C0DB1" w:rsidP="007C0DB1">
      <w:pPr>
        <w:contextualSpacing/>
        <w:jc w:val="both"/>
        <w:rPr>
          <w:rFonts w:ascii="Cambria" w:hAnsi="Cambria"/>
        </w:rPr>
      </w:pPr>
    </w:p>
    <w:p w14:paraId="032CE75B" w14:textId="77777777" w:rsidR="007C0DB1" w:rsidRPr="003B281D" w:rsidRDefault="007C0DB1" w:rsidP="007C0DB1">
      <w:pPr>
        <w:contextualSpacing/>
        <w:jc w:val="both"/>
        <w:rPr>
          <w:rFonts w:ascii="Cambria" w:hAnsi="Cambria"/>
        </w:rPr>
      </w:pPr>
    </w:p>
    <w:p w14:paraId="6CB4364B" w14:textId="77777777" w:rsidR="007C0DB1" w:rsidRPr="003B281D" w:rsidRDefault="007C0DB1" w:rsidP="007C0DB1">
      <w:pPr>
        <w:contextualSpacing/>
        <w:jc w:val="center"/>
        <w:rPr>
          <w:rFonts w:ascii="Cambria" w:hAnsi="Cambria"/>
          <w:b/>
          <w:bCs/>
        </w:rPr>
      </w:pPr>
      <w:r w:rsidRPr="003B281D">
        <w:rPr>
          <w:rFonts w:ascii="Cambria" w:hAnsi="Cambria"/>
          <w:b/>
          <w:bCs/>
        </w:rPr>
        <w:t>MIRIÃ DE FREITAS SOUZA GONÇALVES</w:t>
      </w:r>
    </w:p>
    <w:p w14:paraId="52CE3527" w14:textId="77777777" w:rsidR="007622AF" w:rsidRDefault="007622AF" w:rsidP="007622AF">
      <w:pPr>
        <w:spacing w:line="276" w:lineRule="auto"/>
        <w:jc w:val="right"/>
        <w:rPr>
          <w:rFonts w:ascii="Cambria" w:hAnsi="Cambria" w:cstheme="minorHAnsi"/>
        </w:rPr>
      </w:pPr>
    </w:p>
    <w:sectPr w:rsidR="007622AF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01AF"/>
    <w:rsid w:val="00004691"/>
    <w:rsid w:val="0001327A"/>
    <w:rsid w:val="000151A6"/>
    <w:rsid w:val="000159FD"/>
    <w:rsid w:val="00017E3D"/>
    <w:rsid w:val="000353D4"/>
    <w:rsid w:val="0004186C"/>
    <w:rsid w:val="00046440"/>
    <w:rsid w:val="00061955"/>
    <w:rsid w:val="00063611"/>
    <w:rsid w:val="0006645A"/>
    <w:rsid w:val="00075BDB"/>
    <w:rsid w:val="00077D7A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7085"/>
    <w:rsid w:val="001B4D26"/>
    <w:rsid w:val="001C5988"/>
    <w:rsid w:val="001E371C"/>
    <w:rsid w:val="001E4BF1"/>
    <w:rsid w:val="001E519B"/>
    <w:rsid w:val="001F04C3"/>
    <w:rsid w:val="002030F1"/>
    <w:rsid w:val="002033D4"/>
    <w:rsid w:val="002077AC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92717"/>
    <w:rsid w:val="002A0AD8"/>
    <w:rsid w:val="002B008B"/>
    <w:rsid w:val="002B1814"/>
    <w:rsid w:val="002B402C"/>
    <w:rsid w:val="002B5CF7"/>
    <w:rsid w:val="002C327B"/>
    <w:rsid w:val="002E6307"/>
    <w:rsid w:val="002F0C81"/>
    <w:rsid w:val="002F596B"/>
    <w:rsid w:val="002F5BFD"/>
    <w:rsid w:val="003070BD"/>
    <w:rsid w:val="00324E62"/>
    <w:rsid w:val="00332BCA"/>
    <w:rsid w:val="00341DC2"/>
    <w:rsid w:val="00356E51"/>
    <w:rsid w:val="00356F24"/>
    <w:rsid w:val="00366463"/>
    <w:rsid w:val="00367AA3"/>
    <w:rsid w:val="003809C9"/>
    <w:rsid w:val="003811BF"/>
    <w:rsid w:val="003A3E7B"/>
    <w:rsid w:val="003A48A8"/>
    <w:rsid w:val="003D58CF"/>
    <w:rsid w:val="003D5E85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2DAF"/>
    <w:rsid w:val="004F5AC0"/>
    <w:rsid w:val="0050534A"/>
    <w:rsid w:val="005079E1"/>
    <w:rsid w:val="00510E52"/>
    <w:rsid w:val="00522B59"/>
    <w:rsid w:val="00527DCC"/>
    <w:rsid w:val="00530B8A"/>
    <w:rsid w:val="005318D6"/>
    <w:rsid w:val="005336BB"/>
    <w:rsid w:val="00533884"/>
    <w:rsid w:val="0054466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2877"/>
    <w:rsid w:val="00586BD8"/>
    <w:rsid w:val="005944B9"/>
    <w:rsid w:val="005948B3"/>
    <w:rsid w:val="005A39FF"/>
    <w:rsid w:val="005A7F8D"/>
    <w:rsid w:val="005E32F7"/>
    <w:rsid w:val="005E47D3"/>
    <w:rsid w:val="005F1FE8"/>
    <w:rsid w:val="00605FDC"/>
    <w:rsid w:val="006062AE"/>
    <w:rsid w:val="006274D0"/>
    <w:rsid w:val="00633AFF"/>
    <w:rsid w:val="00645204"/>
    <w:rsid w:val="00646A02"/>
    <w:rsid w:val="00653AC3"/>
    <w:rsid w:val="00654B2B"/>
    <w:rsid w:val="00657E25"/>
    <w:rsid w:val="00675422"/>
    <w:rsid w:val="006863D3"/>
    <w:rsid w:val="00696F54"/>
    <w:rsid w:val="006A3BEA"/>
    <w:rsid w:val="006B0464"/>
    <w:rsid w:val="006C2338"/>
    <w:rsid w:val="006D2D94"/>
    <w:rsid w:val="006E259D"/>
    <w:rsid w:val="006E40BB"/>
    <w:rsid w:val="006F0CA1"/>
    <w:rsid w:val="006F6B4A"/>
    <w:rsid w:val="00703A16"/>
    <w:rsid w:val="00710050"/>
    <w:rsid w:val="00722085"/>
    <w:rsid w:val="007235F0"/>
    <w:rsid w:val="00736128"/>
    <w:rsid w:val="00751D12"/>
    <w:rsid w:val="007622AF"/>
    <w:rsid w:val="00762830"/>
    <w:rsid w:val="00793FBA"/>
    <w:rsid w:val="007A6D10"/>
    <w:rsid w:val="007B4033"/>
    <w:rsid w:val="007B7DFD"/>
    <w:rsid w:val="007C0DB1"/>
    <w:rsid w:val="007E15F1"/>
    <w:rsid w:val="007F4744"/>
    <w:rsid w:val="007F66E3"/>
    <w:rsid w:val="007F6879"/>
    <w:rsid w:val="0080245B"/>
    <w:rsid w:val="00804CCB"/>
    <w:rsid w:val="00811475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57626"/>
    <w:rsid w:val="00872192"/>
    <w:rsid w:val="0087524E"/>
    <w:rsid w:val="00884643"/>
    <w:rsid w:val="0088777F"/>
    <w:rsid w:val="00891550"/>
    <w:rsid w:val="008926A2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0D4D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96AEE"/>
    <w:rsid w:val="009C1208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733C"/>
    <w:rsid w:val="00A47F1D"/>
    <w:rsid w:val="00A50A33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0B03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E4A"/>
    <w:rsid w:val="00BC0F70"/>
    <w:rsid w:val="00BC167E"/>
    <w:rsid w:val="00BD0D99"/>
    <w:rsid w:val="00BD10D9"/>
    <w:rsid w:val="00BD27CD"/>
    <w:rsid w:val="00BD43A3"/>
    <w:rsid w:val="00BE33DF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672E8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E28E7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67308"/>
    <w:rsid w:val="00D70237"/>
    <w:rsid w:val="00D73D42"/>
    <w:rsid w:val="00D85C03"/>
    <w:rsid w:val="00D92EFE"/>
    <w:rsid w:val="00D93B5B"/>
    <w:rsid w:val="00D969D0"/>
    <w:rsid w:val="00DA1564"/>
    <w:rsid w:val="00DB12D6"/>
    <w:rsid w:val="00DB71A8"/>
    <w:rsid w:val="00DC1408"/>
    <w:rsid w:val="00DC4A20"/>
    <w:rsid w:val="00DD75C3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11CF"/>
    <w:rsid w:val="00E23EA6"/>
    <w:rsid w:val="00E27B0E"/>
    <w:rsid w:val="00E47003"/>
    <w:rsid w:val="00E53F14"/>
    <w:rsid w:val="00E77710"/>
    <w:rsid w:val="00E77C74"/>
    <w:rsid w:val="00EB4E9E"/>
    <w:rsid w:val="00EC7DA2"/>
    <w:rsid w:val="00ED339C"/>
    <w:rsid w:val="00EE0EAA"/>
    <w:rsid w:val="00EF70A8"/>
    <w:rsid w:val="00F03E95"/>
    <w:rsid w:val="00F114AC"/>
    <w:rsid w:val="00F126CF"/>
    <w:rsid w:val="00F13C6B"/>
    <w:rsid w:val="00F21B8D"/>
    <w:rsid w:val="00F237F8"/>
    <w:rsid w:val="00F30102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2328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258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1808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3</cp:revision>
  <cp:lastPrinted>2023-06-15T19:16:00Z</cp:lastPrinted>
  <dcterms:created xsi:type="dcterms:W3CDTF">2026-04-07T13:55:00Z</dcterms:created>
  <dcterms:modified xsi:type="dcterms:W3CDTF">2026-04-07T14:07:00Z</dcterms:modified>
</cp:coreProperties>
</file>