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7260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79</w:t>
      </w:r>
      <w:r w:rsidR="00432B6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053BA">
        <w:rPr>
          <w:rFonts w:asciiTheme="minorHAnsi" w:eastAsia="Times New Roman" w:hAnsiTheme="minorHAnsi" w:cstheme="minorHAnsi"/>
          <w:sz w:val="24"/>
          <w:szCs w:val="24"/>
          <w:lang w:eastAsia="pt-BR"/>
        </w:rPr>
        <w:t>,</w:t>
      </w:r>
      <w:r w:rsid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32B6C" w:rsidRPr="00432B6C">
        <w:rPr>
          <w:sz w:val="24"/>
          <w:szCs w:val="24"/>
        </w:rPr>
        <w:t>por meio da Secretaria competente, para que seja realizado estudo de viabilidade técnica, conforme a legislação de trânsito vigente, visando a implantação e/ou reforço de sinalização horizontal e vertical na rotatória e nas vias próximas ao Parque da Música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32B6C" w:rsidRPr="00432B6C" w:rsidRDefault="00432B6C" w:rsidP="00432B6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solicita-se que o órgão competente realize estudo técnico de viabilidade, observando as normas do Código de Trânsito Brasileiro – CTB e demais regulamentações pertinentes, para avaliação da necessidade de:</w:t>
      </w:r>
    </w:p>
    <w:p w:rsidR="00432B6C" w:rsidRPr="00432B6C" w:rsidRDefault="00432B6C" w:rsidP="00432B6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>pintura</w:t>
      </w:r>
      <w:proofErr w:type="gramEnd"/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faixas e demarcações viárias; </w:t>
      </w:r>
    </w:p>
    <w:p w:rsidR="00432B6C" w:rsidRPr="00432B6C" w:rsidRDefault="00432B6C" w:rsidP="00432B6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>instalação</w:t>
      </w:r>
      <w:proofErr w:type="gramEnd"/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placas de regulamentação e advertência; </w:t>
      </w:r>
    </w:p>
    <w:p w:rsidR="00432B6C" w:rsidRPr="00432B6C" w:rsidRDefault="00432B6C" w:rsidP="00432B6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>sinalização</w:t>
      </w:r>
      <w:proofErr w:type="gramEnd"/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preferência e redução de velocidade; </w:t>
      </w:r>
    </w:p>
    <w:p w:rsidR="00432B6C" w:rsidRPr="00432B6C" w:rsidRDefault="00432B6C" w:rsidP="00432B6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>melhoria</w:t>
      </w:r>
      <w:proofErr w:type="gramEnd"/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da orientação de tráfego no entorno da rotatória; </w:t>
      </w:r>
    </w:p>
    <w:p w:rsidR="00432B6C" w:rsidRPr="00432B6C" w:rsidRDefault="00432B6C" w:rsidP="00432B6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>demais</w:t>
      </w:r>
      <w:proofErr w:type="gramEnd"/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medidas que contribuam para a segurança e organização do trânsito local.</w:t>
      </w:r>
    </w:p>
    <w:p w:rsidR="00432B6C" w:rsidRPr="00432B6C" w:rsidRDefault="00432B6C" w:rsidP="00432B6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tem como objetivo promover maior segurança viária para motoristas, motociclistas, ciclistas e pedestres que transitam diariamente pela região do Parque da Música, especialmente nas proximidades da rotatória e acessos adjacentes.</w:t>
      </w:r>
    </w:p>
    <w:p w:rsidR="001C2D93" w:rsidRDefault="00432B6C" w:rsidP="00432B6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32B6C">
        <w:rPr>
          <w:rFonts w:asciiTheme="minorHAnsi" w:eastAsia="Times New Roman" w:hAnsiTheme="minorHAnsi" w:cstheme="minorHAnsi"/>
          <w:sz w:val="24"/>
          <w:szCs w:val="24"/>
          <w:lang w:eastAsia="pt-BR"/>
        </w:rPr>
        <w:t>Moradores e usuários da via relatam dificuldades relacionadas à ausência e/ou insuficiência de sinalização adequada, o que pode ocasionar riscos de acidentes, conflitos no fluxo de veículos e insegurança para travessias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  <w14:docId w14:val="7E15CE4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70CA758-042E-4CFB-A0E6-08E12672C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111</cp:revision>
  <cp:lastPrinted>2023-06-23T16:25:00Z</cp:lastPrinted>
  <dcterms:created xsi:type="dcterms:W3CDTF">2026-02-09T16:25:00Z</dcterms:created>
  <dcterms:modified xsi:type="dcterms:W3CDTF">2026-05-21T15:32:00Z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