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A98" w:rsidRPr="009F6BA3" w:rsidRDefault="00192A98" w:rsidP="00192A98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F6BA3">
        <w:rPr>
          <w:rFonts w:ascii="Times New Roman" w:hAnsi="Times New Roman" w:cs="Times New Roman"/>
          <w:b/>
          <w:sz w:val="24"/>
          <w:szCs w:val="24"/>
        </w:rPr>
        <w:t>PROJETO DE LEI ORDINÁRIA</w:t>
      </w:r>
      <w:r w:rsidR="00A557A7">
        <w:rPr>
          <w:rFonts w:ascii="Times New Roman" w:hAnsi="Times New Roman" w:cs="Times New Roman"/>
          <w:b/>
          <w:sz w:val="24"/>
          <w:szCs w:val="24"/>
        </w:rPr>
        <w:t xml:space="preserve"> N.º 013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 xml:space="preserve">08 DE MAIO </w:t>
      </w:r>
      <w:r w:rsidRPr="009F6BA3">
        <w:rPr>
          <w:rFonts w:ascii="Times New Roman" w:hAnsi="Times New Roman" w:cs="Times New Roman"/>
          <w:b/>
          <w:sz w:val="24"/>
          <w:szCs w:val="24"/>
        </w:rPr>
        <w:t>DE 2024.</w:t>
      </w:r>
    </w:p>
    <w:p w:rsidR="00192A98" w:rsidRDefault="00192A98" w:rsidP="00192A98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Dispõe sobre o </w:t>
      </w:r>
      <w:r w:rsidRPr="00192A98">
        <w:rPr>
          <w:rFonts w:ascii="Times New Roman" w:hAnsi="Times New Roman" w:cs="Times New Roman"/>
          <w:bCs/>
          <w:sz w:val="24"/>
          <w:szCs w:val="24"/>
        </w:rPr>
        <w:t>atendimen</w:t>
      </w:r>
      <w:r>
        <w:rPr>
          <w:rFonts w:ascii="Times New Roman" w:hAnsi="Times New Roman" w:cs="Times New Roman"/>
          <w:bCs/>
          <w:sz w:val="24"/>
          <w:szCs w:val="24"/>
        </w:rPr>
        <w:t>to preferencial às pessoas com F</w:t>
      </w:r>
      <w:r w:rsidRPr="00192A98">
        <w:rPr>
          <w:rFonts w:ascii="Times New Roman" w:hAnsi="Times New Roman" w:cs="Times New Roman"/>
          <w:bCs/>
          <w:sz w:val="24"/>
          <w:szCs w:val="24"/>
        </w:rPr>
        <w:t>ibromialgia nos locais que específica e dá outras providências</w:t>
      </w:r>
      <w:r w:rsidRPr="009F6BA3">
        <w:rPr>
          <w:rFonts w:ascii="Times New Roman" w:hAnsi="Times New Roman" w:cs="Times New Roman"/>
          <w:bCs/>
          <w:sz w:val="24"/>
          <w:szCs w:val="24"/>
        </w:rPr>
        <w:t>.</w:t>
      </w:r>
    </w:p>
    <w:p w:rsidR="00192A98" w:rsidRDefault="00192A98" w:rsidP="00192A98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92A98" w:rsidRPr="009F6BA3" w:rsidRDefault="00192A98" w:rsidP="00192A98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92A98" w:rsidRPr="009F6BA3" w:rsidRDefault="00192A98" w:rsidP="00192A98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BA3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9F6BA3">
        <w:rPr>
          <w:rFonts w:ascii="Times New Roman" w:hAnsi="Times New Roman" w:cs="Times New Roman"/>
          <w:b/>
          <w:sz w:val="24"/>
          <w:szCs w:val="24"/>
        </w:rPr>
        <w:t>PREFEITO DO MUNICÍPIO DE SÃO FRANCISCO, ESTADO DA PARAÍBA</w:t>
      </w:r>
      <w:r w:rsidRPr="009F6BA3">
        <w:rPr>
          <w:rFonts w:ascii="Times New Roman" w:hAnsi="Times New Roman" w:cs="Times New Roman"/>
          <w:bCs/>
          <w:sz w:val="24"/>
          <w:szCs w:val="24"/>
        </w:rPr>
        <w:t>, no uso das atribuições constitucionais e legais, faz saber que a Câmara Municipal aprova e fica sancionada a seguinte Lei:</w:t>
      </w:r>
    </w:p>
    <w:p w:rsidR="00192A98" w:rsidRPr="009F6BA3" w:rsidRDefault="00192A98" w:rsidP="00192A98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92A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1º. </w:t>
      </w:r>
      <w:r w:rsidRPr="00192A98">
        <w:rPr>
          <w:rFonts w:ascii="Times New Roman" w:eastAsia="Calibri" w:hAnsi="Times New Roman" w:cs="Times New Roman"/>
          <w:bCs/>
          <w:sz w:val="24"/>
          <w:szCs w:val="24"/>
        </w:rPr>
        <w:t>Ficam os órgãos públicos e empresas privadas localiza</w:t>
      </w:r>
      <w:r>
        <w:rPr>
          <w:rFonts w:ascii="Times New Roman" w:eastAsia="Calibri" w:hAnsi="Times New Roman" w:cs="Times New Roman"/>
          <w:bCs/>
          <w:sz w:val="24"/>
          <w:szCs w:val="24"/>
        </w:rPr>
        <w:t>das no município de São Francisco vinculados</w:t>
      </w:r>
      <w:r w:rsidR="00A557A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(as)</w:t>
      </w:r>
      <w:r w:rsidRPr="00192A98">
        <w:rPr>
          <w:rFonts w:ascii="Times New Roman" w:eastAsia="Calibri" w:hAnsi="Times New Roman" w:cs="Times New Roman"/>
          <w:bCs/>
          <w:sz w:val="24"/>
          <w:szCs w:val="24"/>
        </w:rPr>
        <w:t xml:space="preserve"> a prestar</w:t>
      </w:r>
      <w:r>
        <w:rPr>
          <w:rFonts w:ascii="Times New Roman" w:eastAsia="Calibri" w:hAnsi="Times New Roman" w:cs="Times New Roman"/>
          <w:bCs/>
          <w:sz w:val="24"/>
          <w:szCs w:val="24"/>
        </w:rPr>
        <w:t>em</w:t>
      </w:r>
      <w:r w:rsidRPr="00192A98">
        <w:rPr>
          <w:rFonts w:ascii="Times New Roman" w:eastAsia="Calibri" w:hAnsi="Times New Roman" w:cs="Times New Roman"/>
          <w:bCs/>
          <w:sz w:val="24"/>
          <w:szCs w:val="24"/>
        </w:rPr>
        <w:t>, durante todo o horário de expediente, atendimento preferencial às pessoas com fibromialgia.</w:t>
      </w: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92A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2º. </w:t>
      </w:r>
      <w:r w:rsidRPr="00192A98">
        <w:rPr>
          <w:rFonts w:ascii="Times New Roman" w:eastAsia="Calibri" w:hAnsi="Times New Roman" w:cs="Times New Roman"/>
          <w:bCs/>
          <w:sz w:val="24"/>
          <w:szCs w:val="24"/>
        </w:rPr>
        <w:t>As empresas comerciais que recebem pagamento de contas deverão incluir as pessoas com fibromialgia nas filas de atendimento preferencial já destinadas aos idosos, gestantes e pessoas portadoras de necessidades especiais.</w:t>
      </w: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92A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3º. </w:t>
      </w:r>
      <w:r w:rsidRPr="00192A98">
        <w:rPr>
          <w:rFonts w:ascii="Times New Roman" w:eastAsia="Calibri" w:hAnsi="Times New Roman" w:cs="Times New Roman"/>
          <w:bCs/>
          <w:sz w:val="24"/>
          <w:szCs w:val="24"/>
        </w:rPr>
        <w:t>As despesas decorrentes da execução desta lei correrão por conta das dotações orçamentárias próprias, suplementadas se necessário.</w:t>
      </w: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92A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4º. </w:t>
      </w:r>
      <w:r w:rsidRPr="00192A98">
        <w:rPr>
          <w:rFonts w:ascii="Times New Roman" w:eastAsia="Calibri" w:hAnsi="Times New Roman" w:cs="Times New Roman"/>
          <w:bCs/>
          <w:sz w:val="24"/>
          <w:szCs w:val="24"/>
        </w:rPr>
        <w:t>O Poder Executivo regulamentará a presente lei, no que for necessário.</w:t>
      </w:r>
    </w:p>
    <w:p w:rsidR="00192A98" w:rsidRPr="00192A98" w:rsidRDefault="00192A98" w:rsidP="00192A98">
      <w:pPr>
        <w:spacing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92A98">
        <w:rPr>
          <w:rFonts w:ascii="Times New Roman" w:eastAsia="Calibri" w:hAnsi="Times New Roman" w:cs="Times New Roman"/>
          <w:b/>
          <w:bCs/>
          <w:sz w:val="24"/>
          <w:szCs w:val="24"/>
        </w:rPr>
        <w:t>Art. 5º.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9F6BA3">
        <w:rPr>
          <w:rFonts w:ascii="Times New Roman" w:eastAsia="Calibri" w:hAnsi="Times New Roman" w:cs="Times New Roman"/>
          <w:sz w:val="24"/>
          <w:szCs w:val="24"/>
        </w:rPr>
        <w:t>Esta Lei entra em vigor na data de sua publicação, ficando expressamente revogadas as disposições anteriores sem sentido contrário.</w:t>
      </w: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92A98" w:rsidRPr="002509B1" w:rsidRDefault="00192A98" w:rsidP="00192A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08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</w:pPr>
      <w:r w:rsidRPr="009F6BA3"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  <w:t>GERONCIO SUCUPIRA JUNIOR</w:t>
      </w:r>
    </w:p>
    <w:p w:rsidR="00192A98" w:rsidRPr="002509B1" w:rsidRDefault="00192A98" w:rsidP="00192A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192A98" w:rsidRPr="009F6BA3" w:rsidRDefault="00192A98" w:rsidP="00192A98">
      <w:pPr>
        <w:spacing w:line="276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Pr="009F6BA3" w:rsidRDefault="00192A98" w:rsidP="00192A98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lastRenderedPageBreak/>
        <w:t>PROJETO DE LEI ORDINÁRIA</w:t>
      </w:r>
      <w:r w:rsidR="00A557A7">
        <w:rPr>
          <w:rFonts w:ascii="Times New Roman" w:hAnsi="Times New Roman" w:cs="Times New Roman"/>
          <w:b/>
          <w:sz w:val="24"/>
          <w:szCs w:val="24"/>
        </w:rPr>
        <w:t xml:space="preserve"> N.º 013</w:t>
      </w:r>
      <w:r>
        <w:rPr>
          <w:rFonts w:ascii="Times New Roman" w:hAnsi="Times New Roman" w:cs="Times New Roman"/>
          <w:b/>
          <w:sz w:val="24"/>
          <w:szCs w:val="24"/>
        </w:rPr>
        <w:t>/2024, DE 08 DE MAIO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 DE 2024.</w:t>
      </w:r>
    </w:p>
    <w:p w:rsidR="00192A98" w:rsidRPr="009F6BA3" w:rsidRDefault="00192A98" w:rsidP="00192A98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B53CF3" w:rsidRDefault="00B53CF3" w:rsidP="00B53CF3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MENSAGEM </w:t>
      </w:r>
      <w:r w:rsidRPr="002509B1">
        <w:rPr>
          <w:rFonts w:ascii="Times New Roman" w:eastAsia="Calibri" w:hAnsi="Times New Roman" w:cs="Times New Roman"/>
          <w:b/>
          <w:iCs/>
          <w:sz w:val="24"/>
          <w:szCs w:val="24"/>
        </w:rPr>
        <w:t>JUSTIFICATIVA</w:t>
      </w:r>
    </w:p>
    <w:p w:rsidR="00A557A7" w:rsidRDefault="00A557A7" w:rsidP="00B53CF3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2A98" w:rsidRPr="003E7B49" w:rsidRDefault="00192A98" w:rsidP="00192A98">
      <w:pPr>
        <w:widowControl w:val="0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192A98" w:rsidRDefault="00192A98" w:rsidP="00192A98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:rsidR="00A557A7" w:rsidRPr="003E7B49" w:rsidRDefault="00A557A7" w:rsidP="00192A98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192A98" w:rsidRPr="009F6BA3" w:rsidRDefault="00192A98" w:rsidP="00192A98">
      <w:pPr>
        <w:spacing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92A98" w:rsidRDefault="00192A98" w:rsidP="00A43F6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 xml:space="preserve">Cumprimentando-os cordialmente, venho por meio desta, encaminhar o presente projeto de Lei, que </w:t>
      </w:r>
      <w:r w:rsidR="009752FC">
        <w:rPr>
          <w:rFonts w:ascii="Times New Roman" w:hAnsi="Times New Roman" w:cs="Times New Roman"/>
          <w:bCs/>
          <w:sz w:val="24"/>
          <w:szCs w:val="24"/>
        </w:rPr>
        <w:t xml:space="preserve">dispõe sobre o </w:t>
      </w:r>
      <w:r w:rsidR="009752FC" w:rsidRPr="00192A98">
        <w:rPr>
          <w:rFonts w:ascii="Times New Roman" w:hAnsi="Times New Roman" w:cs="Times New Roman"/>
          <w:bCs/>
          <w:sz w:val="24"/>
          <w:szCs w:val="24"/>
        </w:rPr>
        <w:t>atendimen</w:t>
      </w:r>
      <w:r w:rsidR="009752FC">
        <w:rPr>
          <w:rFonts w:ascii="Times New Roman" w:hAnsi="Times New Roman" w:cs="Times New Roman"/>
          <w:bCs/>
          <w:sz w:val="24"/>
          <w:szCs w:val="24"/>
        </w:rPr>
        <w:t>to preferencial às pessoas com F</w:t>
      </w:r>
      <w:r w:rsidR="009752FC" w:rsidRPr="00192A98">
        <w:rPr>
          <w:rFonts w:ascii="Times New Roman" w:hAnsi="Times New Roman" w:cs="Times New Roman"/>
          <w:bCs/>
          <w:sz w:val="24"/>
          <w:szCs w:val="24"/>
        </w:rPr>
        <w:t>ibromialgia nos locais que específica e dá outras providências</w:t>
      </w:r>
      <w:r w:rsidRPr="009F6BA3">
        <w:rPr>
          <w:rFonts w:ascii="Times New Roman" w:hAnsi="Times New Roman" w:cs="Times New Roman"/>
          <w:bCs/>
          <w:sz w:val="24"/>
          <w:szCs w:val="24"/>
        </w:rPr>
        <w:t>.</w:t>
      </w:r>
    </w:p>
    <w:p w:rsidR="00A43F63" w:rsidRDefault="009752FC" w:rsidP="00A43F6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752FC">
        <w:rPr>
          <w:rFonts w:ascii="Times New Roman" w:eastAsia="Calibri" w:hAnsi="Times New Roman" w:cs="Times New Roman"/>
          <w:iCs/>
          <w:sz w:val="24"/>
          <w:szCs w:val="24"/>
        </w:rPr>
        <w:t>A fibromialgia é uma doença crônica caracterizada pela dor no corpo todo e po</w:t>
      </w:r>
      <w:r w:rsidR="00A43F63">
        <w:rPr>
          <w:rFonts w:ascii="Times New Roman" w:eastAsia="Calibri" w:hAnsi="Times New Roman" w:cs="Times New Roman"/>
          <w:iCs/>
          <w:sz w:val="24"/>
          <w:szCs w:val="24"/>
        </w:rPr>
        <w:t>r causar outros sintomas como</w:t>
      </w:r>
      <w:r w:rsidRPr="009752FC">
        <w:rPr>
          <w:rFonts w:ascii="Times New Roman" w:eastAsia="Calibri" w:hAnsi="Times New Roman" w:cs="Times New Roman"/>
          <w:iCs/>
          <w:sz w:val="24"/>
          <w:szCs w:val="24"/>
        </w:rPr>
        <w:t xml:space="preserve"> fadiga, cansaço, alterações de memória e atenção, ansiedade, depressão e alterações intestinais. O diagnóstico é clínico, isto é, não necessita de exames para c</w:t>
      </w:r>
      <w:r w:rsidR="00A43F63">
        <w:rPr>
          <w:rFonts w:ascii="Times New Roman" w:eastAsia="Calibri" w:hAnsi="Times New Roman" w:cs="Times New Roman"/>
          <w:iCs/>
          <w:sz w:val="24"/>
          <w:szCs w:val="24"/>
        </w:rPr>
        <w:t>omprovar que ela está presente.</w:t>
      </w:r>
    </w:p>
    <w:p w:rsidR="00A43F63" w:rsidRDefault="009752FC" w:rsidP="00A43F6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752FC">
        <w:rPr>
          <w:rFonts w:ascii="Times New Roman" w:eastAsia="Calibri" w:hAnsi="Times New Roman" w:cs="Times New Roman"/>
          <w:iCs/>
          <w:sz w:val="24"/>
          <w:szCs w:val="24"/>
        </w:rPr>
        <w:t>A doença atende, em sua plenitude, os critérios de estigma, deformação, mutilação ou deficiência, que lhe confira especificidade e gravidade que mereça tratamento particularizado.</w:t>
      </w:r>
    </w:p>
    <w:p w:rsidR="00A43F63" w:rsidRDefault="00A43F63" w:rsidP="00A43F6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Dessa forma, com esta L</w:t>
      </w:r>
      <w:r w:rsidRPr="00A43F63">
        <w:rPr>
          <w:rFonts w:ascii="Times New Roman" w:eastAsia="Calibri" w:hAnsi="Times New Roman" w:cs="Times New Roman"/>
          <w:iCs/>
          <w:sz w:val="24"/>
          <w:szCs w:val="24"/>
        </w:rPr>
        <w:t xml:space="preserve">ei </w:t>
      </w:r>
      <w:r>
        <w:rPr>
          <w:rFonts w:ascii="Times New Roman" w:eastAsia="Calibri" w:hAnsi="Times New Roman" w:cs="Times New Roman"/>
          <w:iCs/>
          <w:sz w:val="24"/>
          <w:szCs w:val="24"/>
        </w:rPr>
        <w:t>há a mensuração da garantia ao atendimento prioritário</w:t>
      </w:r>
      <w:r w:rsidRPr="00A43F63">
        <w:rPr>
          <w:rFonts w:ascii="Times New Roman" w:eastAsia="Calibri" w:hAnsi="Times New Roman" w:cs="Times New Roman"/>
          <w:iCs/>
          <w:sz w:val="24"/>
          <w:szCs w:val="24"/>
        </w:rPr>
        <w:t xml:space="preserve"> de atendimento em estabelecimentos de saúde públicos e privados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em âmbito municipal</w:t>
      </w:r>
      <w:r w:rsidRPr="00A43F63">
        <w:rPr>
          <w:rFonts w:ascii="Times New Roman" w:eastAsia="Calibri" w:hAnsi="Times New Roman" w:cs="Times New Roman"/>
          <w:iCs/>
          <w:sz w:val="24"/>
          <w:szCs w:val="24"/>
        </w:rPr>
        <w:t>, bem como em repartições públicas, instituições financeira</w:t>
      </w:r>
      <w:r>
        <w:rPr>
          <w:rFonts w:ascii="Times New Roman" w:eastAsia="Calibri" w:hAnsi="Times New Roman" w:cs="Times New Roman"/>
          <w:iCs/>
          <w:sz w:val="24"/>
          <w:szCs w:val="24"/>
        </w:rPr>
        <w:t>s e estabelecimentos comerciais do município de São Francisco.</w:t>
      </w:r>
    </w:p>
    <w:p w:rsidR="00A43F63" w:rsidRDefault="00A43F63" w:rsidP="00A43F6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Com isso, possibilitar atendimento prioritário é maneira de buscar minimizar os danos causados dia após dia para quem é portador dessa doença. Contudo, garantindo condições mais dignas e compatíveis com a realidade do público-alvo desta matéria.</w:t>
      </w:r>
    </w:p>
    <w:p w:rsidR="00192A98" w:rsidRPr="009F6BA3" w:rsidRDefault="00192A98" w:rsidP="00B53CF3">
      <w:pPr>
        <w:spacing w:line="240" w:lineRule="auto"/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presente Projeto de Lei seja aprovado pelos Senhores Vereadores. Sirvo-me da oportunidade para renovar e reiterar protestos da mais alta estima e consideração.</w:t>
      </w:r>
    </w:p>
    <w:p w:rsidR="00192A98" w:rsidRPr="009F6BA3" w:rsidRDefault="00192A98" w:rsidP="00B53CF3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2A98" w:rsidRDefault="00192A98" w:rsidP="00192A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</w:t>
      </w:r>
      <w:r w:rsidR="00A43F63">
        <w:rPr>
          <w:rFonts w:ascii="Times New Roman" w:hAnsi="Times New Roman" w:cs="Times New Roman"/>
          <w:sz w:val="24"/>
          <w:szCs w:val="24"/>
        </w:rPr>
        <w:t xml:space="preserve">EIRA”, Estado da Paraíba, em 08 </w:t>
      </w:r>
      <w:r w:rsidRPr="009F6BA3">
        <w:rPr>
          <w:rFonts w:ascii="Times New Roman" w:hAnsi="Times New Roman" w:cs="Times New Roman"/>
          <w:sz w:val="24"/>
          <w:szCs w:val="24"/>
        </w:rPr>
        <w:t xml:space="preserve">de </w:t>
      </w:r>
      <w:r w:rsidR="00A43F63">
        <w:rPr>
          <w:rFonts w:ascii="Times New Roman" w:hAnsi="Times New Roman" w:cs="Times New Roman"/>
          <w:sz w:val="24"/>
          <w:szCs w:val="24"/>
        </w:rPr>
        <w:t>maio</w:t>
      </w:r>
      <w:r w:rsidRPr="009F6BA3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192A98" w:rsidRPr="00A33580" w:rsidRDefault="00192A98" w:rsidP="00192A98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:rsidR="00A557A7" w:rsidRDefault="00A557A7" w:rsidP="00192A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3CF3" w:rsidRPr="009F6BA3" w:rsidRDefault="00B53CF3" w:rsidP="00192A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2A98" w:rsidRPr="009F6BA3" w:rsidRDefault="00192A98" w:rsidP="00192A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8E5CCA" w:rsidRDefault="00192A98" w:rsidP="00192A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2F767E" w:rsidRPr="00192A98" w:rsidRDefault="002F767E" w:rsidP="00192A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F767E" w:rsidRPr="00192A98" w:rsidSect="00192A98">
      <w:headerReference w:type="default" r:id="rId6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F93" w:rsidRDefault="00045F93">
      <w:pPr>
        <w:spacing w:line="240" w:lineRule="auto"/>
      </w:pPr>
      <w:r>
        <w:separator/>
      </w:r>
    </w:p>
  </w:endnote>
  <w:endnote w:type="continuationSeparator" w:id="0">
    <w:p w:rsidR="00045F93" w:rsidRDefault="00045F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F93" w:rsidRDefault="00045F93">
      <w:pPr>
        <w:spacing w:line="240" w:lineRule="auto"/>
      </w:pPr>
      <w:r>
        <w:separator/>
      </w:r>
    </w:p>
  </w:footnote>
  <w:footnote w:type="continuationSeparator" w:id="0">
    <w:p w:rsidR="00045F93" w:rsidRDefault="00045F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67E" w:rsidRDefault="00045F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5.55pt;margin-top:-133.45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:rsidR="002F767E" w:rsidRDefault="002F767E">
    <w:pPr>
      <w:pStyle w:val="Cabealho"/>
    </w:pPr>
  </w:p>
  <w:p w:rsidR="002F767E" w:rsidRDefault="002F767E">
    <w:pPr>
      <w:pStyle w:val="Cabealho"/>
    </w:pPr>
  </w:p>
  <w:p w:rsidR="002F767E" w:rsidRDefault="002F767E">
    <w:pPr>
      <w:pStyle w:val="Cabealho"/>
    </w:pPr>
  </w:p>
  <w:p w:rsidR="002F767E" w:rsidRDefault="002F767E">
    <w:pPr>
      <w:pStyle w:val="Cabealho"/>
    </w:pPr>
  </w:p>
  <w:p w:rsidR="002F767E" w:rsidRDefault="002F76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98"/>
    <w:rsid w:val="00045F93"/>
    <w:rsid w:val="00192A98"/>
    <w:rsid w:val="002F767E"/>
    <w:rsid w:val="0035372A"/>
    <w:rsid w:val="00492942"/>
    <w:rsid w:val="00576B14"/>
    <w:rsid w:val="008E5CCA"/>
    <w:rsid w:val="009752FC"/>
    <w:rsid w:val="00A43F63"/>
    <w:rsid w:val="00A557A7"/>
    <w:rsid w:val="00B53CF3"/>
    <w:rsid w:val="00C5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5232B1-ECE6-439C-8353-89251062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A98"/>
    <w:pPr>
      <w:spacing w:after="0" w:line="360" w:lineRule="auto"/>
      <w:jc w:val="both"/>
    </w:pPr>
    <w:rPr>
      <w:rFonts w:ascii="Bookman Old Style" w:hAnsi="Bookman Old Style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2A9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2A98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92A98"/>
    <w:pPr>
      <w:spacing w:after="120" w:line="240" w:lineRule="auto"/>
      <w:ind w:left="283"/>
      <w:jc w:val="left"/>
    </w:pPr>
    <w:rPr>
      <w:rFonts w:ascii="Arial" w:eastAsia="Times New Roman" w:hAnsi="Arial" w:cs="Arial"/>
      <w:color w:val="000000"/>
      <w:sz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92A98"/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F767E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2F76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F76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 APTECH</cp:lastModifiedBy>
  <cp:revision>2</cp:revision>
  <dcterms:created xsi:type="dcterms:W3CDTF">2024-05-15T12:48:00Z</dcterms:created>
  <dcterms:modified xsi:type="dcterms:W3CDTF">2024-05-15T12:48:00Z</dcterms:modified>
</cp:coreProperties>
</file>