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B4B" w:rsidRDefault="00794B4B" w:rsidP="00DD2BE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A5966" w:rsidRDefault="004A5966" w:rsidP="00DD2BE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A5966" w:rsidRPr="00794B4B" w:rsidRDefault="004A5966" w:rsidP="00DD2BE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275D44" w:rsidRPr="00204CD5" w:rsidRDefault="00794B4B" w:rsidP="0000408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1B3194" w:rsidRPr="00204CD5">
        <w:rPr>
          <w:rFonts w:ascii="Times New Roman" w:hAnsi="Times New Roman" w:cs="Times New Roman"/>
          <w:b/>
          <w:kern w:val="28"/>
          <w:sz w:val="24"/>
          <w:szCs w:val="24"/>
        </w:rPr>
        <w:t>N.º 01</w:t>
      </w:r>
    </w:p>
    <w:p w:rsidR="00794B4B" w:rsidRPr="00794B4B" w:rsidRDefault="00BF5C65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ATA DA </w:t>
      </w:r>
      <w:r w:rsidR="002B32F6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794B4B"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EXTRAORDINÁRIA</w:t>
      </w:r>
    </w:p>
    <w:p w:rsidR="00794B4B" w:rsidRPr="00794B4B" w:rsidRDefault="00794B4B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794B4B" w:rsidRPr="00794B4B" w:rsidRDefault="00CD4D13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794B4B"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.ª SESSÃO LEGISLATIVA</w:t>
      </w:r>
    </w:p>
    <w:p w:rsidR="00794B4B" w:rsidRDefault="00794B4B" w:rsidP="00DD2BE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6.ª LEGISLATURA</w:t>
      </w:r>
    </w:p>
    <w:p w:rsidR="00275D44" w:rsidRPr="00794B4B" w:rsidRDefault="00275D44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794B4B" w:rsidRPr="00794B4B" w:rsidRDefault="00794B4B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Aceguá</w:t>
      </w:r>
      <w:proofErr w:type="spellEnd"/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,</w:t>
      </w:r>
      <w:r w:rsidR="00D30D85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CD4D13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2F568D">
        <w:rPr>
          <w:rFonts w:ascii="Times New Roman" w:hAnsi="Times New Roman" w:cs="Times New Roman"/>
          <w:b/>
          <w:bCs/>
          <w:kern w:val="28"/>
          <w:sz w:val="24"/>
          <w:szCs w:val="24"/>
        </w:rPr>
        <w:t>9</w:t>
      </w:r>
      <w:r w:rsidR="00CD4D13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de</w:t>
      </w:r>
      <w:r w:rsidR="008C0006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2F568D">
        <w:rPr>
          <w:rFonts w:ascii="Times New Roman" w:hAnsi="Times New Roman" w:cs="Times New Roman"/>
          <w:b/>
          <w:bCs/>
          <w:kern w:val="28"/>
          <w:sz w:val="24"/>
          <w:szCs w:val="24"/>
        </w:rPr>
        <w:t>abril</w:t>
      </w: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de 202</w:t>
      </w:r>
      <w:r w:rsidR="00CD4D13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</w:p>
    <w:p w:rsidR="00794B4B" w:rsidRPr="00794B4B" w:rsidRDefault="00794B4B" w:rsidP="00DD2BE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28"/>
          <w:sz w:val="24"/>
          <w:szCs w:val="24"/>
        </w:rPr>
      </w:pPr>
    </w:p>
    <w:p w:rsidR="002B32F6" w:rsidRPr="0052346E" w:rsidRDefault="00794B4B" w:rsidP="002B32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00408E">
        <w:rPr>
          <w:rFonts w:ascii="Times New Roman" w:hAnsi="Times New Roman" w:cs="Times New Roman"/>
          <w:kern w:val="28"/>
          <w:sz w:val="24"/>
          <w:szCs w:val="24"/>
        </w:rPr>
        <w:t xml:space="preserve">Aos </w:t>
      </w:r>
      <w:r w:rsidR="00E81B73">
        <w:rPr>
          <w:rFonts w:ascii="Times New Roman" w:hAnsi="Times New Roman" w:cs="Times New Roman"/>
          <w:kern w:val="28"/>
          <w:sz w:val="24"/>
          <w:szCs w:val="24"/>
        </w:rPr>
        <w:t>vinte e nove</w:t>
      </w:r>
      <w:r w:rsidRPr="0000408E">
        <w:rPr>
          <w:rFonts w:ascii="Times New Roman" w:hAnsi="Times New Roman" w:cs="Times New Roman"/>
          <w:kern w:val="28"/>
          <w:sz w:val="24"/>
          <w:szCs w:val="24"/>
        </w:rPr>
        <w:t xml:space="preserve"> dias do mês de </w:t>
      </w:r>
      <w:r w:rsidR="00E81B73">
        <w:rPr>
          <w:rFonts w:ascii="Times New Roman" w:hAnsi="Times New Roman" w:cs="Times New Roman"/>
          <w:kern w:val="28"/>
          <w:sz w:val="24"/>
          <w:szCs w:val="24"/>
        </w:rPr>
        <w:t>abril</w:t>
      </w:r>
      <w:r w:rsidRPr="0000408E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do ano de dois mil e vinte e 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>dois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, às </w:t>
      </w:r>
      <w:r w:rsidR="00450479">
        <w:rPr>
          <w:rFonts w:ascii="Times New Roman" w:hAnsi="Times New Roman" w:cs="Times New Roman"/>
          <w:kern w:val="28"/>
          <w:sz w:val="24"/>
          <w:szCs w:val="24"/>
        </w:rPr>
        <w:t>dez</w:t>
      </w:r>
      <w:r w:rsidR="003B7700">
        <w:rPr>
          <w:rFonts w:ascii="Times New Roman" w:hAnsi="Times New Roman" w:cs="Times New Roman"/>
          <w:kern w:val="28"/>
          <w:sz w:val="24"/>
          <w:szCs w:val="24"/>
        </w:rPr>
        <w:t xml:space="preserve"> horas</w:t>
      </w:r>
      <w:r w:rsidR="00E81B73">
        <w:rPr>
          <w:rFonts w:ascii="Times New Roman" w:hAnsi="Times New Roman" w:cs="Times New Roman"/>
          <w:kern w:val="28"/>
          <w:sz w:val="24"/>
          <w:szCs w:val="24"/>
        </w:rPr>
        <w:t xml:space="preserve"> e dez minutos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, no Plenário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Ecesar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Pintos, da Câmara Municipal de Vereadores de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, o Senhor Presidente, Vereador </w:t>
      </w:r>
      <w:proofErr w:type="spellStart"/>
      <w:r w:rsidR="00CD4D13" w:rsidRPr="00794B4B">
        <w:rPr>
          <w:rFonts w:ascii="Times New Roman" w:hAnsi="Times New Roman" w:cs="Times New Roman"/>
          <w:kern w:val="28"/>
          <w:sz w:val="24"/>
          <w:szCs w:val="24"/>
        </w:rPr>
        <w:t>Vereador</w:t>
      </w:r>
      <w:proofErr w:type="spellEnd"/>
      <w:r w:rsidR="00CD4D13" w:rsidRPr="00794B4B">
        <w:rPr>
          <w:rFonts w:ascii="Times New Roman" w:hAnsi="Times New Roman" w:cs="Times New Roman"/>
          <w:kern w:val="28"/>
          <w:sz w:val="24"/>
          <w:szCs w:val="24"/>
        </w:rPr>
        <w:t xml:space="preserve"> Alex </w:t>
      </w:r>
      <w:proofErr w:type="spellStart"/>
      <w:r w:rsidR="00CD4D13" w:rsidRPr="00794B4B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CD4D13" w:rsidRPr="00794B4B">
        <w:rPr>
          <w:rFonts w:ascii="Times New Roman" w:hAnsi="Times New Roman" w:cs="Times New Roman"/>
          <w:kern w:val="28"/>
          <w:sz w:val="24"/>
          <w:szCs w:val="24"/>
        </w:rPr>
        <w:t xml:space="preserve"> de Los Santos-PSD,</w:t>
      </w:r>
      <w:r w:rsidR="008C000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>após verificar a existência de número legal deu por aberta a Sessão, solicitando ao 1.º Secretário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>, Vereador Júlio César Lemos-MDB,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que procedesse a chamada dos demais Vereadores, estando presentes, 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 xml:space="preserve">ainda,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pelo MDB: </w:t>
      </w:r>
      <w:r w:rsidR="00CD4D13" w:rsidRPr="00794B4B">
        <w:rPr>
          <w:rFonts w:ascii="Times New Roman" w:hAnsi="Times New Roman" w:cs="Times New Roman"/>
          <w:kern w:val="28"/>
          <w:sz w:val="24"/>
          <w:szCs w:val="24"/>
        </w:rPr>
        <w:t>Anderson Barcelos Correa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e Renato Souza da Silva; pelo PP: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Dalmiro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dos Santos Almeida; pelo PTB: Jair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Ardenchy</w:t>
      </w:r>
      <w:proofErr w:type="spellEnd"/>
      <w:r w:rsidR="00431166">
        <w:rPr>
          <w:rFonts w:ascii="Times New Roman" w:hAnsi="Times New Roman" w:cs="Times New Roman"/>
          <w:kern w:val="28"/>
          <w:sz w:val="24"/>
          <w:szCs w:val="24"/>
        </w:rPr>
        <w:t xml:space="preserve"> e Pedro Ferrugem de Blanco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; pelo PSDB: </w:t>
      </w:r>
      <w:r w:rsidR="00431166">
        <w:rPr>
          <w:rFonts w:ascii="Times New Roman" w:hAnsi="Times New Roman" w:cs="Times New Roman"/>
          <w:kern w:val="28"/>
          <w:sz w:val="24"/>
          <w:szCs w:val="24"/>
        </w:rPr>
        <w:t xml:space="preserve">Emerson Vidal Ferreira e </w:t>
      </w:r>
      <w:r w:rsidR="00275D44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DD2BE1" w:rsidRPr="0052346E">
        <w:rPr>
          <w:rFonts w:ascii="Times New Roman" w:hAnsi="Times New Roman" w:cs="Times New Roman"/>
          <w:kern w:val="28"/>
          <w:sz w:val="24"/>
          <w:szCs w:val="24"/>
        </w:rPr>
        <w:t>Na sequência, o Presidente</w:t>
      </w:r>
      <w:r w:rsidR="00450479">
        <w:rPr>
          <w:rFonts w:ascii="Times New Roman" w:hAnsi="Times New Roman" w:cs="Times New Roman"/>
          <w:kern w:val="28"/>
          <w:sz w:val="24"/>
          <w:szCs w:val="24"/>
        </w:rPr>
        <w:t xml:space="preserve">, havendo número legal, deu por aberta a </w:t>
      </w:r>
      <w:r w:rsidR="00450479" w:rsidRPr="004E52B3">
        <w:rPr>
          <w:rFonts w:ascii="Times New Roman" w:hAnsi="Times New Roman" w:cs="Times New Roman"/>
          <w:b/>
          <w:kern w:val="28"/>
          <w:sz w:val="24"/>
          <w:szCs w:val="24"/>
        </w:rPr>
        <w:t>ORDEM DO DIA</w:t>
      </w:r>
      <w:r w:rsidR="00E32F56">
        <w:rPr>
          <w:rFonts w:ascii="Times New Roman" w:hAnsi="Times New Roman" w:cs="Times New Roman"/>
          <w:kern w:val="28"/>
          <w:sz w:val="24"/>
          <w:szCs w:val="24"/>
        </w:rPr>
        <w:t>, para: 1) - LEITURA DE PARECERES:</w:t>
      </w:r>
      <w:r w:rsidR="00D00611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 xml:space="preserve">a) </w:t>
      </w:r>
      <w:r w:rsidR="00E32F56">
        <w:rPr>
          <w:rFonts w:ascii="Times New Roman" w:hAnsi="Times New Roman" w:cs="Times New Roman"/>
          <w:kern w:val="28"/>
          <w:sz w:val="24"/>
          <w:szCs w:val="24"/>
        </w:rPr>
        <w:t>–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32F56">
        <w:rPr>
          <w:rFonts w:ascii="Times New Roman" w:hAnsi="Times New Roman" w:cs="Times New Roman"/>
          <w:kern w:val="28"/>
          <w:sz w:val="24"/>
          <w:szCs w:val="24"/>
        </w:rPr>
        <w:t>Sobre EMENDA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>: PROCESSO n.º 0</w:t>
      </w:r>
      <w:r w:rsidR="00E32F56">
        <w:rPr>
          <w:rFonts w:ascii="Times New Roman" w:hAnsi="Times New Roman" w:cs="Times New Roman"/>
          <w:kern w:val="28"/>
          <w:sz w:val="24"/>
          <w:szCs w:val="24"/>
        </w:rPr>
        <w:t>257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>/202</w:t>
      </w:r>
      <w:r w:rsidR="00E32F56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 xml:space="preserve"> – </w:t>
      </w:r>
      <w:r w:rsidR="00E32F56">
        <w:rPr>
          <w:rFonts w:ascii="Times New Roman" w:hAnsi="Times New Roman" w:cs="Times New Roman"/>
          <w:kern w:val="28"/>
          <w:sz w:val="24"/>
          <w:szCs w:val="24"/>
        </w:rPr>
        <w:t>EMENDA ao PL n.º 027/2022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>” – Do</w:t>
      </w:r>
      <w:r w:rsidR="00E32F56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32F56">
        <w:rPr>
          <w:rFonts w:ascii="Times New Roman" w:hAnsi="Times New Roman" w:cs="Times New Roman"/>
          <w:kern w:val="28"/>
          <w:sz w:val="24"/>
          <w:szCs w:val="24"/>
        </w:rPr>
        <w:t>Vereadores Renato Souza da Silva e Pedro de Blanco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 xml:space="preserve"> – “</w:t>
      </w:r>
      <w:r w:rsidR="00E32F56">
        <w:rPr>
          <w:rFonts w:ascii="Times New Roman" w:hAnsi="Times New Roman" w:cs="Times New Roman"/>
          <w:kern w:val="28"/>
          <w:sz w:val="24"/>
          <w:szCs w:val="24"/>
        </w:rPr>
        <w:t xml:space="preserve">Dá nova redação aos Art. 1.º e 2.º e parágrafo único, bem como, ao Art. 3.º. Voto do Relator da CLJRF: Pela Inconstitucionalidade, nos termos do Art. 55, do RI. Parecer da Comissão: Mantém o voto do Relator; b) - Sobre PROJETOS DE LEIS ORDINÁRIAS: 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>P</w:t>
      </w:r>
      <w:r w:rsidR="00E32F56">
        <w:rPr>
          <w:rFonts w:ascii="Times New Roman" w:hAnsi="Times New Roman" w:cs="Times New Roman"/>
          <w:kern w:val="28"/>
          <w:sz w:val="24"/>
          <w:szCs w:val="24"/>
        </w:rPr>
        <w:t>L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 xml:space="preserve"> n.º 0</w:t>
      </w:r>
      <w:r w:rsidR="00E32F56">
        <w:rPr>
          <w:rFonts w:ascii="Times New Roman" w:hAnsi="Times New Roman" w:cs="Times New Roman"/>
          <w:kern w:val="28"/>
          <w:sz w:val="24"/>
          <w:szCs w:val="24"/>
        </w:rPr>
        <w:t>27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>/</w:t>
      </w:r>
      <w:r w:rsidR="00E32F56">
        <w:rPr>
          <w:rFonts w:ascii="Times New Roman" w:hAnsi="Times New Roman" w:cs="Times New Roman"/>
          <w:kern w:val="28"/>
          <w:sz w:val="24"/>
          <w:szCs w:val="24"/>
        </w:rPr>
        <w:t>2022 –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 xml:space="preserve"> Do PODER EXECUTIVO – “</w:t>
      </w:r>
      <w:r w:rsidR="00E32F56">
        <w:rPr>
          <w:rFonts w:ascii="Times New Roman" w:hAnsi="Times New Roman" w:cs="Times New Roman"/>
          <w:kern w:val="28"/>
          <w:sz w:val="24"/>
          <w:szCs w:val="24"/>
        </w:rPr>
        <w:t>Concede abono salarial aos profissionais da Secretaria Municipal de Saúde e Assistência Social e ao Conselho Tutelar”. Voto do Relator da CLJRF: Pela constitucionalidade, legalidade e regimentalidade da matéria. Voto do Relator da CFO: Pela tramitação regimental e aprovação da matéria</w:t>
      </w:r>
      <w:r w:rsidR="002F568D">
        <w:rPr>
          <w:rFonts w:ascii="Times New Roman" w:hAnsi="Times New Roman" w:cs="Times New Roman"/>
          <w:kern w:val="28"/>
          <w:sz w:val="24"/>
          <w:szCs w:val="24"/>
        </w:rPr>
        <w:t>, nos termos dos Art. 55 e 56, do RI. Parecer das Comissões: Mantêm o voto dos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2F568D">
        <w:rPr>
          <w:rFonts w:ascii="Times New Roman" w:hAnsi="Times New Roman" w:cs="Times New Roman"/>
          <w:kern w:val="28"/>
          <w:sz w:val="24"/>
          <w:szCs w:val="24"/>
        </w:rPr>
        <w:t>relatores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>; P</w:t>
      </w:r>
      <w:r w:rsidR="002F568D">
        <w:rPr>
          <w:rFonts w:ascii="Times New Roman" w:hAnsi="Times New Roman" w:cs="Times New Roman"/>
          <w:kern w:val="28"/>
          <w:sz w:val="24"/>
          <w:szCs w:val="24"/>
        </w:rPr>
        <w:t>L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 xml:space="preserve"> n.º 0</w:t>
      </w:r>
      <w:r w:rsidR="002F568D">
        <w:rPr>
          <w:rFonts w:ascii="Times New Roman" w:hAnsi="Times New Roman" w:cs="Times New Roman"/>
          <w:kern w:val="28"/>
          <w:sz w:val="24"/>
          <w:szCs w:val="24"/>
        </w:rPr>
        <w:t>33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>/202</w:t>
      </w:r>
      <w:r w:rsidR="002F568D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 xml:space="preserve"> – Do PODER EXECUTIVO – “</w:t>
      </w:r>
      <w:r w:rsidR="002F568D">
        <w:rPr>
          <w:rFonts w:ascii="Times New Roman" w:hAnsi="Times New Roman" w:cs="Times New Roman"/>
          <w:kern w:val="28"/>
          <w:sz w:val="24"/>
          <w:szCs w:val="24"/>
        </w:rPr>
        <w:t>Autoriza termo de cessão de uso de uma área para à CORSAN”.</w:t>
      </w:r>
      <w:r w:rsidR="00CD4D13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2F568D">
        <w:rPr>
          <w:rFonts w:ascii="Times New Roman" w:hAnsi="Times New Roman" w:cs="Times New Roman"/>
          <w:kern w:val="28"/>
          <w:sz w:val="24"/>
          <w:szCs w:val="24"/>
        </w:rPr>
        <w:t xml:space="preserve">Voto do Relator da CLJRF: Pela constitucionalidade, legalidade e regimentalidade da matéria. Voto do Relator da CIDBES: Pela tramitação da matéria, nos termos dos Art. 55 e 57, do RI. Parecer das Comissões: Mantêm o voto dos relatores. </w:t>
      </w:r>
      <w:r w:rsidR="000F10DB">
        <w:rPr>
          <w:rFonts w:ascii="Times New Roman" w:hAnsi="Times New Roman"/>
          <w:sz w:val="24"/>
          <w:szCs w:val="23"/>
        </w:rPr>
        <w:t xml:space="preserve"> </w:t>
      </w:r>
      <w:r w:rsidR="002B32F6" w:rsidRPr="0052346E">
        <w:rPr>
          <w:rFonts w:ascii="Times New Roman" w:hAnsi="Times New Roman" w:cs="Times New Roman"/>
          <w:kern w:val="28"/>
          <w:sz w:val="24"/>
          <w:szCs w:val="24"/>
        </w:rPr>
        <w:t>Nada mais havendo a tratar, foi encerrada a primeira Sessão, da qual foi lavrada a presente ata, que depois de lida e aceita, vai devidamente assinada.</w:t>
      </w:r>
    </w:p>
    <w:p w:rsidR="00794B4B" w:rsidRPr="00794B4B" w:rsidRDefault="00794B4B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794B4B" w:rsidRPr="00794B4B" w:rsidRDefault="00794B4B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794B4B" w:rsidRDefault="00794B4B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275D44" w:rsidRDefault="00275D44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275D44" w:rsidRPr="00794B4B" w:rsidRDefault="00275D44" w:rsidP="00794B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794B4B" w:rsidRPr="00F16241" w:rsidRDefault="00794B4B" w:rsidP="00F1624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794132">
        <w:rPr>
          <w:rFonts w:ascii="Times New Roman" w:hAnsi="Times New Roman" w:cs="Times New Roman"/>
          <w:kern w:val="28"/>
          <w:sz w:val="24"/>
          <w:szCs w:val="24"/>
        </w:rPr>
        <w:t xml:space="preserve">               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Presidente                        </w:t>
      </w:r>
      <w:r w:rsidR="00275D44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      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 Secretário</w:t>
      </w: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>(a)</w:t>
      </w:r>
    </w:p>
    <w:p w:rsidR="004A5966" w:rsidRDefault="006C14B9" w:rsidP="0079413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     </w:t>
      </w:r>
    </w:p>
    <w:p w:rsidR="002F568D" w:rsidRDefault="002F568D" w:rsidP="0079413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2F568D" w:rsidRDefault="002F568D" w:rsidP="0079413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2F568D" w:rsidRDefault="002F568D" w:rsidP="0079413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2F568D" w:rsidRDefault="002F568D" w:rsidP="0079413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2F568D" w:rsidRDefault="002F568D" w:rsidP="0079413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1E11BA" w:rsidRDefault="001E11BA" w:rsidP="0079413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1E11BA" w:rsidRDefault="001E11BA" w:rsidP="0079413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2F568D" w:rsidRDefault="00C04DB3" w:rsidP="001E11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788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kern w:val="28"/>
          <w:sz w:val="24"/>
          <w:szCs w:val="24"/>
        </w:rPr>
        <w:t xml:space="preserve">         </w:t>
      </w:r>
      <w:r w:rsidR="002F568D">
        <w:rPr>
          <w:rFonts w:ascii="Times New Roman" w:hAnsi="Times New Roman" w:cs="Times New Roman"/>
          <w:b/>
          <w:kern w:val="28"/>
          <w:sz w:val="24"/>
          <w:szCs w:val="24"/>
        </w:rPr>
        <w:t>N.º 02</w:t>
      </w:r>
    </w:p>
    <w:p w:rsidR="002F568D" w:rsidRDefault="002F568D" w:rsidP="0079413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2F568D" w:rsidRPr="00794B4B" w:rsidRDefault="002B32F6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ATA DA 2</w:t>
      </w:r>
      <w:r w:rsidR="002F568D"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EXTRAORDINÁRIA</w:t>
      </w:r>
    </w:p>
    <w:p w:rsidR="002F568D" w:rsidRPr="00794B4B" w:rsidRDefault="002F568D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2F568D" w:rsidRPr="00794B4B" w:rsidRDefault="002F568D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.ª SESSÃO LEGISLATIVA</w:t>
      </w:r>
    </w:p>
    <w:p w:rsidR="002F568D" w:rsidRDefault="002F568D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6.ª LEGISLATURA</w:t>
      </w:r>
    </w:p>
    <w:p w:rsidR="002F568D" w:rsidRDefault="002F568D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1E11BA" w:rsidRPr="00794B4B" w:rsidRDefault="001E11BA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2F568D" w:rsidRPr="00794B4B" w:rsidRDefault="002F568D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Aceguá</w:t>
      </w:r>
      <w:proofErr w:type="spellEnd"/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,</w:t>
      </w:r>
      <w:r w:rsidR="002B32F6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2B32F6">
        <w:rPr>
          <w:rFonts w:ascii="Times New Roman" w:hAnsi="Times New Roman" w:cs="Times New Roman"/>
          <w:b/>
          <w:bCs/>
          <w:kern w:val="28"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de</w:t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2B32F6">
        <w:rPr>
          <w:rFonts w:ascii="Times New Roman" w:hAnsi="Times New Roman" w:cs="Times New Roman"/>
          <w:b/>
          <w:bCs/>
          <w:kern w:val="28"/>
          <w:sz w:val="24"/>
          <w:szCs w:val="24"/>
        </w:rPr>
        <w:t>abril</w:t>
      </w: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</w:p>
    <w:p w:rsidR="002F568D" w:rsidRDefault="002F568D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28"/>
          <w:sz w:val="24"/>
          <w:szCs w:val="24"/>
        </w:rPr>
      </w:pPr>
    </w:p>
    <w:p w:rsidR="001E11BA" w:rsidRPr="00794B4B" w:rsidRDefault="001E11BA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28"/>
          <w:sz w:val="24"/>
          <w:szCs w:val="24"/>
        </w:rPr>
      </w:pPr>
    </w:p>
    <w:p w:rsidR="002B32F6" w:rsidRPr="0052346E" w:rsidRDefault="002F568D" w:rsidP="002B32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00408E">
        <w:rPr>
          <w:rFonts w:ascii="Times New Roman" w:hAnsi="Times New Roman" w:cs="Times New Roman"/>
          <w:kern w:val="28"/>
          <w:sz w:val="24"/>
          <w:szCs w:val="24"/>
        </w:rPr>
        <w:t xml:space="preserve">Aos </w:t>
      </w:r>
      <w:r>
        <w:rPr>
          <w:rFonts w:ascii="Times New Roman" w:hAnsi="Times New Roman" w:cs="Times New Roman"/>
          <w:kern w:val="28"/>
          <w:sz w:val="24"/>
          <w:szCs w:val="24"/>
        </w:rPr>
        <w:t>vinte e nove</w:t>
      </w:r>
      <w:r w:rsidRPr="0000408E">
        <w:rPr>
          <w:rFonts w:ascii="Times New Roman" w:hAnsi="Times New Roman" w:cs="Times New Roman"/>
          <w:kern w:val="28"/>
          <w:sz w:val="24"/>
          <w:szCs w:val="24"/>
        </w:rPr>
        <w:t xml:space="preserve"> dias do mês de </w:t>
      </w:r>
      <w:r>
        <w:rPr>
          <w:rFonts w:ascii="Times New Roman" w:hAnsi="Times New Roman" w:cs="Times New Roman"/>
          <w:kern w:val="28"/>
          <w:sz w:val="24"/>
          <w:szCs w:val="24"/>
        </w:rPr>
        <w:t>abril</w:t>
      </w:r>
      <w:r w:rsidRPr="0000408E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do ano de dois mil e vinte e </w:t>
      </w:r>
      <w:r>
        <w:rPr>
          <w:rFonts w:ascii="Times New Roman" w:hAnsi="Times New Roman" w:cs="Times New Roman"/>
          <w:kern w:val="28"/>
          <w:sz w:val="24"/>
          <w:szCs w:val="24"/>
        </w:rPr>
        <w:t>dois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, às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dez horas e </w:t>
      </w:r>
      <w:r w:rsidR="00C04DB3">
        <w:rPr>
          <w:rFonts w:ascii="Times New Roman" w:hAnsi="Times New Roman" w:cs="Times New Roman"/>
          <w:kern w:val="28"/>
          <w:sz w:val="24"/>
          <w:szCs w:val="24"/>
        </w:rPr>
        <w:t>quinze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minutos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, no Plenário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Ecesar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Pintos, da Câmara Municipal de Vereadores de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, o Senhor Presidente, Vereador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Vereador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Alex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de Los Santos-PSD,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>após verificar a existência de número legal deu por aberta a Sessão, solicitando ao 1.º Secretário</w:t>
      </w:r>
      <w:r>
        <w:rPr>
          <w:rFonts w:ascii="Times New Roman" w:hAnsi="Times New Roman" w:cs="Times New Roman"/>
          <w:kern w:val="28"/>
          <w:sz w:val="24"/>
          <w:szCs w:val="24"/>
        </w:rPr>
        <w:t>, Vereador Júlio César Lemos-MDB,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que procedesse a chamada dos demais Vereadores, estando presentes,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ainda,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>pelo MDB: Anderson Barcelos Correa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e Renato Souza da Silva; pelo PP: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Dalmiro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dos Santos Almeida; pelo PTB: Jair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Ardenchy</w:t>
      </w:r>
      <w:proofErr w:type="spellEnd"/>
      <w:r>
        <w:rPr>
          <w:rFonts w:ascii="Times New Roman" w:hAnsi="Times New Roman" w:cs="Times New Roman"/>
          <w:kern w:val="28"/>
          <w:sz w:val="24"/>
          <w:szCs w:val="24"/>
        </w:rPr>
        <w:t xml:space="preserve"> e Pedro Ferrugem de Blanco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; pelo PSDB: </w:t>
      </w:r>
      <w:r>
        <w:rPr>
          <w:rFonts w:ascii="Times New Roman" w:hAnsi="Times New Roman" w:cs="Times New Roman"/>
          <w:kern w:val="28"/>
          <w:sz w:val="24"/>
          <w:szCs w:val="24"/>
        </w:rPr>
        <w:t>Emerson Vidal Ferreira e Jacqueline Ferreira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Pr="0052346E">
        <w:rPr>
          <w:rFonts w:ascii="Times New Roman" w:hAnsi="Times New Roman" w:cs="Times New Roman"/>
          <w:kern w:val="28"/>
          <w:sz w:val="24"/>
          <w:szCs w:val="24"/>
        </w:rPr>
        <w:t>Na sequência, o Presidente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, havendo número legal, deu por aberta a </w:t>
      </w:r>
      <w:r w:rsidRPr="004E52B3">
        <w:rPr>
          <w:rFonts w:ascii="Times New Roman" w:hAnsi="Times New Roman" w:cs="Times New Roman"/>
          <w:b/>
          <w:kern w:val="28"/>
          <w:sz w:val="24"/>
          <w:szCs w:val="24"/>
        </w:rPr>
        <w:t>ORDEM DO DIA</w:t>
      </w:r>
      <w:r>
        <w:rPr>
          <w:rFonts w:ascii="Times New Roman" w:hAnsi="Times New Roman" w:cs="Times New Roman"/>
          <w:kern w:val="28"/>
          <w:sz w:val="24"/>
          <w:szCs w:val="24"/>
        </w:rPr>
        <w:t>, para: 1) - DISCUSSÃO DE PARECER sobre EMENDA: PROCESSO n.º 0257/2022 – EMENDA ao PL n.º 027/2022” – Dos Vereadores Renato Souza da Silva e Pedro de Blanco – “Dá nova redação aos Art. 1.º e 2.º e parágrafo único, bem como, ao Art. 3.º</w:t>
      </w:r>
      <w:r w:rsidR="002B32F6">
        <w:rPr>
          <w:rFonts w:ascii="Times New Roman" w:hAnsi="Times New Roman" w:cs="Times New Roman"/>
          <w:kern w:val="28"/>
          <w:sz w:val="24"/>
          <w:szCs w:val="24"/>
        </w:rPr>
        <w:t>”</w:t>
      </w:r>
      <w:r>
        <w:rPr>
          <w:rFonts w:ascii="Times New Roman" w:hAnsi="Times New Roman" w:cs="Times New Roman"/>
          <w:kern w:val="28"/>
          <w:sz w:val="24"/>
          <w:szCs w:val="24"/>
        </w:rPr>
        <w:t>: 2)</w:t>
      </w:r>
      <w:r w:rsidR="002B32F6">
        <w:rPr>
          <w:rFonts w:ascii="Times New Roman" w:hAnsi="Times New Roman" w:cs="Times New Roman"/>
          <w:kern w:val="28"/>
          <w:sz w:val="24"/>
          <w:szCs w:val="24"/>
        </w:rPr>
        <w:t xml:space="preserve"> -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DISCUSSÃO </w:t>
      </w:r>
      <w:r w:rsidR="001E11BA">
        <w:rPr>
          <w:rFonts w:ascii="Times New Roman" w:hAnsi="Times New Roman" w:cs="Times New Roman"/>
          <w:kern w:val="28"/>
          <w:sz w:val="24"/>
          <w:szCs w:val="24"/>
        </w:rPr>
        <w:t xml:space="preserve">DE PROJETOS DE LEI ORDINÁRIAS: PL n.º 027/2022 – Do PODER EXECUTIVO – “Concede abono salarial aos profissionais da Secretaria Municipal de Saúde e Assistência Social e ao Conselho Tutelar”; PL n.º 033/2022 – Do PODER EXECUTIVO – “Autoriza termo de cessão de uso de uma área para à CORSAN”; PL n.º 035/2022 – Do PODER EXECUTIVO – “Autoriza abertura de crédito adicional de natureza suplementar no valor global de R$2.193.585,62”; PL n.º 038/2022 – Do PODER EXECUTIVO – “Cria incentivos fiscais e econômicos para empresas se estabelecerem no município de </w:t>
      </w:r>
      <w:proofErr w:type="spellStart"/>
      <w:r w:rsidR="001E11BA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1E11BA">
        <w:rPr>
          <w:rFonts w:ascii="Times New Roman" w:hAnsi="Times New Roman" w:cs="Times New Roman"/>
          <w:kern w:val="28"/>
          <w:sz w:val="24"/>
          <w:szCs w:val="24"/>
        </w:rPr>
        <w:t xml:space="preserve">, ou que nele ampliem suas instalações industriais, e comerciais, de prestação de serviços ou atividade agropecuárias pioneiras”. </w:t>
      </w:r>
      <w:r w:rsidR="002B32F6" w:rsidRPr="0052346E">
        <w:rPr>
          <w:rFonts w:ascii="Times New Roman" w:hAnsi="Times New Roman" w:cs="Times New Roman"/>
          <w:kern w:val="28"/>
          <w:sz w:val="24"/>
          <w:szCs w:val="24"/>
        </w:rPr>
        <w:t xml:space="preserve">Nada mais havendo a tratar, foi encerrada a </w:t>
      </w:r>
      <w:r w:rsidR="002B32F6">
        <w:rPr>
          <w:rFonts w:ascii="Times New Roman" w:hAnsi="Times New Roman" w:cs="Times New Roman"/>
          <w:kern w:val="28"/>
          <w:sz w:val="24"/>
          <w:szCs w:val="24"/>
        </w:rPr>
        <w:t>segunda</w:t>
      </w:r>
      <w:r w:rsidR="002B32F6" w:rsidRPr="0052346E">
        <w:rPr>
          <w:rFonts w:ascii="Times New Roman" w:hAnsi="Times New Roman" w:cs="Times New Roman"/>
          <w:kern w:val="28"/>
          <w:sz w:val="24"/>
          <w:szCs w:val="24"/>
        </w:rPr>
        <w:t xml:space="preserve"> Sessão, da qual foi lavrada a presente ata, que depois de lida e aceita, vai devidamente assinada.</w:t>
      </w:r>
    </w:p>
    <w:p w:rsidR="001E11BA" w:rsidRDefault="001E11BA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1E11BA" w:rsidRDefault="001E11BA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1E11BA" w:rsidRDefault="001E11BA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1E11BA" w:rsidRDefault="001E11BA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1E11BA" w:rsidRDefault="001E11BA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1E11BA" w:rsidRDefault="001E11BA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1E11BA" w:rsidRPr="00F16241" w:rsidRDefault="001E11BA" w:rsidP="001E11B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              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Presidente                       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                           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 Secretário</w:t>
      </w: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>(a)</w:t>
      </w:r>
    </w:p>
    <w:p w:rsidR="001E11BA" w:rsidRDefault="001E11BA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C04DB3" w:rsidRDefault="00C04DB3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C04DB3" w:rsidRDefault="00C04DB3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2B32F6" w:rsidRDefault="002B32F6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2B32F6" w:rsidRDefault="002B32F6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2B32F6" w:rsidRDefault="002B32F6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2B32F6" w:rsidRDefault="002B32F6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2B32F6" w:rsidRDefault="002B32F6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bookmarkStart w:id="0" w:name="_GoBack"/>
      <w:bookmarkEnd w:id="0"/>
    </w:p>
    <w:p w:rsidR="00C04DB3" w:rsidRDefault="00C04DB3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C04DB3" w:rsidRDefault="00C04DB3" w:rsidP="00C04DB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788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kern w:val="28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kern w:val="28"/>
          <w:sz w:val="24"/>
          <w:szCs w:val="24"/>
        </w:rPr>
        <w:t>N.º 0</w:t>
      </w:r>
      <w:r>
        <w:rPr>
          <w:rFonts w:ascii="Times New Roman" w:hAnsi="Times New Roman" w:cs="Times New Roman"/>
          <w:b/>
          <w:kern w:val="28"/>
          <w:sz w:val="24"/>
          <w:szCs w:val="24"/>
        </w:rPr>
        <w:t>3</w:t>
      </w:r>
    </w:p>
    <w:p w:rsidR="00C04DB3" w:rsidRDefault="00C04DB3" w:rsidP="00C04DB3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C04DB3" w:rsidRPr="00794B4B" w:rsidRDefault="002B32F6" w:rsidP="00C04DB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ATA DA 2</w:t>
      </w:r>
      <w:r w:rsidR="00C04DB3"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EXTRAORDINÁRIA</w:t>
      </w:r>
    </w:p>
    <w:p w:rsidR="00C04DB3" w:rsidRPr="00794B4B" w:rsidRDefault="00C04DB3" w:rsidP="00C04DB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C04DB3" w:rsidRPr="00794B4B" w:rsidRDefault="00C04DB3" w:rsidP="00C04DB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.ª SESSÃO LEGISLATIVA</w:t>
      </w:r>
    </w:p>
    <w:p w:rsidR="00C04DB3" w:rsidRDefault="00C04DB3" w:rsidP="00C04DB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6.ª LEGISLATURA</w:t>
      </w:r>
    </w:p>
    <w:p w:rsidR="00C04DB3" w:rsidRDefault="00C04DB3" w:rsidP="00C04DB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C04DB3" w:rsidRPr="00794B4B" w:rsidRDefault="00C04DB3" w:rsidP="00C04DB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C04DB3" w:rsidRPr="00794B4B" w:rsidRDefault="00C04DB3" w:rsidP="00C04DB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Aceguá</w:t>
      </w:r>
      <w:proofErr w:type="spellEnd"/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,</w:t>
      </w:r>
      <w:r w:rsidR="002B32F6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2B32F6">
        <w:rPr>
          <w:rFonts w:ascii="Times New Roman" w:hAnsi="Times New Roman" w:cs="Times New Roman"/>
          <w:b/>
          <w:bCs/>
          <w:kern w:val="28"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>de</w:t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2B32F6">
        <w:rPr>
          <w:rFonts w:ascii="Times New Roman" w:hAnsi="Times New Roman" w:cs="Times New Roman"/>
          <w:b/>
          <w:bCs/>
          <w:kern w:val="28"/>
          <w:sz w:val="24"/>
          <w:szCs w:val="24"/>
        </w:rPr>
        <w:t>abril</w:t>
      </w: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</w:p>
    <w:p w:rsidR="00C04DB3" w:rsidRDefault="00C04DB3" w:rsidP="00C04DB3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28"/>
          <w:sz w:val="24"/>
          <w:szCs w:val="24"/>
        </w:rPr>
      </w:pPr>
    </w:p>
    <w:p w:rsidR="00C04DB3" w:rsidRPr="00794B4B" w:rsidRDefault="00C04DB3" w:rsidP="00C04DB3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28"/>
          <w:sz w:val="24"/>
          <w:szCs w:val="24"/>
        </w:rPr>
      </w:pPr>
    </w:p>
    <w:p w:rsidR="002B32F6" w:rsidRPr="0052346E" w:rsidRDefault="00C04DB3" w:rsidP="002B32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00408E">
        <w:rPr>
          <w:rFonts w:ascii="Times New Roman" w:hAnsi="Times New Roman" w:cs="Times New Roman"/>
          <w:kern w:val="28"/>
          <w:sz w:val="24"/>
          <w:szCs w:val="24"/>
        </w:rPr>
        <w:t xml:space="preserve">Aos </w:t>
      </w:r>
      <w:r>
        <w:rPr>
          <w:rFonts w:ascii="Times New Roman" w:hAnsi="Times New Roman" w:cs="Times New Roman"/>
          <w:kern w:val="28"/>
          <w:sz w:val="24"/>
          <w:szCs w:val="24"/>
        </w:rPr>
        <w:t>vinte e nove</w:t>
      </w:r>
      <w:r w:rsidRPr="0000408E">
        <w:rPr>
          <w:rFonts w:ascii="Times New Roman" w:hAnsi="Times New Roman" w:cs="Times New Roman"/>
          <w:kern w:val="28"/>
          <w:sz w:val="24"/>
          <w:szCs w:val="24"/>
        </w:rPr>
        <w:t xml:space="preserve"> dias do mês de </w:t>
      </w:r>
      <w:r>
        <w:rPr>
          <w:rFonts w:ascii="Times New Roman" w:hAnsi="Times New Roman" w:cs="Times New Roman"/>
          <w:kern w:val="28"/>
          <w:sz w:val="24"/>
          <w:szCs w:val="24"/>
        </w:rPr>
        <w:t>abril</w:t>
      </w:r>
      <w:r w:rsidRPr="0000408E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do ano de dois mil e vinte e </w:t>
      </w:r>
      <w:r>
        <w:rPr>
          <w:rFonts w:ascii="Times New Roman" w:hAnsi="Times New Roman" w:cs="Times New Roman"/>
          <w:kern w:val="28"/>
          <w:sz w:val="24"/>
          <w:szCs w:val="24"/>
        </w:rPr>
        <w:t>dois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, às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dez horas e </w:t>
      </w:r>
      <w:r w:rsidR="002B32F6">
        <w:rPr>
          <w:rFonts w:ascii="Times New Roman" w:hAnsi="Times New Roman" w:cs="Times New Roman"/>
          <w:kern w:val="28"/>
          <w:sz w:val="24"/>
          <w:szCs w:val="24"/>
        </w:rPr>
        <w:t>vinte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minutos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, no Plenário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Ecesar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Pintos, da Câmara Municipal de Vereadores de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, o Senhor Presidente, Vereador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Vereador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Alex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de Los Santos-PSD,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>após verificar a existência de número legal deu por aberta a Sessão, solicitando ao 1.º Secretário</w:t>
      </w:r>
      <w:r>
        <w:rPr>
          <w:rFonts w:ascii="Times New Roman" w:hAnsi="Times New Roman" w:cs="Times New Roman"/>
          <w:kern w:val="28"/>
          <w:sz w:val="24"/>
          <w:szCs w:val="24"/>
        </w:rPr>
        <w:t>, Vereador Júlio César Lemos-MDB,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que procedesse a chamada dos demais Vereadores, estando presentes,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ainda,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>pelo MDB: Anderson Barcelos Correa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e Renato Souza da Silva; pelo PP: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Dalmiro</w:t>
      </w:r>
      <w:proofErr w:type="spellEnd"/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dos Santos Almeida; pelo PTB: Jair </w:t>
      </w:r>
      <w:proofErr w:type="spellStart"/>
      <w:r w:rsidRPr="00794B4B">
        <w:rPr>
          <w:rFonts w:ascii="Times New Roman" w:hAnsi="Times New Roman" w:cs="Times New Roman"/>
          <w:kern w:val="28"/>
          <w:sz w:val="24"/>
          <w:szCs w:val="24"/>
        </w:rPr>
        <w:t>Ardenchy</w:t>
      </w:r>
      <w:proofErr w:type="spellEnd"/>
      <w:r>
        <w:rPr>
          <w:rFonts w:ascii="Times New Roman" w:hAnsi="Times New Roman" w:cs="Times New Roman"/>
          <w:kern w:val="28"/>
          <w:sz w:val="24"/>
          <w:szCs w:val="24"/>
        </w:rPr>
        <w:t xml:space="preserve"> e Pedro Ferrugem de Blanco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; pelo PSDB: </w:t>
      </w:r>
      <w:r>
        <w:rPr>
          <w:rFonts w:ascii="Times New Roman" w:hAnsi="Times New Roman" w:cs="Times New Roman"/>
          <w:kern w:val="28"/>
          <w:sz w:val="24"/>
          <w:szCs w:val="24"/>
        </w:rPr>
        <w:t>Emerson Vidal Ferreira e Jacqueline Ferreira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Pr="0052346E">
        <w:rPr>
          <w:rFonts w:ascii="Times New Roman" w:hAnsi="Times New Roman" w:cs="Times New Roman"/>
          <w:kern w:val="28"/>
          <w:sz w:val="24"/>
          <w:szCs w:val="24"/>
        </w:rPr>
        <w:t>Na sequência, o Presidente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, havendo número legal, deu por aberta a </w:t>
      </w:r>
      <w:r w:rsidRPr="004E52B3">
        <w:rPr>
          <w:rFonts w:ascii="Times New Roman" w:hAnsi="Times New Roman" w:cs="Times New Roman"/>
          <w:b/>
          <w:kern w:val="28"/>
          <w:sz w:val="24"/>
          <w:szCs w:val="24"/>
        </w:rPr>
        <w:t>ORDEM DO DIA</w:t>
      </w:r>
      <w:r>
        <w:rPr>
          <w:rFonts w:ascii="Times New Roman" w:hAnsi="Times New Roman" w:cs="Times New Roman"/>
          <w:kern w:val="28"/>
          <w:sz w:val="24"/>
          <w:szCs w:val="24"/>
        </w:rPr>
        <w:t>, para</w:t>
      </w:r>
      <w:r w:rsidR="002B32F6">
        <w:rPr>
          <w:rFonts w:ascii="Times New Roman" w:hAnsi="Times New Roman" w:cs="Times New Roman"/>
          <w:kern w:val="28"/>
          <w:sz w:val="24"/>
          <w:szCs w:val="24"/>
        </w:rPr>
        <w:t xml:space="preserve"> votação dos seguintes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: 1) - </w:t>
      </w:r>
      <w:r w:rsidR="002B32F6">
        <w:rPr>
          <w:rFonts w:ascii="Times New Roman" w:hAnsi="Times New Roman" w:cs="Times New Roman"/>
          <w:kern w:val="28"/>
          <w:sz w:val="24"/>
          <w:szCs w:val="24"/>
        </w:rPr>
        <w:t>VOTAÇÃO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DE PARECER sobre EMENDA: PROCESSO n.º 0257/2022 – EMENDA ao PL n.º 027/2022” – Dos Vereadores Renato Souza da Silva e Pedro de Blanco – “Dá nova redação aos Art. 1.º e 2.º e parágrafo único, bem como, ao Art. 3.º</w:t>
      </w:r>
      <w:r w:rsidR="002B32F6">
        <w:rPr>
          <w:rFonts w:ascii="Times New Roman" w:hAnsi="Times New Roman" w:cs="Times New Roman"/>
          <w:kern w:val="28"/>
          <w:sz w:val="24"/>
          <w:szCs w:val="24"/>
        </w:rPr>
        <w:t>”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, aprovado por unanimidade: 2) </w:t>
      </w:r>
      <w:r w:rsidR="002B32F6">
        <w:rPr>
          <w:rFonts w:ascii="Times New Roman" w:hAnsi="Times New Roman" w:cs="Times New Roman"/>
          <w:kern w:val="28"/>
          <w:sz w:val="24"/>
          <w:szCs w:val="24"/>
        </w:rPr>
        <w:t>VOTAÇÃO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DE PROJETOS DE LEI ORDINÁRIAS: PL n.º 027/2022 – Do PODER EXECUTIVO – “Concede abono salarial aos profissionais da Secretaria Municipal de Saúde e Assistência Social e ao Conselho Tutelar”</w:t>
      </w:r>
      <w:r w:rsidR="002B32F6">
        <w:rPr>
          <w:rFonts w:ascii="Times New Roman" w:hAnsi="Times New Roman" w:cs="Times New Roman"/>
          <w:kern w:val="28"/>
          <w:sz w:val="24"/>
          <w:szCs w:val="24"/>
        </w:rPr>
        <w:t>, aprovado de forma unânime</w:t>
      </w:r>
      <w:r>
        <w:rPr>
          <w:rFonts w:ascii="Times New Roman" w:hAnsi="Times New Roman" w:cs="Times New Roman"/>
          <w:kern w:val="28"/>
          <w:sz w:val="24"/>
          <w:szCs w:val="24"/>
        </w:rPr>
        <w:t>; PL n.º 033/2022 – Do PODER EXECUTIVO – “Autoriza termo de cessão de uso de uma área para à CORSAN”</w:t>
      </w:r>
      <w:r w:rsidR="002B32F6">
        <w:rPr>
          <w:rFonts w:ascii="Times New Roman" w:hAnsi="Times New Roman" w:cs="Times New Roman"/>
          <w:kern w:val="28"/>
          <w:sz w:val="24"/>
          <w:szCs w:val="24"/>
        </w:rPr>
        <w:t>, aprovado unanimemente</w:t>
      </w:r>
      <w:r>
        <w:rPr>
          <w:rFonts w:ascii="Times New Roman" w:hAnsi="Times New Roman" w:cs="Times New Roman"/>
          <w:kern w:val="28"/>
          <w:sz w:val="24"/>
          <w:szCs w:val="24"/>
        </w:rPr>
        <w:t>; PL n.º 035/2022 – Do PODER EXECUTIVO – “Autoriza abertura de crédito adicional de natureza suplementar no valor global de R$2.193.585,62”</w:t>
      </w:r>
      <w:r w:rsidR="002B32F6">
        <w:rPr>
          <w:rFonts w:ascii="Times New Roman" w:hAnsi="Times New Roman" w:cs="Times New Roman"/>
          <w:kern w:val="28"/>
          <w:sz w:val="24"/>
          <w:szCs w:val="24"/>
        </w:rPr>
        <w:t>, aprovado por unanimidade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; PL n.º 038/2022 – Do PODER EXECUTIVO – “Cria incentivos fiscais e econômicos para empresas se estabelecerem no município de </w:t>
      </w:r>
      <w:proofErr w:type="spellStart"/>
      <w:r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>
        <w:rPr>
          <w:rFonts w:ascii="Times New Roman" w:hAnsi="Times New Roman" w:cs="Times New Roman"/>
          <w:kern w:val="28"/>
          <w:sz w:val="24"/>
          <w:szCs w:val="24"/>
        </w:rPr>
        <w:t>, ou que nele ampliem suas instalações industriais, e comerciais, de prestação de serviços ou atividade agropecuárias pioneiras”</w:t>
      </w:r>
      <w:r w:rsidR="002B32F6">
        <w:rPr>
          <w:rFonts w:ascii="Times New Roman" w:hAnsi="Times New Roman" w:cs="Times New Roman"/>
          <w:kern w:val="28"/>
          <w:sz w:val="24"/>
          <w:szCs w:val="24"/>
        </w:rPr>
        <w:t>, aprovado de forma unânime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2B32F6" w:rsidRPr="0052346E">
        <w:rPr>
          <w:rFonts w:ascii="Times New Roman" w:hAnsi="Times New Roman" w:cs="Times New Roman"/>
          <w:kern w:val="28"/>
          <w:sz w:val="24"/>
          <w:szCs w:val="24"/>
        </w:rPr>
        <w:t xml:space="preserve">Nada mais havendo a tratar, foi encerrada a </w:t>
      </w:r>
      <w:r w:rsidR="002B32F6">
        <w:rPr>
          <w:rFonts w:ascii="Times New Roman" w:hAnsi="Times New Roman" w:cs="Times New Roman"/>
          <w:kern w:val="28"/>
          <w:sz w:val="24"/>
          <w:szCs w:val="24"/>
        </w:rPr>
        <w:t>terc</w:t>
      </w:r>
      <w:r w:rsidR="002B32F6" w:rsidRPr="0052346E">
        <w:rPr>
          <w:rFonts w:ascii="Times New Roman" w:hAnsi="Times New Roman" w:cs="Times New Roman"/>
          <w:kern w:val="28"/>
          <w:sz w:val="24"/>
          <w:szCs w:val="24"/>
        </w:rPr>
        <w:t>eira Sessão, da qual foi lavrada a presente ata, que depois de lida e aceita, vai devidamente assinada.</w:t>
      </w:r>
    </w:p>
    <w:p w:rsidR="00C04DB3" w:rsidRDefault="00C04DB3" w:rsidP="00C04DB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C04DB3" w:rsidRDefault="00C04DB3" w:rsidP="00C04DB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C04DB3" w:rsidRDefault="00C04DB3" w:rsidP="00C04DB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C04DB3" w:rsidRDefault="00C04DB3" w:rsidP="00C04DB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C04DB3" w:rsidRDefault="00C04DB3" w:rsidP="00C04DB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C04DB3" w:rsidRDefault="00C04DB3" w:rsidP="00C04DB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C04DB3" w:rsidRPr="00F16241" w:rsidRDefault="00C04DB3" w:rsidP="00C04DB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              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Presidente                       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                           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 Secretário</w:t>
      </w:r>
      <w:r w:rsidRPr="00794B4B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Pr="00794B4B">
        <w:rPr>
          <w:rFonts w:ascii="Times New Roman" w:hAnsi="Times New Roman" w:cs="Times New Roman"/>
          <w:kern w:val="28"/>
          <w:sz w:val="24"/>
          <w:szCs w:val="24"/>
        </w:rPr>
        <w:t>(a)</w:t>
      </w:r>
    </w:p>
    <w:p w:rsidR="00C04DB3" w:rsidRPr="001E11BA" w:rsidRDefault="00C04DB3" w:rsidP="00C04DB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C04DB3" w:rsidRPr="001E11BA" w:rsidRDefault="00C04DB3" w:rsidP="002F568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sectPr w:rsidR="00C04DB3" w:rsidRPr="001E11BA" w:rsidSect="0000408E">
      <w:footerReference w:type="default" r:id="rId7"/>
      <w:pgSz w:w="12240" w:h="15840"/>
      <w:pgMar w:top="1276" w:right="1467" w:bottom="1135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C17" w:rsidRDefault="00426C17" w:rsidP="00454FB9">
      <w:pPr>
        <w:spacing w:after="0" w:line="240" w:lineRule="auto"/>
      </w:pPr>
      <w:r>
        <w:separator/>
      </w:r>
    </w:p>
  </w:endnote>
  <w:endnote w:type="continuationSeparator" w:id="0">
    <w:p w:rsidR="00426C17" w:rsidRDefault="00426C17" w:rsidP="00454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3245960"/>
      <w:docPartObj>
        <w:docPartGallery w:val="Page Numbers (Bottom of Page)"/>
        <w:docPartUnique/>
      </w:docPartObj>
    </w:sdtPr>
    <w:sdtEndPr/>
    <w:sdtContent>
      <w:p w:rsidR="00454FB9" w:rsidRDefault="00454FB9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32F6">
          <w:rPr>
            <w:noProof/>
          </w:rPr>
          <w:t>3</w:t>
        </w:r>
        <w:r>
          <w:fldChar w:fldCharType="end"/>
        </w:r>
        <w:r w:rsidR="00B62CC7">
          <w:t>/</w:t>
        </w:r>
        <w:r w:rsidR="00C04DB3">
          <w:t>3</w:t>
        </w:r>
      </w:p>
    </w:sdtContent>
  </w:sdt>
  <w:p w:rsidR="00454FB9" w:rsidRDefault="00454FB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C17" w:rsidRDefault="00426C17" w:rsidP="00454FB9">
      <w:pPr>
        <w:spacing w:after="0" w:line="240" w:lineRule="auto"/>
      </w:pPr>
      <w:r>
        <w:separator/>
      </w:r>
    </w:p>
  </w:footnote>
  <w:footnote w:type="continuationSeparator" w:id="0">
    <w:p w:rsidR="00426C17" w:rsidRDefault="00426C17" w:rsidP="00454F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EF6"/>
    <w:rsid w:val="0000408E"/>
    <w:rsid w:val="00050E2C"/>
    <w:rsid w:val="000B4430"/>
    <w:rsid w:val="000E49B2"/>
    <w:rsid w:val="000F10DB"/>
    <w:rsid w:val="00170349"/>
    <w:rsid w:val="00185A89"/>
    <w:rsid w:val="00194EF6"/>
    <w:rsid w:val="00196324"/>
    <w:rsid w:val="001B3194"/>
    <w:rsid w:val="001B4102"/>
    <w:rsid w:val="001D4877"/>
    <w:rsid w:val="001E11BA"/>
    <w:rsid w:val="00204CD5"/>
    <w:rsid w:val="00230795"/>
    <w:rsid w:val="00231145"/>
    <w:rsid w:val="00275D44"/>
    <w:rsid w:val="00294224"/>
    <w:rsid w:val="002B1FE3"/>
    <w:rsid w:val="002B32F6"/>
    <w:rsid w:val="002F568D"/>
    <w:rsid w:val="00311F1F"/>
    <w:rsid w:val="00320AA8"/>
    <w:rsid w:val="0036558F"/>
    <w:rsid w:val="0039463A"/>
    <w:rsid w:val="003A7445"/>
    <w:rsid w:val="003B7700"/>
    <w:rsid w:val="00426C17"/>
    <w:rsid w:val="00431166"/>
    <w:rsid w:val="00450479"/>
    <w:rsid w:val="00454FB9"/>
    <w:rsid w:val="00496E86"/>
    <w:rsid w:val="004A5966"/>
    <w:rsid w:val="004E52B3"/>
    <w:rsid w:val="00504860"/>
    <w:rsid w:val="0052346E"/>
    <w:rsid w:val="00564F2C"/>
    <w:rsid w:val="006727CB"/>
    <w:rsid w:val="0067339D"/>
    <w:rsid w:val="006C14B9"/>
    <w:rsid w:val="00723382"/>
    <w:rsid w:val="0073156C"/>
    <w:rsid w:val="00777194"/>
    <w:rsid w:val="00794132"/>
    <w:rsid w:val="00794B4B"/>
    <w:rsid w:val="007962A2"/>
    <w:rsid w:val="007C5DA0"/>
    <w:rsid w:val="007F32B3"/>
    <w:rsid w:val="00814ABD"/>
    <w:rsid w:val="00854B16"/>
    <w:rsid w:val="008C0006"/>
    <w:rsid w:val="00966CC5"/>
    <w:rsid w:val="00994E19"/>
    <w:rsid w:val="009E7911"/>
    <w:rsid w:val="00A51503"/>
    <w:rsid w:val="00A524F9"/>
    <w:rsid w:val="00AC646E"/>
    <w:rsid w:val="00B063C3"/>
    <w:rsid w:val="00B11F12"/>
    <w:rsid w:val="00B475C3"/>
    <w:rsid w:val="00B57D9B"/>
    <w:rsid w:val="00B6049F"/>
    <w:rsid w:val="00B62CC7"/>
    <w:rsid w:val="00B971EE"/>
    <w:rsid w:val="00BE1060"/>
    <w:rsid w:val="00BE3EF1"/>
    <w:rsid w:val="00BF542C"/>
    <w:rsid w:val="00BF5C65"/>
    <w:rsid w:val="00C04DB3"/>
    <w:rsid w:val="00C4590C"/>
    <w:rsid w:val="00CD4D13"/>
    <w:rsid w:val="00D00611"/>
    <w:rsid w:val="00D16452"/>
    <w:rsid w:val="00D17D80"/>
    <w:rsid w:val="00D30D85"/>
    <w:rsid w:val="00D617D2"/>
    <w:rsid w:val="00D62BA7"/>
    <w:rsid w:val="00DB1E80"/>
    <w:rsid w:val="00DD2BE1"/>
    <w:rsid w:val="00E13DE7"/>
    <w:rsid w:val="00E32F56"/>
    <w:rsid w:val="00E40FE9"/>
    <w:rsid w:val="00E81B73"/>
    <w:rsid w:val="00E869A8"/>
    <w:rsid w:val="00EA3BA9"/>
    <w:rsid w:val="00F16241"/>
    <w:rsid w:val="00F31704"/>
    <w:rsid w:val="00F354AF"/>
    <w:rsid w:val="00F404A7"/>
    <w:rsid w:val="00FD1867"/>
    <w:rsid w:val="00FE1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976D3C-CC69-4F1F-BEC0-854A7C071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54F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4FB9"/>
  </w:style>
  <w:style w:type="paragraph" w:styleId="Rodap">
    <w:name w:val="footer"/>
    <w:basedOn w:val="Normal"/>
    <w:link w:val="RodapChar"/>
    <w:uiPriority w:val="99"/>
    <w:unhideWhenUsed/>
    <w:rsid w:val="00454F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4FB9"/>
  </w:style>
  <w:style w:type="paragraph" w:styleId="Textodebalo">
    <w:name w:val="Balloon Text"/>
    <w:basedOn w:val="Normal"/>
    <w:link w:val="TextodebaloChar"/>
    <w:uiPriority w:val="99"/>
    <w:semiHidden/>
    <w:unhideWhenUsed/>
    <w:rsid w:val="003946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46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1BFF58-FC31-4EF1-9141-6880B000B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1043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Protocolo</dc:creator>
  <cp:keywords/>
  <dc:description/>
  <cp:lastModifiedBy>Protocolo</cp:lastModifiedBy>
  <cp:revision>5</cp:revision>
  <cp:lastPrinted>2021-12-20T18:37:00Z</cp:lastPrinted>
  <dcterms:created xsi:type="dcterms:W3CDTF">2022-05-02T14:19:00Z</dcterms:created>
  <dcterms:modified xsi:type="dcterms:W3CDTF">2022-05-03T16:06:00Z</dcterms:modified>
</cp:coreProperties>
</file>