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E72067" w:rsidRDefault="00240C8D" w:rsidP="00E72067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nº 1.600 de 07 de maio de 2019</w:t>
      </w:r>
    </w:p>
    <w:p w:rsidR="00E72067" w:rsidRDefault="00E72067" w:rsidP="00E72067">
      <w:pPr>
        <w:spacing w:line="360" w:lineRule="auto"/>
        <w:ind w:left="39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</w:p>
    <w:p w:rsidR="00E72067" w:rsidRPr="00860D4A" w:rsidRDefault="00860D4A" w:rsidP="00D00A3D">
      <w:pPr>
        <w:spacing w:line="360" w:lineRule="auto"/>
        <w:ind w:left="4536"/>
        <w:jc w:val="both"/>
        <w:rPr>
          <w:rFonts w:ascii="Times New Roman" w:hAnsi="Times New Roman" w:cs="Times New Roman"/>
          <w:bCs/>
          <w:iCs/>
          <w:sz w:val="32"/>
          <w:szCs w:val="28"/>
        </w:rPr>
      </w:pPr>
      <w:r w:rsidRPr="00860D4A">
        <w:rPr>
          <w:rFonts w:ascii="Times New Roman" w:hAnsi="Times New Roman" w:cs="Times New Roman"/>
          <w:bCs/>
          <w:iCs/>
          <w:sz w:val="32"/>
          <w:szCs w:val="28"/>
        </w:rPr>
        <w:t>"</w:t>
      </w:r>
      <w:r w:rsidRPr="00860D4A">
        <w:rPr>
          <w:rFonts w:ascii="Times New Roman" w:eastAsia="Calibri" w:hAnsi="Times New Roman" w:cs="Times New Roman"/>
          <w:bCs/>
          <w:iCs/>
          <w:sz w:val="28"/>
          <w:szCs w:val="24"/>
        </w:rPr>
        <w:t>Autoriza a doação de imóveis à Associação de Amparo ao Idoso Monte Moriá e dá outras providências</w:t>
      </w:r>
      <w:r>
        <w:rPr>
          <w:rFonts w:ascii="Times New Roman" w:hAnsi="Times New Roman" w:cs="Times New Roman"/>
          <w:bCs/>
          <w:iCs/>
          <w:sz w:val="28"/>
          <w:szCs w:val="24"/>
        </w:rPr>
        <w:t>".</w:t>
      </w: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>A Câmara Municipal Lajinha, Estado de Minas Gerais, por seus Vereadores,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aprovou a presente Lei</w:t>
      </w:r>
      <w:r>
        <w:rPr>
          <w:color w:val="000000"/>
          <w:sz w:val="28"/>
          <w:szCs w:val="28"/>
        </w:rPr>
        <w:t>:</w:t>
      </w:r>
    </w:p>
    <w:p w:rsidR="00E72067" w:rsidRDefault="00E72067" w:rsidP="00E72067">
      <w:pPr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60D4A" w:rsidRPr="00860D4A" w:rsidRDefault="00860D4A" w:rsidP="00860D4A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 w:rsidRPr="00860D4A">
        <w:rPr>
          <w:rFonts w:cs="Times New Roman"/>
          <w:b/>
          <w:sz w:val="28"/>
          <w:szCs w:val="28"/>
        </w:rPr>
        <w:t>Art. 1º.</w:t>
      </w:r>
      <w:r w:rsidRPr="00860D4A">
        <w:rPr>
          <w:rFonts w:cs="Times New Roman"/>
          <w:sz w:val="28"/>
          <w:szCs w:val="28"/>
        </w:rPr>
        <w:t xml:space="preserve"> O Poder Executivo Municipal fica autorizado a doar à Associação d</w:t>
      </w:r>
      <w:r>
        <w:rPr>
          <w:rFonts w:cs="Times New Roman"/>
          <w:sz w:val="28"/>
          <w:szCs w:val="28"/>
        </w:rPr>
        <w:t xml:space="preserve">e Amparo ao Idoso Monte Moriá, </w:t>
      </w:r>
      <w:r w:rsidRPr="00860D4A">
        <w:rPr>
          <w:rFonts w:cs="Times New Roman"/>
          <w:sz w:val="28"/>
          <w:szCs w:val="28"/>
        </w:rPr>
        <w:t xml:space="preserve"> o imóvel constante na matrícula 606, do Cartório do Registro de Imóveis de Lajinha, objetivando promover a construção de um prédio para atender aos fins institucionais da entidade.</w:t>
      </w:r>
    </w:p>
    <w:p w:rsidR="00860D4A" w:rsidRDefault="00860D4A" w:rsidP="00860D4A">
      <w:pPr>
        <w:pStyle w:val="Textbody"/>
        <w:spacing w:after="0" w:line="360" w:lineRule="auto"/>
        <w:jc w:val="both"/>
        <w:rPr>
          <w:rFonts w:cs="Times New Roman"/>
          <w:b/>
          <w:sz w:val="28"/>
          <w:szCs w:val="28"/>
        </w:rPr>
      </w:pPr>
    </w:p>
    <w:p w:rsidR="00860D4A" w:rsidRPr="00860D4A" w:rsidRDefault="00860D4A" w:rsidP="00860D4A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 w:rsidRPr="00860D4A">
        <w:rPr>
          <w:rFonts w:cs="Times New Roman"/>
          <w:b/>
          <w:sz w:val="28"/>
          <w:szCs w:val="28"/>
        </w:rPr>
        <w:t>Parágrafo Único.</w:t>
      </w:r>
      <w:r w:rsidRPr="00860D4A">
        <w:rPr>
          <w:rFonts w:cs="Times New Roman"/>
          <w:sz w:val="28"/>
          <w:szCs w:val="28"/>
        </w:rPr>
        <w:t xml:space="preserve"> O imóvel relacionado no </w:t>
      </w:r>
      <w:r w:rsidRPr="00860D4A">
        <w:rPr>
          <w:rFonts w:cs="Times New Roman"/>
          <w:i/>
          <w:sz w:val="28"/>
          <w:szCs w:val="28"/>
        </w:rPr>
        <w:t>caput</w:t>
      </w:r>
      <w:r w:rsidRPr="00860D4A">
        <w:rPr>
          <w:rFonts w:cs="Times New Roman"/>
          <w:sz w:val="28"/>
          <w:szCs w:val="28"/>
        </w:rPr>
        <w:t xml:space="preserve"> deste artigo, cuja avaliação totaliza o valor de R$ 149.208,00 (cento e quarenta e nove mil duzentos e oito reais), fica, por esta Lei, desafetado da categoria de bem público, passando a ser bem dominial.</w:t>
      </w:r>
    </w:p>
    <w:p w:rsidR="00860D4A" w:rsidRDefault="00860D4A" w:rsidP="00860D4A">
      <w:pPr>
        <w:pStyle w:val="Textbody"/>
        <w:spacing w:after="0" w:line="360" w:lineRule="auto"/>
        <w:jc w:val="both"/>
        <w:rPr>
          <w:rFonts w:cs="Times New Roman"/>
          <w:b/>
          <w:sz w:val="28"/>
          <w:szCs w:val="28"/>
        </w:rPr>
      </w:pPr>
    </w:p>
    <w:p w:rsidR="00860D4A" w:rsidRDefault="00860D4A" w:rsidP="00860D4A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 w:rsidRPr="00860D4A">
        <w:rPr>
          <w:rFonts w:cs="Times New Roman"/>
          <w:b/>
          <w:sz w:val="28"/>
          <w:szCs w:val="28"/>
        </w:rPr>
        <w:t>Art. 2º.</w:t>
      </w:r>
      <w:r w:rsidRPr="00860D4A">
        <w:rPr>
          <w:rFonts w:cs="Times New Roman"/>
          <w:sz w:val="28"/>
          <w:szCs w:val="28"/>
        </w:rPr>
        <w:t xml:space="preserve"> O bem imóvel relacionado no art. 1</w:t>
      </w:r>
      <w:r w:rsidRPr="00860D4A">
        <w:rPr>
          <w:rFonts w:cs="Times New Roman"/>
          <w:sz w:val="28"/>
          <w:szCs w:val="28"/>
          <w:u w:val="single"/>
          <w:vertAlign w:val="superscript"/>
        </w:rPr>
        <w:t>o</w:t>
      </w:r>
      <w:r w:rsidRPr="00860D4A">
        <w:rPr>
          <w:rFonts w:cs="Times New Roman"/>
          <w:sz w:val="28"/>
          <w:szCs w:val="28"/>
        </w:rPr>
        <w:t xml:space="preserve"> desta Lei poderá ser utilizado exclusivamente para o desenvolvimento de projetos relacionados aos fins previstos no Estatuto da Donatária.</w:t>
      </w:r>
    </w:p>
    <w:p w:rsidR="00240C8D" w:rsidRDefault="00240C8D" w:rsidP="00860D4A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</w:p>
    <w:p w:rsidR="00240C8D" w:rsidRPr="00860D4A" w:rsidRDefault="00240C8D" w:rsidP="00860D4A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 w:rsidRPr="00240C8D">
        <w:rPr>
          <w:rFonts w:cs="Times New Roman"/>
          <w:b/>
          <w:sz w:val="28"/>
          <w:szCs w:val="28"/>
        </w:rPr>
        <w:lastRenderedPageBreak/>
        <w:t>Parágrafo Único.</w:t>
      </w:r>
      <w:r>
        <w:rPr>
          <w:rFonts w:cs="Times New Roman"/>
          <w:sz w:val="28"/>
          <w:szCs w:val="28"/>
        </w:rPr>
        <w:t xml:space="preserve"> Caso a presente Associação deixe de existir, o imóvel e as benfeitorias nele construídas deverão ser doados á Associação com os mesmos fins, ou seja, de amparo ao idoso.</w:t>
      </w:r>
    </w:p>
    <w:p w:rsidR="00860D4A" w:rsidRDefault="00860D4A" w:rsidP="00860D4A">
      <w:pPr>
        <w:pStyle w:val="Textbody"/>
        <w:spacing w:after="0" w:line="360" w:lineRule="auto"/>
        <w:jc w:val="both"/>
        <w:rPr>
          <w:rFonts w:cs="Times New Roman"/>
          <w:b/>
          <w:sz w:val="28"/>
          <w:szCs w:val="28"/>
        </w:rPr>
      </w:pPr>
    </w:p>
    <w:p w:rsidR="00860D4A" w:rsidRDefault="00860D4A" w:rsidP="00860D4A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 w:rsidRPr="00860D4A">
        <w:rPr>
          <w:rFonts w:cs="Times New Roman"/>
          <w:b/>
          <w:sz w:val="28"/>
          <w:szCs w:val="28"/>
        </w:rPr>
        <w:t>Art. 3º.</w:t>
      </w:r>
      <w:r w:rsidRPr="00860D4A">
        <w:rPr>
          <w:rFonts w:cs="Times New Roman"/>
          <w:sz w:val="28"/>
          <w:szCs w:val="28"/>
        </w:rPr>
        <w:t xml:space="preserve"> A doação realizada nos termos desta Lei ficará automaticamente revogada, revertendo </w:t>
      </w:r>
      <w:r w:rsidR="00240C8D" w:rsidRPr="00860D4A">
        <w:rPr>
          <w:rFonts w:cs="Times New Roman"/>
          <w:sz w:val="28"/>
          <w:szCs w:val="28"/>
        </w:rPr>
        <w:t>à</w:t>
      </w:r>
      <w:r w:rsidRPr="00860D4A">
        <w:rPr>
          <w:rFonts w:cs="Times New Roman"/>
          <w:sz w:val="28"/>
          <w:szCs w:val="28"/>
        </w:rPr>
        <w:t xml:space="preserve"> propriedade do imóvel ao domínio pleno do Município, se o donatário fizer uso dos imóveis para fins distintos do determinado por esta Lei.</w:t>
      </w:r>
    </w:p>
    <w:p w:rsidR="00860D4A" w:rsidRDefault="00860D4A" w:rsidP="00860D4A">
      <w:pPr>
        <w:spacing w:line="300" w:lineRule="auto"/>
        <w:jc w:val="both"/>
        <w:rPr>
          <w:rFonts w:ascii="Times New Roman" w:hAnsi="Times New Roman" w:cs="Times New Roman"/>
          <w:b/>
          <w:sz w:val="28"/>
        </w:rPr>
      </w:pPr>
    </w:p>
    <w:p w:rsidR="00860D4A" w:rsidRPr="00860D4A" w:rsidRDefault="00860D4A" w:rsidP="00860D4A">
      <w:pPr>
        <w:spacing w:line="300" w:lineRule="auto"/>
        <w:jc w:val="both"/>
        <w:rPr>
          <w:rFonts w:ascii="Times New Roman" w:hAnsi="Times New Roman" w:cs="Times New Roman"/>
          <w:sz w:val="28"/>
        </w:rPr>
      </w:pPr>
      <w:r w:rsidRPr="00860D4A">
        <w:rPr>
          <w:rFonts w:ascii="Times New Roman" w:hAnsi="Times New Roman" w:cs="Times New Roman"/>
          <w:b/>
          <w:sz w:val="28"/>
        </w:rPr>
        <w:t>Parágrafo único</w:t>
      </w:r>
      <w:r w:rsidRPr="00860D4A">
        <w:rPr>
          <w:rFonts w:ascii="Times New Roman" w:hAnsi="Times New Roman" w:cs="Times New Roman"/>
          <w:sz w:val="28"/>
        </w:rPr>
        <w:t>: Fica o donatário obrigado a realizar a obra de acordo com o projeto, anexo I desta lei, no prazo máximo de 5 anos, sob pena de ser automaticamente revogada a doação, revertendo a propriedade do imóvel ao domínio pleno do Município.”</w:t>
      </w:r>
    </w:p>
    <w:p w:rsidR="00860D4A" w:rsidRPr="00860D4A" w:rsidRDefault="00860D4A" w:rsidP="00860D4A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</w:p>
    <w:p w:rsidR="00860D4A" w:rsidRPr="00860D4A" w:rsidRDefault="00860D4A" w:rsidP="00860D4A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 w:rsidRPr="00860D4A">
        <w:rPr>
          <w:rFonts w:cs="Times New Roman"/>
          <w:b/>
          <w:sz w:val="28"/>
          <w:szCs w:val="28"/>
        </w:rPr>
        <w:t>Art. 4º.</w:t>
      </w:r>
      <w:r w:rsidRPr="00860D4A">
        <w:rPr>
          <w:rFonts w:cs="Times New Roman"/>
          <w:sz w:val="28"/>
          <w:szCs w:val="28"/>
        </w:rPr>
        <w:t xml:space="preserve"> A presente Lei entra em vigor na data da sua publicação.</w:t>
      </w:r>
    </w:p>
    <w:p w:rsidR="00E72067" w:rsidRPr="00860D4A" w:rsidRDefault="00E72067" w:rsidP="00E72067">
      <w:pPr>
        <w:ind w:left="-993" w:right="-994"/>
        <w:rPr>
          <w:rFonts w:ascii="Times New Roman" w:hAnsi="Times New Roman" w:cs="Times New Roman"/>
          <w:sz w:val="28"/>
          <w:szCs w:val="28"/>
        </w:rPr>
      </w:pPr>
    </w:p>
    <w:p w:rsidR="00E72067" w:rsidRDefault="00E72067" w:rsidP="00E72067">
      <w:pPr>
        <w:ind w:left="-993" w:right="-9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GABINETE DA PRESIDÊNCIA DA CÂMARA MUNICIPAL DE LAJINHA, ESTADO DE MINAS GERAIS, AOS</w:t>
      </w:r>
      <w:r w:rsidR="00247D95">
        <w:rPr>
          <w:rFonts w:ascii="Times New Roman" w:hAnsi="Times New Roman"/>
          <w:sz w:val="28"/>
          <w:szCs w:val="28"/>
        </w:rPr>
        <w:t xml:space="preserve"> </w:t>
      </w:r>
      <w:r w:rsidR="00860D4A">
        <w:rPr>
          <w:rFonts w:ascii="Times New Roman" w:hAnsi="Times New Roman"/>
          <w:sz w:val="28"/>
          <w:szCs w:val="28"/>
        </w:rPr>
        <w:t>VINTE E CINCODIAS</w:t>
      </w:r>
      <w:r>
        <w:rPr>
          <w:rFonts w:ascii="Times New Roman" w:hAnsi="Times New Roman"/>
          <w:sz w:val="28"/>
          <w:szCs w:val="28"/>
        </w:rPr>
        <w:t xml:space="preserve"> DO MÊS DE </w:t>
      </w:r>
      <w:r w:rsidR="00247D95">
        <w:rPr>
          <w:rFonts w:ascii="Times New Roman" w:hAnsi="Times New Roman"/>
          <w:sz w:val="28"/>
          <w:szCs w:val="28"/>
        </w:rPr>
        <w:t>ABRIL</w:t>
      </w:r>
      <w:r w:rsidR="00860D4A">
        <w:rPr>
          <w:rFonts w:ascii="Times New Roman" w:hAnsi="Times New Roman"/>
          <w:sz w:val="28"/>
          <w:szCs w:val="28"/>
        </w:rPr>
        <w:t xml:space="preserve"> DO ANO DOIS MIL E DEZENOVE. (25</w:t>
      </w:r>
      <w:r w:rsidR="00247D95">
        <w:rPr>
          <w:rFonts w:ascii="Times New Roman" w:hAnsi="Times New Roman"/>
          <w:sz w:val="28"/>
          <w:szCs w:val="28"/>
        </w:rPr>
        <w:t>/04</w:t>
      </w:r>
      <w:r>
        <w:rPr>
          <w:rFonts w:ascii="Times New Roman" w:hAnsi="Times New Roman"/>
          <w:sz w:val="28"/>
          <w:szCs w:val="28"/>
        </w:rPr>
        <w:t xml:space="preserve">/2019) </w:t>
      </w:r>
    </w:p>
    <w:p w:rsidR="00E72067" w:rsidRDefault="00E72067" w:rsidP="00E72067">
      <w:pPr>
        <w:rPr>
          <w:rFonts w:ascii="Times New Roman" w:hAnsi="Times New Roman"/>
          <w:sz w:val="28"/>
          <w:szCs w:val="28"/>
        </w:rPr>
      </w:pPr>
    </w:p>
    <w:p w:rsidR="00E72067" w:rsidRDefault="00E72067" w:rsidP="00E7206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72067" w:rsidRDefault="00E72067" w:rsidP="00E7206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3653" w:rsidRDefault="00E72067" w:rsidP="00E7206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Ver. JÚLIO DA SILVA HASTENRREITER</w:t>
      </w:r>
    </w:p>
    <w:p w:rsidR="005D2830" w:rsidRDefault="00E72067" w:rsidP="00AD11DF">
      <w:pPr>
        <w:jc w:val="center"/>
        <w:rPr>
          <w:rFonts w:ascii="Times New Roman" w:hAnsi="Times New Roman"/>
          <w:sz w:val="28"/>
          <w:szCs w:val="28"/>
        </w:rPr>
      </w:pPr>
      <w:r w:rsidRPr="00E72067">
        <w:rPr>
          <w:rFonts w:ascii="Times New Roman" w:hAnsi="Times New Roman"/>
          <w:sz w:val="28"/>
          <w:szCs w:val="28"/>
        </w:rPr>
        <w:t>Presidente</w:t>
      </w:r>
    </w:p>
    <w:p w:rsidR="00D00A3D" w:rsidRDefault="00D00A3D" w:rsidP="00AD11DF">
      <w:pPr>
        <w:jc w:val="center"/>
        <w:rPr>
          <w:rFonts w:ascii="Times New Roman" w:hAnsi="Times New Roman"/>
          <w:sz w:val="28"/>
          <w:szCs w:val="28"/>
        </w:rPr>
      </w:pPr>
    </w:p>
    <w:p w:rsidR="00D00A3D" w:rsidRDefault="00240C8D" w:rsidP="00240C8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Sancionada pelo Prefeito Municipal João Rosendo em 07/05/2019</w:t>
      </w:r>
    </w:p>
    <w:sectPr w:rsidR="00D00A3D" w:rsidSect="00D00A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843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33C" w:rsidRDefault="00CF133C" w:rsidP="00481D1B">
      <w:pPr>
        <w:spacing w:after="0" w:line="240" w:lineRule="auto"/>
      </w:pPr>
      <w:r>
        <w:separator/>
      </w:r>
    </w:p>
  </w:endnote>
  <w:endnote w:type="continuationSeparator" w:id="1">
    <w:p w:rsidR="00CF133C" w:rsidRDefault="00CF133C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33C" w:rsidRDefault="00CF133C" w:rsidP="00481D1B">
      <w:pPr>
        <w:spacing w:after="0" w:line="240" w:lineRule="auto"/>
      </w:pPr>
      <w:r>
        <w:separator/>
      </w:r>
    </w:p>
  </w:footnote>
  <w:footnote w:type="continuationSeparator" w:id="1">
    <w:p w:rsidR="00CF133C" w:rsidRDefault="00CF133C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B1E9A"/>
    <w:multiLevelType w:val="hybridMultilevel"/>
    <w:tmpl w:val="668EB5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70F7D"/>
    <w:multiLevelType w:val="hybridMultilevel"/>
    <w:tmpl w:val="DFF4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717822"/>
    <w:multiLevelType w:val="hybridMultilevel"/>
    <w:tmpl w:val="1528F6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F13D65"/>
    <w:multiLevelType w:val="hybridMultilevel"/>
    <w:tmpl w:val="394C9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234EA"/>
    <w:rsid w:val="00073A0D"/>
    <w:rsid w:val="000A1029"/>
    <w:rsid w:val="000B20A0"/>
    <w:rsid w:val="0011614A"/>
    <w:rsid w:val="00193092"/>
    <w:rsid w:val="00227A35"/>
    <w:rsid w:val="00240C8D"/>
    <w:rsid w:val="00247D95"/>
    <w:rsid w:val="002D5ABC"/>
    <w:rsid w:val="0030444F"/>
    <w:rsid w:val="00317BB5"/>
    <w:rsid w:val="00341603"/>
    <w:rsid w:val="003F6EB8"/>
    <w:rsid w:val="004261CA"/>
    <w:rsid w:val="004473BE"/>
    <w:rsid w:val="004611A6"/>
    <w:rsid w:val="00461A72"/>
    <w:rsid w:val="00481D1B"/>
    <w:rsid w:val="00501839"/>
    <w:rsid w:val="005D2830"/>
    <w:rsid w:val="005D78A5"/>
    <w:rsid w:val="0069570B"/>
    <w:rsid w:val="006B02A4"/>
    <w:rsid w:val="006B2AEA"/>
    <w:rsid w:val="006D074A"/>
    <w:rsid w:val="006D2940"/>
    <w:rsid w:val="006F030C"/>
    <w:rsid w:val="00722D0D"/>
    <w:rsid w:val="00860D4A"/>
    <w:rsid w:val="00881CC4"/>
    <w:rsid w:val="008F1C4D"/>
    <w:rsid w:val="00961A69"/>
    <w:rsid w:val="009F5B68"/>
    <w:rsid w:val="00A63653"/>
    <w:rsid w:val="00A926CD"/>
    <w:rsid w:val="00AC28AD"/>
    <w:rsid w:val="00AD11DF"/>
    <w:rsid w:val="00AD60D9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CF133C"/>
    <w:rsid w:val="00D00A3D"/>
    <w:rsid w:val="00D46A46"/>
    <w:rsid w:val="00DE5AF3"/>
    <w:rsid w:val="00E265E0"/>
    <w:rsid w:val="00E51089"/>
    <w:rsid w:val="00E72067"/>
    <w:rsid w:val="00EB3672"/>
    <w:rsid w:val="00ED3889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775407762msonormal">
    <w:name w:val="yiv8775407762msonormal"/>
    <w:basedOn w:val="Normal"/>
    <w:rsid w:val="00E72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 body"/>
    <w:basedOn w:val="Normal"/>
    <w:rsid w:val="00247D9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D8BAE-8FFC-4D50-8081-189C95C66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310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2019-04-08T12:29:00Z</cp:lastPrinted>
  <dcterms:created xsi:type="dcterms:W3CDTF">2019-05-15T11:29:00Z</dcterms:created>
  <dcterms:modified xsi:type="dcterms:W3CDTF">2019-05-15T11:29:00Z</dcterms:modified>
</cp:coreProperties>
</file>