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262" w:rsidRPr="00103B0B" w:rsidRDefault="006D6C71">
      <w:pPr>
        <w:rPr>
          <w:rFonts w:ascii="Arial" w:eastAsia="Arial" w:hAnsi="Arial" w:cs="Arial"/>
          <w:b/>
          <w:bCs/>
        </w:rPr>
      </w:pPr>
      <w:r w:rsidRPr="00103B0B">
        <w:rPr>
          <w:rFonts w:ascii="Arial" w:eastAsia="Arial" w:hAnsi="Arial" w:cs="Arial"/>
          <w:b/>
          <w:bCs/>
        </w:rPr>
        <w:t xml:space="preserve">GABINETE </w:t>
      </w:r>
      <w:r w:rsidR="00103B0B" w:rsidRPr="00103B0B">
        <w:rPr>
          <w:rFonts w:ascii="Arial" w:eastAsia="Arial" w:hAnsi="Arial" w:cs="Arial"/>
          <w:b/>
          <w:bCs/>
        </w:rPr>
        <w:t>DO</w:t>
      </w:r>
      <w:r w:rsidRPr="00103B0B">
        <w:rPr>
          <w:rFonts w:ascii="Arial" w:eastAsia="Arial" w:hAnsi="Arial" w:cs="Arial"/>
          <w:b/>
          <w:bCs/>
        </w:rPr>
        <w:t xml:space="preserve"> VEREADOR</w:t>
      </w:r>
      <w:r w:rsidR="00103B0B" w:rsidRPr="00103B0B">
        <w:rPr>
          <w:rFonts w:ascii="Arial" w:eastAsia="Arial" w:hAnsi="Arial" w:cs="Arial"/>
          <w:b/>
          <w:bCs/>
        </w:rPr>
        <w:t xml:space="preserve"> JULIO CEZAR</w:t>
      </w:r>
    </w:p>
    <w:p w:rsidR="00FD7262" w:rsidRDefault="006D6C71">
      <w:pPr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REQUERIMENTO Nº _____/ DE 2026.</w:t>
      </w:r>
    </w:p>
    <w:p w:rsidR="00FD7262" w:rsidRPr="00103B0B" w:rsidRDefault="006D6C71">
      <w:pPr>
        <w:jc w:val="right"/>
      </w:pPr>
      <w:r w:rsidRPr="00103B0B">
        <w:rPr>
          <w:rFonts w:ascii="Arial" w:eastAsia="Arial" w:hAnsi="Arial" w:cs="Arial"/>
        </w:rPr>
        <w:t xml:space="preserve">Itaguaí, </w:t>
      </w:r>
      <w:r w:rsidR="00103B0B" w:rsidRPr="00103B0B">
        <w:rPr>
          <w:rFonts w:ascii="Arial" w:eastAsia="Arial" w:hAnsi="Arial" w:cs="Arial"/>
        </w:rPr>
        <w:t>28</w:t>
      </w:r>
      <w:r w:rsidRPr="00103B0B">
        <w:rPr>
          <w:rFonts w:ascii="Arial" w:eastAsia="Arial" w:hAnsi="Arial" w:cs="Arial"/>
        </w:rPr>
        <w:t xml:space="preserve"> de abril de 2026.</w:t>
      </w:r>
    </w:p>
    <w:p w:rsidR="00FD7262" w:rsidRDefault="00FD7262">
      <w:pPr>
        <w:jc w:val="both"/>
        <w:rPr>
          <w:rFonts w:ascii="Arial" w:eastAsia="Arial" w:hAnsi="Arial" w:cs="Arial"/>
          <w:b/>
          <w:bCs/>
        </w:rPr>
      </w:pPr>
    </w:p>
    <w:p w:rsidR="00FD7262" w:rsidRDefault="006D6C71">
      <w:pPr>
        <w:jc w:val="both"/>
        <w:rPr>
          <w:rFonts w:ascii="Arial" w:eastAsia="Arial" w:hAnsi="Arial" w:cs="Arial"/>
          <w:b/>
          <w:bCs/>
        </w:rPr>
      </w:pPr>
      <w:proofErr w:type="spellStart"/>
      <w:r>
        <w:rPr>
          <w:rFonts w:ascii="Arial" w:eastAsia="Arial" w:hAnsi="Arial" w:cs="Arial"/>
          <w:b/>
          <w:bCs/>
        </w:rPr>
        <w:t>EXMº</w:t>
      </w:r>
      <w:proofErr w:type="spellEnd"/>
      <w:r>
        <w:rPr>
          <w:rFonts w:ascii="Arial" w:eastAsia="Arial" w:hAnsi="Arial" w:cs="Arial"/>
          <w:b/>
          <w:bCs/>
        </w:rPr>
        <w:t>. SR. PRESIDENTE DA CÂMARA MUNICIPAL DE ITAGUAÍ</w:t>
      </w:r>
    </w:p>
    <w:p w:rsidR="00FD7262" w:rsidRDefault="006D6C71">
      <w:pPr>
        <w:spacing w:before="240" w:after="24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 xml:space="preserve">       Requeiro à Mesa Diretora, nos termos regimentais, após ouvir o douto Plenário, que seja encaminhada Moção de Congratulações e Elogios a</w:t>
      </w:r>
      <w:r w:rsidR="00103B0B">
        <w:rPr>
          <w:rFonts w:ascii="Arial" w:eastAsia="Arial" w:hAnsi="Arial" w:cs="Arial"/>
          <w:color w:val="FF0000"/>
        </w:rPr>
        <w:t xml:space="preserve"> </w:t>
      </w:r>
      <w:bookmarkStart w:id="0" w:name="_GoBack"/>
      <w:r w:rsidR="001B02D5">
        <w:rPr>
          <w:rFonts w:ascii="Arial" w:eastAsia="Arial" w:hAnsi="Arial" w:cs="Arial"/>
        </w:rPr>
        <w:t>João Viana de Novaes</w:t>
      </w:r>
      <w:bookmarkEnd w:id="0"/>
      <w:r w:rsidR="001B02D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em reconhecimento à sua trajetória, dedicação e aos relevantes serviços prestados ao Município de Itaguaí</w:t>
      </w:r>
      <w:r>
        <w:rPr>
          <w:rFonts w:ascii="Arial" w:eastAsia="Arial" w:hAnsi="Arial" w:cs="Arial"/>
          <w:color w:val="000000"/>
        </w:rPr>
        <w:t>.</w:t>
      </w:r>
    </w:p>
    <w:p w:rsidR="00FD7262" w:rsidRDefault="00FD7262">
      <w:pPr>
        <w:ind w:firstLine="1134"/>
        <w:rPr>
          <w:rFonts w:ascii="Arial" w:eastAsia="Arial" w:hAnsi="Arial" w:cs="Arial"/>
        </w:rPr>
      </w:pPr>
    </w:p>
    <w:p w:rsidR="00FD7262" w:rsidRDefault="006D6C71">
      <w:pPr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JUSTIFICATIVA:</w:t>
      </w:r>
    </w:p>
    <w:p w:rsidR="001B02D5" w:rsidRPr="001B02D5" w:rsidRDefault="001B02D5" w:rsidP="001B0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02D5">
        <w:rPr>
          <w:rFonts w:ascii="Times New Roman" w:eastAsia="Times New Roman" w:hAnsi="Times New Roman" w:cs="Times New Roman"/>
          <w:sz w:val="24"/>
          <w:szCs w:val="24"/>
        </w:rPr>
        <w:t xml:space="preserve">João Viana de Novaes é atleta do Instituto Gonçalves de Artes Marciais e Cultura Chinesa, sob a orientação do Mestre Evandro S. Gonçalves. Filiado à Federação de Kung Fu </w:t>
      </w:r>
      <w:proofErr w:type="spellStart"/>
      <w:r w:rsidRPr="001B02D5">
        <w:rPr>
          <w:rFonts w:ascii="Times New Roman" w:eastAsia="Times New Roman" w:hAnsi="Times New Roman" w:cs="Times New Roman"/>
          <w:sz w:val="24"/>
          <w:szCs w:val="24"/>
        </w:rPr>
        <w:t>Wushu</w:t>
      </w:r>
      <w:proofErr w:type="spellEnd"/>
      <w:r w:rsidRPr="001B02D5">
        <w:rPr>
          <w:rFonts w:ascii="Times New Roman" w:eastAsia="Times New Roman" w:hAnsi="Times New Roman" w:cs="Times New Roman"/>
          <w:sz w:val="24"/>
          <w:szCs w:val="24"/>
        </w:rPr>
        <w:t xml:space="preserve"> do Estado do Rio de Janeiro e vinculado à Confederação Brasileira, é tricampeão estadual e brasileiro (2023, 2024 e 2025), além de bicampeão da Copa </w:t>
      </w:r>
      <w:proofErr w:type="spellStart"/>
      <w:r w:rsidRPr="001B02D5">
        <w:rPr>
          <w:rFonts w:ascii="Times New Roman" w:eastAsia="Times New Roman" w:hAnsi="Times New Roman" w:cs="Times New Roman"/>
          <w:sz w:val="24"/>
          <w:szCs w:val="24"/>
        </w:rPr>
        <w:t>Making</w:t>
      </w:r>
      <w:proofErr w:type="spellEnd"/>
      <w:r w:rsidRPr="001B02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B02D5">
        <w:rPr>
          <w:rFonts w:ascii="Times New Roman" w:eastAsia="Times New Roman" w:hAnsi="Times New Roman" w:cs="Times New Roman"/>
          <w:sz w:val="24"/>
          <w:szCs w:val="24"/>
        </w:rPr>
        <w:t>Winners</w:t>
      </w:r>
      <w:proofErr w:type="spellEnd"/>
      <w:r w:rsidRPr="001B02D5">
        <w:rPr>
          <w:rFonts w:ascii="Times New Roman" w:eastAsia="Times New Roman" w:hAnsi="Times New Roman" w:cs="Times New Roman"/>
          <w:sz w:val="24"/>
          <w:szCs w:val="24"/>
        </w:rPr>
        <w:t xml:space="preserve"> (2023 e 2024).</w:t>
      </w:r>
    </w:p>
    <w:p w:rsidR="001B02D5" w:rsidRPr="001B02D5" w:rsidRDefault="001B02D5" w:rsidP="001B02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B02D5">
        <w:rPr>
          <w:rFonts w:ascii="Times New Roman" w:eastAsia="Times New Roman" w:hAnsi="Times New Roman" w:cs="Times New Roman"/>
          <w:sz w:val="24"/>
          <w:szCs w:val="24"/>
        </w:rPr>
        <w:t xml:space="preserve">Em 2026, conquistou o 3º lugar no Mundial Júnior de Kung Fu </w:t>
      </w:r>
      <w:proofErr w:type="spellStart"/>
      <w:r w:rsidRPr="001B02D5">
        <w:rPr>
          <w:rFonts w:ascii="Times New Roman" w:eastAsia="Times New Roman" w:hAnsi="Times New Roman" w:cs="Times New Roman"/>
          <w:sz w:val="24"/>
          <w:szCs w:val="24"/>
        </w:rPr>
        <w:t>Wushu</w:t>
      </w:r>
      <w:proofErr w:type="spellEnd"/>
      <w:r w:rsidRPr="001B02D5">
        <w:rPr>
          <w:rFonts w:ascii="Times New Roman" w:eastAsia="Times New Roman" w:hAnsi="Times New Roman" w:cs="Times New Roman"/>
          <w:sz w:val="24"/>
          <w:szCs w:val="24"/>
        </w:rPr>
        <w:t>, realizado na China, competição que reuniu atletas de mais de 60 países, onde obteve a medalha de bronze representando o Brasil, o Estado do Rio de Janeiro e o município de Itaguaí.</w:t>
      </w:r>
    </w:p>
    <w:p w:rsidR="00FD7262" w:rsidRDefault="00FD7262">
      <w:pPr>
        <w:spacing w:before="240" w:after="240" w:line="276" w:lineRule="auto"/>
        <w:jc w:val="both"/>
        <w:rPr>
          <w:rFonts w:ascii="Arial" w:eastAsia="Arial" w:hAnsi="Arial" w:cs="Arial"/>
        </w:rPr>
      </w:pPr>
    </w:p>
    <w:p w:rsidR="00FD7262" w:rsidRDefault="00FD7262">
      <w:pPr>
        <w:spacing w:before="240" w:after="240" w:line="276" w:lineRule="auto"/>
        <w:jc w:val="both"/>
        <w:rPr>
          <w:rFonts w:ascii="Arial" w:eastAsia="Arial" w:hAnsi="Arial" w:cs="Arial"/>
        </w:rPr>
      </w:pPr>
    </w:p>
    <w:p w:rsidR="00FD7262" w:rsidRDefault="00FD7262">
      <w:pPr>
        <w:spacing w:before="240" w:after="240" w:line="276" w:lineRule="auto"/>
        <w:jc w:val="both"/>
        <w:rPr>
          <w:rFonts w:ascii="Arial" w:eastAsia="Arial" w:hAnsi="Arial" w:cs="Arial"/>
        </w:rPr>
      </w:pPr>
    </w:p>
    <w:p w:rsidR="00FD7262" w:rsidRDefault="00FD7262">
      <w:pPr>
        <w:jc w:val="center"/>
        <w:rPr>
          <w:rFonts w:ascii="Arial" w:eastAsia="Arial" w:hAnsi="Arial" w:cs="Arial"/>
        </w:rPr>
      </w:pPr>
    </w:p>
    <w:p w:rsidR="00FD7262" w:rsidRPr="00103B0B" w:rsidRDefault="00103B0B">
      <w:pPr>
        <w:spacing w:after="0" w:line="240" w:lineRule="auto"/>
        <w:jc w:val="center"/>
        <w:rPr>
          <w:rFonts w:ascii="Arial" w:eastAsia="Arial" w:hAnsi="Arial" w:cs="Arial"/>
          <w:b/>
          <w:bCs/>
        </w:rPr>
      </w:pPr>
      <w:r w:rsidRPr="00103B0B">
        <w:rPr>
          <w:rFonts w:ascii="Arial" w:eastAsia="Arial" w:hAnsi="Arial" w:cs="Arial"/>
          <w:b/>
          <w:bCs/>
        </w:rPr>
        <w:t xml:space="preserve">JULIO CEZAR JOSÉ DE ANDRADE FILHO </w:t>
      </w:r>
    </w:p>
    <w:p w:rsidR="00FD7262" w:rsidRDefault="00103B0B">
      <w:pPr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Vereador</w:t>
      </w:r>
    </w:p>
    <w:p w:rsidR="00B23326" w:rsidRDefault="00B23326">
      <w:pPr>
        <w:jc w:val="center"/>
        <w:rPr>
          <w:rFonts w:ascii="Arial" w:eastAsia="Arial" w:hAnsi="Arial" w:cs="Arial"/>
          <w:b/>
          <w:bCs/>
        </w:rPr>
      </w:pPr>
    </w:p>
    <w:p w:rsidR="00B23326" w:rsidRDefault="00B23326">
      <w:pPr>
        <w:jc w:val="center"/>
        <w:rPr>
          <w:rFonts w:ascii="Arial" w:eastAsia="Arial" w:hAnsi="Arial" w:cs="Arial"/>
          <w:b/>
          <w:bCs/>
        </w:rPr>
      </w:pPr>
    </w:p>
    <w:sectPr w:rsidR="00B23326">
      <w:headerReference w:type="default" r:id="rId6"/>
      <w:footerReference w:type="default" r:id="rId7"/>
      <w:pgSz w:w="11906" w:h="16838"/>
      <w:pgMar w:top="1418" w:right="746" w:bottom="1417" w:left="1275" w:header="426" w:footer="5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40B8" w:rsidRDefault="002140B8">
      <w:pPr>
        <w:spacing w:after="0" w:line="240" w:lineRule="auto"/>
      </w:pPr>
      <w:r>
        <w:separator/>
      </w:r>
    </w:p>
  </w:endnote>
  <w:endnote w:type="continuationSeparator" w:id="0">
    <w:p w:rsidR="002140B8" w:rsidRDefault="002140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5C9D60CB-D205-494D-8484-ACB57342EC30}"/>
    <w:embedBold r:id="rId2" w:fontKey="{EDFD953A-31D0-4451-85C2-32E47FE538D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F8191F41-8BB3-42ED-ABFD-C380FCAFFDDF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BB117B6D-2268-47B0-959E-5596F346108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10BF788B-5CA6-41D6-A28A-E5B9ACEA81F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262" w:rsidRDefault="006D6C7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252"/>
      </w:tabs>
      <w:spacing w:after="0" w:line="240" w:lineRule="auto"/>
      <w:ind w:hanging="1701"/>
      <w:rPr>
        <w:color w:val="000000"/>
      </w:rPr>
    </w:pPr>
    <w:r>
      <w:rPr>
        <w:noProof/>
        <w:color w:val="000000"/>
      </w:rPr>
      <w:drawing>
        <wp:inline distT="0" distB="0" distL="0" distR="0">
          <wp:extent cx="8100060" cy="923925"/>
          <wp:effectExtent l="0" t="0" r="0" b="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00060" cy="9239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40B8" w:rsidRDefault="002140B8">
      <w:pPr>
        <w:spacing w:after="0" w:line="240" w:lineRule="auto"/>
      </w:pPr>
      <w:r>
        <w:separator/>
      </w:r>
    </w:p>
  </w:footnote>
  <w:footnote w:type="continuationSeparator" w:id="0">
    <w:p w:rsidR="002140B8" w:rsidRDefault="002140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262" w:rsidRDefault="006D6C7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ind w:left="-709"/>
      <w:rPr>
        <w:color w:val="000000"/>
      </w:rPr>
    </w:pPr>
    <w:r>
      <w:rPr>
        <w:noProof/>
        <w:color w:val="000000"/>
      </w:rPr>
      <w:drawing>
        <wp:inline distT="0" distB="0" distL="0" distR="0">
          <wp:extent cx="6356985" cy="1011555"/>
          <wp:effectExtent l="0" t="0" r="0" b="0"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56985" cy="10115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FD7262" w:rsidRDefault="00FD726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262"/>
    <w:rsid w:val="00103B0B"/>
    <w:rsid w:val="00112ACD"/>
    <w:rsid w:val="001B02D5"/>
    <w:rsid w:val="002140B8"/>
    <w:rsid w:val="004226D3"/>
    <w:rsid w:val="006D6C71"/>
    <w:rsid w:val="008C10F7"/>
    <w:rsid w:val="00B23326"/>
    <w:rsid w:val="00CF053F"/>
    <w:rsid w:val="00D362C5"/>
    <w:rsid w:val="00FD7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3EED3E-CD59-43F1-9A38-834F2433C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3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10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10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3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71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5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77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519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402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0992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11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CMI</dc:creator>
  <cp:lastModifiedBy>CMI</cp:lastModifiedBy>
  <cp:revision>4</cp:revision>
  <cp:lastPrinted>2026-04-28T16:43:00Z</cp:lastPrinted>
  <dcterms:created xsi:type="dcterms:W3CDTF">2026-04-28T18:28:00Z</dcterms:created>
  <dcterms:modified xsi:type="dcterms:W3CDTF">2026-04-28T18:43:00Z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lpwstr>0</vt:lpwstr>
  </property>
  <property fmtid="{D5CDD505-2E9C-101B-9397-08002B2CF9AE}" pid="4" name="HyperlinksChanged">
    <vt:lpwstr>false</vt:lpwstr>
  </property>
  <property fmtid="{D5CDD505-2E9C-101B-9397-08002B2CF9AE}" pid="5" name="LinksUpToDate">
    <vt:lpwstr>false</vt:lpwstr>
  </property>
  <property fmtid="{D5CDD505-2E9C-101B-9397-08002B2CF9AE}" pid="6" name="ScaleCrop">
    <vt:lpwstr>false</vt:lpwstr>
  </property>
  <property fmtid="{D5CDD505-2E9C-101B-9397-08002B2CF9AE}" pid="7" name="ShareDoc">
    <vt:lpwstr>false</vt:lpwstr>
  </property>
</Properties>
</file>