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43405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BD7979">
        <w:t>1</w:t>
      </w:r>
      <w:r w:rsidR="00781EC4">
        <w:t xml:space="preserve">ª SESSÃO LEGISLATIVA </w:t>
      </w:r>
      <w:r w:rsidR="00184267">
        <w:t xml:space="preserve">ORDINÁRIA DE </w:t>
      </w:r>
      <w:r w:rsidR="00BD7979">
        <w:t>16</w:t>
      </w:r>
      <w:r w:rsidR="005B0277">
        <w:t xml:space="preserve"> DE </w:t>
      </w:r>
      <w:r w:rsidR="00EF7462">
        <w:t>SETEMBRO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593B01" w:rsidRDefault="00593B01" w:rsidP="00015DB9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szCs w:val="24"/>
        </w:rPr>
      </w:pPr>
      <w:r w:rsidRPr="00593B01">
        <w:rPr>
          <w:szCs w:val="24"/>
        </w:rPr>
        <w:t xml:space="preserve">Leitura para conhecimento ao Projeto de </w:t>
      </w:r>
      <w:r w:rsidR="00806D45">
        <w:rPr>
          <w:szCs w:val="24"/>
        </w:rPr>
        <w:t>Lei nº 941/2013 que “</w:t>
      </w:r>
      <w:r w:rsidR="00806D45" w:rsidRPr="00806D45">
        <w:rPr>
          <w:b/>
          <w:szCs w:val="24"/>
        </w:rPr>
        <w:t xml:space="preserve">Dispõe sobre a desafetação de área urbana, autoriza </w:t>
      </w:r>
      <w:proofErr w:type="spellStart"/>
      <w:r w:rsidR="00806D45" w:rsidRPr="00806D45">
        <w:rPr>
          <w:b/>
          <w:szCs w:val="24"/>
        </w:rPr>
        <w:t>cedência</w:t>
      </w:r>
      <w:proofErr w:type="spellEnd"/>
      <w:r w:rsidR="00806D45" w:rsidRPr="00806D45">
        <w:rPr>
          <w:b/>
          <w:szCs w:val="24"/>
        </w:rPr>
        <w:t xml:space="preserve"> e dá outras providências</w:t>
      </w:r>
      <w:r w:rsidR="00806D45">
        <w:rPr>
          <w:szCs w:val="24"/>
        </w:rPr>
        <w:t>.</w:t>
      </w:r>
      <w:proofErr w:type="gramStart"/>
      <w:r w:rsidR="00806D45">
        <w:rPr>
          <w:szCs w:val="24"/>
        </w:rPr>
        <w:t>”</w:t>
      </w:r>
      <w:proofErr w:type="gramEnd"/>
      <w:r w:rsidRPr="00593B01">
        <w:rPr>
          <w:szCs w:val="24"/>
        </w:rPr>
        <w:t xml:space="preserve"> </w:t>
      </w:r>
    </w:p>
    <w:p w:rsidR="006162DB" w:rsidRDefault="006162DB" w:rsidP="006162DB">
      <w:pPr>
        <w:pStyle w:val="PargrafodaLista"/>
        <w:tabs>
          <w:tab w:val="left" w:pos="200"/>
          <w:tab w:val="left" w:pos="284"/>
        </w:tabs>
        <w:ind w:left="0" w:right="595"/>
        <w:jc w:val="both"/>
        <w:rPr>
          <w:szCs w:val="24"/>
        </w:rPr>
      </w:pPr>
    </w:p>
    <w:p w:rsidR="006162DB" w:rsidRDefault="006162DB" w:rsidP="00015DB9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szCs w:val="24"/>
        </w:rPr>
      </w:pPr>
      <w:r>
        <w:rPr>
          <w:szCs w:val="24"/>
        </w:rPr>
        <w:t>Leitura para conhecimento ao Projeto de Emenda a Lei Orgânica nº 07/2013 que “</w:t>
      </w:r>
      <w:r w:rsidRPr="006162DB">
        <w:rPr>
          <w:b/>
          <w:szCs w:val="24"/>
        </w:rPr>
        <w:t>Estabelece limites para Emendas Parlamentares na Proposta de Orçamento anual do Município de Vale do Paraíso e dá outras providências.</w:t>
      </w:r>
      <w:proofErr w:type="gramStart"/>
      <w:r w:rsidRPr="006162DB">
        <w:rPr>
          <w:b/>
          <w:szCs w:val="24"/>
        </w:rPr>
        <w:t>”</w:t>
      </w:r>
      <w:proofErr w:type="gramEnd"/>
    </w:p>
    <w:p w:rsidR="00593B01" w:rsidRPr="00593B01" w:rsidRDefault="00593B01" w:rsidP="00593B01">
      <w:pPr>
        <w:pStyle w:val="PargrafodaLista"/>
        <w:tabs>
          <w:tab w:val="left" w:pos="200"/>
          <w:tab w:val="left" w:pos="284"/>
        </w:tabs>
        <w:ind w:left="0" w:right="595"/>
        <w:jc w:val="both"/>
        <w:rPr>
          <w:szCs w:val="24"/>
        </w:rPr>
      </w:pPr>
    </w:p>
    <w:p w:rsidR="00015DB9" w:rsidRDefault="00015DB9" w:rsidP="00015DB9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b/>
          <w:szCs w:val="24"/>
        </w:rPr>
      </w:pPr>
      <w:r>
        <w:rPr>
          <w:szCs w:val="24"/>
        </w:rPr>
        <w:t>Leitura ao Projeto de Lei nº 939/2013 que “</w:t>
      </w:r>
      <w:r w:rsidRPr="00015DB9">
        <w:rPr>
          <w:b/>
          <w:szCs w:val="24"/>
        </w:rPr>
        <w:t>Altera o Parágrafo Único do artigo 1º da Lei nº 859 de 17/06/2013 e dá outras providências.</w:t>
      </w:r>
      <w:proofErr w:type="gramStart"/>
      <w:r w:rsidRPr="00015DB9">
        <w:rPr>
          <w:b/>
          <w:szCs w:val="24"/>
        </w:rPr>
        <w:t>”</w:t>
      </w:r>
      <w:proofErr w:type="gramEnd"/>
    </w:p>
    <w:p w:rsidR="00806D45" w:rsidRPr="00806D45" w:rsidRDefault="00806D45" w:rsidP="00806D45">
      <w:pPr>
        <w:pStyle w:val="PargrafodaLista"/>
        <w:rPr>
          <w:b/>
          <w:szCs w:val="24"/>
        </w:rPr>
      </w:pPr>
    </w:p>
    <w:p w:rsidR="00806D45" w:rsidRPr="00806D45" w:rsidRDefault="00806D45" w:rsidP="00015DB9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szCs w:val="24"/>
        </w:rPr>
      </w:pPr>
      <w:r w:rsidRPr="00806D45">
        <w:rPr>
          <w:szCs w:val="24"/>
        </w:rPr>
        <w:t xml:space="preserve">Leitura ao Parecer </w:t>
      </w:r>
      <w:r w:rsidR="003E7D01">
        <w:rPr>
          <w:szCs w:val="24"/>
        </w:rPr>
        <w:t>nº 34/2013 da Comissão Permanente de Justiça e Redação ao Projeto de Lei nº 939/2013</w:t>
      </w:r>
    </w:p>
    <w:p w:rsidR="00806D45" w:rsidRPr="00806D45" w:rsidRDefault="00806D45" w:rsidP="00806D45">
      <w:pPr>
        <w:pStyle w:val="PargrafodaLista"/>
        <w:rPr>
          <w:b/>
          <w:szCs w:val="24"/>
        </w:rPr>
      </w:pPr>
    </w:p>
    <w:p w:rsidR="00806D45" w:rsidRDefault="00806D45" w:rsidP="00806D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b/>
          <w:szCs w:val="24"/>
        </w:rPr>
      </w:pPr>
      <w:r>
        <w:rPr>
          <w:szCs w:val="24"/>
        </w:rPr>
        <w:t>Leitura ao Projeto de Lei nº 940/2013 que “</w:t>
      </w:r>
      <w:r w:rsidRPr="00015DB9">
        <w:rPr>
          <w:b/>
          <w:szCs w:val="24"/>
        </w:rPr>
        <w:t>Altera o Parágrafo Único do artigo 1º da Lei nº 8</w:t>
      </w:r>
      <w:r>
        <w:rPr>
          <w:b/>
          <w:szCs w:val="24"/>
        </w:rPr>
        <w:t>68</w:t>
      </w:r>
      <w:r w:rsidRPr="00015DB9">
        <w:rPr>
          <w:b/>
          <w:szCs w:val="24"/>
        </w:rPr>
        <w:t xml:space="preserve"> de 1</w:t>
      </w:r>
      <w:r>
        <w:rPr>
          <w:b/>
          <w:szCs w:val="24"/>
        </w:rPr>
        <w:t>9</w:t>
      </w:r>
      <w:r w:rsidRPr="00015DB9">
        <w:rPr>
          <w:b/>
          <w:szCs w:val="24"/>
        </w:rPr>
        <w:t>/0</w:t>
      </w:r>
      <w:r>
        <w:rPr>
          <w:b/>
          <w:szCs w:val="24"/>
        </w:rPr>
        <w:t>7</w:t>
      </w:r>
      <w:r w:rsidRPr="00015DB9">
        <w:rPr>
          <w:b/>
          <w:szCs w:val="24"/>
        </w:rPr>
        <w:t>/2013 e dá outras providências.</w:t>
      </w:r>
      <w:proofErr w:type="gramStart"/>
      <w:r w:rsidRPr="00015DB9">
        <w:rPr>
          <w:b/>
          <w:szCs w:val="24"/>
        </w:rPr>
        <w:t>”</w:t>
      </w:r>
      <w:proofErr w:type="gramEnd"/>
    </w:p>
    <w:p w:rsidR="00806D45" w:rsidRPr="00015DB9" w:rsidRDefault="00806D45" w:rsidP="00806D45">
      <w:pPr>
        <w:pStyle w:val="PargrafodaLista"/>
        <w:tabs>
          <w:tab w:val="left" w:pos="200"/>
          <w:tab w:val="left" w:pos="284"/>
        </w:tabs>
        <w:ind w:left="0" w:right="595"/>
        <w:jc w:val="both"/>
        <w:rPr>
          <w:b/>
          <w:szCs w:val="24"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F55C4E" w:rsidRPr="00806D45" w:rsidRDefault="00F55C4E" w:rsidP="00F55C4E">
      <w:pPr>
        <w:pStyle w:val="PargrafodaLista"/>
        <w:rPr>
          <w:b/>
          <w:szCs w:val="24"/>
        </w:rPr>
      </w:pPr>
    </w:p>
    <w:p w:rsidR="00F55C4E" w:rsidRDefault="00F55C4E" w:rsidP="00F55C4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szCs w:val="24"/>
        </w:rPr>
      </w:pPr>
      <w:r>
        <w:rPr>
          <w:szCs w:val="24"/>
        </w:rPr>
        <w:t>Discussão e votação</w:t>
      </w:r>
      <w:proofErr w:type="gramStart"/>
      <w:r>
        <w:rPr>
          <w:szCs w:val="24"/>
        </w:rPr>
        <w:t xml:space="preserve"> </w:t>
      </w:r>
      <w:r w:rsidRPr="00806D45">
        <w:rPr>
          <w:szCs w:val="24"/>
        </w:rPr>
        <w:t xml:space="preserve"> </w:t>
      </w:r>
      <w:proofErr w:type="gramEnd"/>
      <w:r w:rsidRPr="00806D45">
        <w:rPr>
          <w:szCs w:val="24"/>
        </w:rPr>
        <w:t xml:space="preserve">ao Parecer </w:t>
      </w:r>
      <w:r>
        <w:rPr>
          <w:szCs w:val="24"/>
        </w:rPr>
        <w:t>nº 34/2013 da Comissão Permanente de Justiça e Redação ao Projeto de Lei nº 939/2013.</w:t>
      </w:r>
    </w:p>
    <w:p w:rsidR="00F55C4E" w:rsidRPr="00806D45" w:rsidRDefault="00F55C4E" w:rsidP="00F55C4E">
      <w:pPr>
        <w:pStyle w:val="PargrafodaLista"/>
        <w:tabs>
          <w:tab w:val="left" w:pos="200"/>
          <w:tab w:val="left" w:pos="284"/>
        </w:tabs>
        <w:ind w:left="0" w:right="595"/>
        <w:jc w:val="both"/>
        <w:rPr>
          <w:szCs w:val="24"/>
        </w:rPr>
      </w:pPr>
    </w:p>
    <w:p w:rsidR="00F55C4E" w:rsidRDefault="00F55C4E" w:rsidP="00F55C4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b/>
          <w:szCs w:val="24"/>
        </w:rPr>
      </w:pPr>
      <w:r>
        <w:rPr>
          <w:szCs w:val="24"/>
        </w:rPr>
        <w:t>Discussão e primeira votação ao Projeto de Lei nº 939/2013 que “</w:t>
      </w:r>
      <w:r w:rsidRPr="00015DB9">
        <w:rPr>
          <w:b/>
          <w:szCs w:val="24"/>
        </w:rPr>
        <w:t>Altera o Parágrafo Único do artigo 1º da Lei nº 859 de 17/06/2013 e dá outras providências.”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422A63" w:rsidRDefault="00422A63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- Discussão e </w:t>
      </w:r>
      <w:r w:rsidR="00806D45">
        <w:rPr>
          <w:szCs w:val="24"/>
        </w:rPr>
        <w:t xml:space="preserve">segunda </w:t>
      </w:r>
      <w:r>
        <w:rPr>
          <w:szCs w:val="24"/>
        </w:rPr>
        <w:t>votação ao Projeto de Lei nº 940/2013 que “</w:t>
      </w:r>
      <w:r w:rsidRPr="00D6005C">
        <w:rPr>
          <w:b/>
          <w:szCs w:val="24"/>
        </w:rPr>
        <w:t xml:space="preserve">Altera o </w:t>
      </w:r>
      <w:r>
        <w:rPr>
          <w:b/>
          <w:szCs w:val="24"/>
        </w:rPr>
        <w:t>Parágrafo Ú</w:t>
      </w:r>
      <w:r w:rsidRPr="00D6005C">
        <w:rPr>
          <w:b/>
          <w:szCs w:val="24"/>
        </w:rPr>
        <w:t>nico do artigo 1º da Lei nº 868 de 19/07/2013 e dá outras providências.</w:t>
      </w:r>
      <w:proofErr w:type="gramStart"/>
      <w:r>
        <w:rPr>
          <w:szCs w:val="24"/>
        </w:rPr>
        <w:t>”</w:t>
      </w:r>
      <w:proofErr w:type="gramEnd"/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825143">
        <w:t>13</w:t>
      </w:r>
      <w:r w:rsidR="002C11B5">
        <w:t xml:space="preserve"> </w:t>
      </w:r>
      <w:r w:rsidR="00781EC4">
        <w:t xml:space="preserve">de </w:t>
      </w:r>
      <w:r w:rsidR="00BE1CB5">
        <w:t>setembro</w:t>
      </w:r>
      <w:r w:rsidR="00781EC4">
        <w:t xml:space="preserve"> de 2013.</w:t>
      </w: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25143" w:rsidRDefault="0082514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25143" w:rsidRDefault="0082514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EF7462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3C117E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217773">
        <w:rPr>
          <w:b w:val="0"/>
          <w:sz w:val="24"/>
          <w:szCs w:val="24"/>
        </w:rPr>
        <w:t>rimeira Secretária</w:t>
      </w:r>
      <w:r>
        <w:rPr>
          <w:b w:val="0"/>
          <w:sz w:val="24"/>
          <w:szCs w:val="24"/>
        </w:rPr>
        <w:t xml:space="preserve"> </w:t>
      </w:r>
    </w:p>
    <w:sectPr w:rsidR="003C117E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A73C5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57C2C"/>
    <w:rsid w:val="00165486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7C58"/>
    <w:rsid w:val="001F23A7"/>
    <w:rsid w:val="001F2CA7"/>
    <w:rsid w:val="001F3E8F"/>
    <w:rsid w:val="001F6B26"/>
    <w:rsid w:val="00201350"/>
    <w:rsid w:val="00202260"/>
    <w:rsid w:val="002101CC"/>
    <w:rsid w:val="00217773"/>
    <w:rsid w:val="002235B5"/>
    <w:rsid w:val="002325B5"/>
    <w:rsid w:val="00244D09"/>
    <w:rsid w:val="00257547"/>
    <w:rsid w:val="0026432E"/>
    <w:rsid w:val="00284D4C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37EF4"/>
    <w:rsid w:val="003464D4"/>
    <w:rsid w:val="00360FC8"/>
    <w:rsid w:val="0037015B"/>
    <w:rsid w:val="003B0668"/>
    <w:rsid w:val="003B116A"/>
    <w:rsid w:val="003C117E"/>
    <w:rsid w:val="003D7C0C"/>
    <w:rsid w:val="003E3A30"/>
    <w:rsid w:val="003E7D01"/>
    <w:rsid w:val="004025BD"/>
    <w:rsid w:val="00422A63"/>
    <w:rsid w:val="00432066"/>
    <w:rsid w:val="00434058"/>
    <w:rsid w:val="00451D1C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80CD6"/>
    <w:rsid w:val="00593B01"/>
    <w:rsid w:val="005B0277"/>
    <w:rsid w:val="005B25C8"/>
    <w:rsid w:val="005B5664"/>
    <w:rsid w:val="005B6A70"/>
    <w:rsid w:val="005E69D3"/>
    <w:rsid w:val="005F0451"/>
    <w:rsid w:val="005F7829"/>
    <w:rsid w:val="0060711A"/>
    <w:rsid w:val="006162DB"/>
    <w:rsid w:val="006224F9"/>
    <w:rsid w:val="0062369A"/>
    <w:rsid w:val="0066003E"/>
    <w:rsid w:val="00661991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F38"/>
    <w:rsid w:val="007057E1"/>
    <w:rsid w:val="007167CB"/>
    <w:rsid w:val="00717520"/>
    <w:rsid w:val="00724E1B"/>
    <w:rsid w:val="00751DC0"/>
    <w:rsid w:val="00760B60"/>
    <w:rsid w:val="00777A13"/>
    <w:rsid w:val="00781EC4"/>
    <w:rsid w:val="00785D32"/>
    <w:rsid w:val="00795AC9"/>
    <w:rsid w:val="007A2305"/>
    <w:rsid w:val="007C6769"/>
    <w:rsid w:val="007E1366"/>
    <w:rsid w:val="007E5F43"/>
    <w:rsid w:val="007E6788"/>
    <w:rsid w:val="007F3574"/>
    <w:rsid w:val="00806D45"/>
    <w:rsid w:val="00811D38"/>
    <w:rsid w:val="008155CE"/>
    <w:rsid w:val="00816DA4"/>
    <w:rsid w:val="00825143"/>
    <w:rsid w:val="0083285A"/>
    <w:rsid w:val="0084294A"/>
    <w:rsid w:val="0084433B"/>
    <w:rsid w:val="00854BB8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A0046E"/>
    <w:rsid w:val="00A05E0F"/>
    <w:rsid w:val="00A13B90"/>
    <w:rsid w:val="00A24F76"/>
    <w:rsid w:val="00A45FBA"/>
    <w:rsid w:val="00A675B6"/>
    <w:rsid w:val="00A75F34"/>
    <w:rsid w:val="00A9010F"/>
    <w:rsid w:val="00A9060A"/>
    <w:rsid w:val="00AC4F8B"/>
    <w:rsid w:val="00AD73E3"/>
    <w:rsid w:val="00AE2C39"/>
    <w:rsid w:val="00AE7507"/>
    <w:rsid w:val="00AF2702"/>
    <w:rsid w:val="00AF7A64"/>
    <w:rsid w:val="00B33337"/>
    <w:rsid w:val="00BD096D"/>
    <w:rsid w:val="00BD7979"/>
    <w:rsid w:val="00BD7BA6"/>
    <w:rsid w:val="00BE1CB5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60593"/>
    <w:rsid w:val="00CE35A3"/>
    <w:rsid w:val="00D014DA"/>
    <w:rsid w:val="00D114BE"/>
    <w:rsid w:val="00D11E8A"/>
    <w:rsid w:val="00D20D39"/>
    <w:rsid w:val="00D5005B"/>
    <w:rsid w:val="00D6005C"/>
    <w:rsid w:val="00D95003"/>
    <w:rsid w:val="00DA4A9D"/>
    <w:rsid w:val="00DC1BF4"/>
    <w:rsid w:val="00DD1A1E"/>
    <w:rsid w:val="00DD513C"/>
    <w:rsid w:val="00DE471E"/>
    <w:rsid w:val="00E43E80"/>
    <w:rsid w:val="00E508B4"/>
    <w:rsid w:val="00E65E76"/>
    <w:rsid w:val="00E81014"/>
    <w:rsid w:val="00E9460F"/>
    <w:rsid w:val="00EB41F3"/>
    <w:rsid w:val="00EC376B"/>
    <w:rsid w:val="00EC4AC3"/>
    <w:rsid w:val="00ED7889"/>
    <w:rsid w:val="00EF2DC9"/>
    <w:rsid w:val="00EF7462"/>
    <w:rsid w:val="00F17D50"/>
    <w:rsid w:val="00F22055"/>
    <w:rsid w:val="00F32C34"/>
    <w:rsid w:val="00F4757E"/>
    <w:rsid w:val="00F55C4E"/>
    <w:rsid w:val="00F56062"/>
    <w:rsid w:val="00F913C9"/>
    <w:rsid w:val="00FA04BD"/>
    <w:rsid w:val="00FA348B"/>
    <w:rsid w:val="00FB3BAE"/>
    <w:rsid w:val="00FC6D14"/>
    <w:rsid w:val="00FD4FE8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6590C-13B7-4F32-B70F-8136BB4D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10</cp:revision>
  <cp:lastPrinted>2013-09-13T16:43:00Z</cp:lastPrinted>
  <dcterms:created xsi:type="dcterms:W3CDTF">2013-09-10T15:06:00Z</dcterms:created>
  <dcterms:modified xsi:type="dcterms:W3CDTF">2013-09-13T16:48:00Z</dcterms:modified>
</cp:coreProperties>
</file>