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6F9CFCA5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E0B52">
        <w:rPr>
          <w:b/>
          <w:color w:val="000000"/>
          <w:sz w:val="24"/>
          <w:szCs w:val="24"/>
        </w:rPr>
        <w:t>2</w:t>
      </w:r>
      <w:r w:rsidR="000D28C8">
        <w:rPr>
          <w:b/>
          <w:color w:val="000000"/>
          <w:sz w:val="24"/>
          <w:szCs w:val="24"/>
        </w:rPr>
        <w:t>5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1B92EACF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 xml:space="preserve">Cidadã Condense </w:t>
      </w:r>
      <w:r w:rsidR="000D28C8" w:rsidRPr="000D28C8">
        <w:rPr>
          <w:b/>
          <w:sz w:val="24"/>
          <w:szCs w:val="24"/>
        </w:rPr>
        <w:t>à Sra. Karla Maria Martins Pimentel</w:t>
      </w:r>
      <w:r w:rsidR="00E13B84" w:rsidRPr="00E13B84">
        <w:rPr>
          <w:b/>
          <w:sz w:val="24"/>
          <w:szCs w:val="24"/>
        </w:rPr>
        <w:t xml:space="preserve"> </w:t>
      </w:r>
      <w:r w:rsidR="00AE0B52" w:rsidRPr="00AE0B52">
        <w:rPr>
          <w:b/>
          <w:sz w:val="24"/>
          <w:szCs w:val="24"/>
        </w:rPr>
        <w:t xml:space="preserve">e dá outras </w:t>
      </w:r>
      <w:proofErr w:type="gramStart"/>
      <w:r w:rsidR="00AE0B52" w:rsidRPr="00AE0B52">
        <w:rPr>
          <w:b/>
          <w:sz w:val="24"/>
          <w:szCs w:val="24"/>
        </w:rPr>
        <w:t>providências</w:t>
      </w:r>
      <w:r w:rsidR="00AE0B52" w:rsidRPr="00AE0B52">
        <w:rPr>
          <w:b/>
          <w:sz w:val="24"/>
          <w:szCs w:val="24"/>
        </w:rPr>
        <w:t xml:space="preserve"> </w:t>
      </w:r>
      <w:r w:rsidR="00AE0B52">
        <w:rPr>
          <w:b/>
          <w:sz w:val="24"/>
          <w:szCs w:val="24"/>
        </w:rPr>
        <w:t>.</w:t>
      </w:r>
      <w:proofErr w:type="gramEnd"/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3E01D07F" w14:textId="0F80138F" w:rsidR="00C72A9A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</w:t>
      </w:r>
      <w:r w:rsidR="00AE0B52">
        <w:rPr>
          <w:b/>
          <w:sz w:val="24"/>
          <w:szCs w:val="24"/>
        </w:rPr>
        <w:t xml:space="preserve">- </w:t>
      </w:r>
      <w:r w:rsidR="000D28C8" w:rsidRPr="000D28C8">
        <w:rPr>
          <w:bCs/>
          <w:sz w:val="24"/>
          <w:szCs w:val="24"/>
        </w:rPr>
        <w:t>Fica concedido o Título de Cidadã Condense à Sra. Karla Maria Martins Pimentel, em reconhecimento à sua contribuição como Prefeita do Município de Conde em dois mandatos consecutivos (2021–2024 e 2025–2028).</w:t>
      </w:r>
    </w:p>
    <w:p w14:paraId="4BE6F9D7" w14:textId="77777777" w:rsidR="00091FEE" w:rsidRPr="00AE0B52" w:rsidRDefault="00091FEE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0D28C8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0D28C8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0D28C8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FEE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28C8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77E3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0B52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2A9A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13B84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2B3D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2025-09-19T13:58:00Z</dcterms:created>
  <dcterms:modified xsi:type="dcterms:W3CDTF">2025-09-19T13:58:00Z</dcterms:modified>
</cp:coreProperties>
</file>