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655E932D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0547E2">
        <w:rPr>
          <w:sz w:val="36"/>
          <w:szCs w:val="36"/>
        </w:rPr>
        <w:t>EXTRAORDINÁRIA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0547E2">
        <w:rPr>
          <w:sz w:val="36"/>
          <w:szCs w:val="36"/>
        </w:rPr>
        <w:t>20/12/2022</w:t>
      </w:r>
    </w:p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434AA10B" w14:textId="57E8933F" w:rsidR="00FC414A" w:rsidRPr="000547E2" w:rsidRDefault="000547E2" w:rsidP="00566ABE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72785481" w14:textId="2B905984" w:rsidR="002949F9" w:rsidRPr="00D4575C" w:rsidRDefault="000547E2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u w:val="single"/>
        </w:rPr>
        <w:t xml:space="preserve">I </w:t>
      </w:r>
      <w:proofErr w:type="gramStart"/>
      <w:r>
        <w:rPr>
          <w:b/>
          <w:bCs/>
          <w:sz w:val="36"/>
          <w:szCs w:val="36"/>
          <w:u w:val="single"/>
        </w:rPr>
        <w:t xml:space="preserve">PARTE </w:t>
      </w:r>
      <w:r w:rsidR="000302D0" w:rsidRPr="006509D8">
        <w:rPr>
          <w:b/>
          <w:bCs/>
          <w:sz w:val="36"/>
          <w:szCs w:val="36"/>
          <w:u w:val="single"/>
        </w:rPr>
        <w:t xml:space="preserve"> –</w:t>
      </w:r>
      <w:proofErr w:type="gramEnd"/>
      <w:r w:rsidR="000302D0" w:rsidRPr="006509D8">
        <w:rPr>
          <w:b/>
          <w:bCs/>
          <w:sz w:val="36"/>
          <w:szCs w:val="36"/>
          <w:u w:val="single"/>
        </w:rPr>
        <w:t xml:space="preserve"> Ordem do Dia</w:t>
      </w:r>
      <w:r w:rsidR="006F35E1"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367308D5" w14:textId="70EFD203" w:rsidR="00A37463" w:rsidRDefault="00133964" w:rsidP="00FC414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7CF9FEEC" w14:textId="77777777" w:rsidR="00D159FA" w:rsidRPr="00555405" w:rsidRDefault="00D159FA" w:rsidP="00FC414A">
      <w:pPr>
        <w:jc w:val="both"/>
        <w:rPr>
          <w:b/>
          <w:bCs/>
          <w:sz w:val="36"/>
          <w:szCs w:val="36"/>
        </w:rPr>
      </w:pPr>
    </w:p>
    <w:p w14:paraId="10B2A77B" w14:textId="4DA81108" w:rsidR="007761DA" w:rsidRDefault="007761DA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12/2022 – Do Vereador Paulo Sergio Felipe – </w:t>
      </w:r>
      <w:r w:rsidRPr="001F1607">
        <w:rPr>
          <w:bCs/>
          <w:sz w:val="36"/>
          <w:szCs w:val="36"/>
        </w:rPr>
        <w:t>Proíbe a queima e soltura de fogos de estampidos e de artifícios, assim como de quaisquer artefatos pirotécnicos de efeito sonoro ruidoso no âmbito do município de Espera Feliz e dá outras providências;</w:t>
      </w:r>
      <w:r>
        <w:rPr>
          <w:b/>
          <w:bCs/>
          <w:sz w:val="36"/>
          <w:szCs w:val="36"/>
        </w:rPr>
        <w:t xml:space="preserve"> (PARECERES DAS COMISSÕES: JUSTIÇA, SAÚDE, FINANÇAS);</w:t>
      </w:r>
    </w:p>
    <w:p w14:paraId="131B56ED" w14:textId="7756D868" w:rsidR="001A70B1" w:rsidRDefault="001A70B1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34/2022 – Do Executivo </w:t>
      </w:r>
      <w:r>
        <w:rPr>
          <w:b/>
          <w:bCs/>
          <w:sz w:val="36"/>
          <w:szCs w:val="36"/>
        </w:rPr>
        <w:tab/>
        <w:t xml:space="preserve">Municipal – </w:t>
      </w:r>
      <w:r w:rsidRPr="00C86A78">
        <w:rPr>
          <w:bCs/>
          <w:sz w:val="36"/>
          <w:szCs w:val="36"/>
        </w:rPr>
        <w:t>Dispõe sobre a delimitação do novo perímetro urbano do município de Espera Feliz e dá outras providências;</w:t>
      </w:r>
      <w:r>
        <w:rPr>
          <w:b/>
          <w:bCs/>
          <w:sz w:val="36"/>
          <w:szCs w:val="36"/>
        </w:rPr>
        <w:t xml:space="preserve"> (PARECERES DAS COMISS</w:t>
      </w:r>
      <w:r w:rsidR="00F411AD">
        <w:rPr>
          <w:b/>
          <w:bCs/>
          <w:sz w:val="36"/>
          <w:szCs w:val="36"/>
        </w:rPr>
        <w:t>ÕES: JUSTIÇA, OBRAS E FINANÇAS); PEDIDO DE URGÊNCIA</w:t>
      </w:r>
    </w:p>
    <w:p w14:paraId="66C83A78" w14:textId="27CDF72A" w:rsidR="001A70B1" w:rsidRDefault="001A70B1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35/2022 – Do Executivo Municipal – </w:t>
      </w:r>
      <w:r w:rsidRPr="00C86A78">
        <w:rPr>
          <w:bCs/>
          <w:sz w:val="36"/>
          <w:szCs w:val="36"/>
        </w:rPr>
        <w:t>Dispõe sobre a regulamentação e delimitação dos bairros da sede do município de Espera Feliz e dá outras providências;</w:t>
      </w:r>
      <w:r>
        <w:rPr>
          <w:b/>
          <w:bCs/>
          <w:sz w:val="36"/>
          <w:szCs w:val="36"/>
        </w:rPr>
        <w:t xml:space="preserve"> (PARECERES DAS COMISSÕES: JUSTIÇA, OBRAS E FINANÇAS);</w:t>
      </w:r>
      <w:r w:rsidR="00F411AD">
        <w:rPr>
          <w:b/>
          <w:bCs/>
          <w:sz w:val="36"/>
          <w:szCs w:val="36"/>
        </w:rPr>
        <w:t xml:space="preserve"> PEDIDO DE URGÊNCIA</w:t>
      </w:r>
    </w:p>
    <w:p w14:paraId="56696E37" w14:textId="5C7ECB56" w:rsidR="001A70B1" w:rsidRDefault="001A70B1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36/2022 – Do Executivo Municipal – </w:t>
      </w:r>
      <w:r w:rsidRPr="00C86A78">
        <w:rPr>
          <w:bCs/>
          <w:sz w:val="36"/>
          <w:szCs w:val="36"/>
        </w:rPr>
        <w:t>Dispõe sobre a delimitação do perímetro urbano do Distrito de São José da Pedra Menina e dá outras providências;</w:t>
      </w:r>
      <w:r w:rsidR="00566543">
        <w:rPr>
          <w:b/>
          <w:bCs/>
          <w:sz w:val="36"/>
          <w:szCs w:val="36"/>
        </w:rPr>
        <w:t xml:space="preserve"> (P</w:t>
      </w:r>
      <w:r w:rsidR="00246862">
        <w:rPr>
          <w:b/>
          <w:bCs/>
          <w:sz w:val="36"/>
          <w:szCs w:val="36"/>
        </w:rPr>
        <w:t>ARECERES DAS COMISSÕES: JUSTIÇA</w:t>
      </w:r>
      <w:r w:rsidR="00566543">
        <w:rPr>
          <w:b/>
          <w:bCs/>
          <w:sz w:val="36"/>
          <w:szCs w:val="36"/>
        </w:rPr>
        <w:t>, OBRAS E FINANÇAS);</w:t>
      </w:r>
      <w:r w:rsidR="002E49DC">
        <w:rPr>
          <w:b/>
          <w:bCs/>
          <w:sz w:val="36"/>
          <w:szCs w:val="36"/>
        </w:rPr>
        <w:t xml:space="preserve"> </w:t>
      </w:r>
      <w:r w:rsidR="00F411AD">
        <w:rPr>
          <w:b/>
          <w:bCs/>
          <w:sz w:val="36"/>
          <w:szCs w:val="36"/>
        </w:rPr>
        <w:t>PEDIDO DE URGÊNCIA</w:t>
      </w:r>
    </w:p>
    <w:p w14:paraId="45E3FAA8" w14:textId="351DAB0A" w:rsidR="00E27DF0" w:rsidRDefault="00E27DF0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Projeto de Lei de N.: 40/2022 – Do Vereador Paulo Sergio Felipe – </w:t>
      </w:r>
      <w:r w:rsidRPr="00C86A78">
        <w:rPr>
          <w:bCs/>
          <w:sz w:val="36"/>
          <w:szCs w:val="36"/>
        </w:rPr>
        <w:t xml:space="preserve">Dá denominação </w:t>
      </w:r>
      <w:r w:rsidR="00C86A78">
        <w:rPr>
          <w:bCs/>
          <w:sz w:val="36"/>
          <w:szCs w:val="36"/>
        </w:rPr>
        <w:t>à rua que especifica (</w:t>
      </w:r>
      <w:r w:rsidRPr="00C86A78">
        <w:rPr>
          <w:bCs/>
          <w:sz w:val="36"/>
          <w:szCs w:val="36"/>
        </w:rPr>
        <w:t>Rua Wellington Cassimiro Campos)</w:t>
      </w:r>
      <w:r w:rsidR="00C86A78">
        <w:rPr>
          <w:b/>
          <w:bCs/>
          <w:sz w:val="36"/>
          <w:szCs w:val="36"/>
        </w:rPr>
        <w:t xml:space="preserve"> (</w:t>
      </w:r>
      <w:r w:rsidR="003F2F82">
        <w:rPr>
          <w:b/>
          <w:bCs/>
          <w:sz w:val="36"/>
          <w:szCs w:val="36"/>
        </w:rPr>
        <w:t>DISCUSSÃO E VOTAÇÃO EM 2º TURNO</w:t>
      </w:r>
      <w:r>
        <w:rPr>
          <w:b/>
          <w:bCs/>
          <w:sz w:val="36"/>
          <w:szCs w:val="36"/>
        </w:rPr>
        <w:t>);</w:t>
      </w:r>
    </w:p>
    <w:p w14:paraId="0B1A3D8C" w14:textId="72559111" w:rsidR="00BF6B74" w:rsidRPr="00BF6B74" w:rsidRDefault="00E27DF0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41/2022 – Do Vereador Paulo Sergio Felipe – </w:t>
      </w:r>
      <w:r w:rsidRPr="00C86A78">
        <w:rPr>
          <w:bCs/>
          <w:sz w:val="36"/>
          <w:szCs w:val="36"/>
        </w:rPr>
        <w:t xml:space="preserve">Dá denominação </w:t>
      </w:r>
      <w:r w:rsidR="00C86A78">
        <w:rPr>
          <w:bCs/>
          <w:sz w:val="36"/>
          <w:szCs w:val="36"/>
        </w:rPr>
        <w:t>à rua que especifica (</w:t>
      </w:r>
      <w:r w:rsidRPr="00C86A78">
        <w:rPr>
          <w:bCs/>
          <w:sz w:val="36"/>
          <w:szCs w:val="36"/>
        </w:rPr>
        <w:t xml:space="preserve">Rua Wanderley </w:t>
      </w:r>
      <w:r w:rsidR="00BF6B74" w:rsidRPr="00C86A78">
        <w:rPr>
          <w:bCs/>
          <w:sz w:val="36"/>
          <w:szCs w:val="36"/>
        </w:rPr>
        <w:t>Cassimiro Campos);</w:t>
      </w:r>
      <w:r w:rsidR="00BF6B74" w:rsidRPr="00BF6B74">
        <w:rPr>
          <w:b/>
          <w:bCs/>
          <w:sz w:val="36"/>
          <w:szCs w:val="36"/>
        </w:rPr>
        <w:t xml:space="preserve"> </w:t>
      </w:r>
      <w:r w:rsidR="00C86A78">
        <w:rPr>
          <w:b/>
          <w:bCs/>
          <w:sz w:val="36"/>
          <w:szCs w:val="36"/>
        </w:rPr>
        <w:t>(</w:t>
      </w:r>
      <w:r w:rsidR="003F2F82">
        <w:rPr>
          <w:b/>
          <w:bCs/>
          <w:sz w:val="36"/>
          <w:szCs w:val="36"/>
        </w:rPr>
        <w:t>DISCUSSÃO E VOTAÇÃO EM 2º TURNO</w:t>
      </w:r>
      <w:r w:rsidR="00BF6B74" w:rsidRPr="00BF6B74">
        <w:rPr>
          <w:b/>
          <w:bCs/>
          <w:sz w:val="36"/>
          <w:szCs w:val="36"/>
        </w:rPr>
        <w:t>);</w:t>
      </w:r>
    </w:p>
    <w:p w14:paraId="01A5213E" w14:textId="01DECF6F" w:rsidR="00BF6B74" w:rsidRPr="00BF6B74" w:rsidRDefault="00BF6B74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42/2022 – Do Vereador Paulo Sergio Felipe – </w:t>
      </w:r>
      <w:r w:rsidRPr="00C86A78">
        <w:rPr>
          <w:bCs/>
          <w:sz w:val="36"/>
          <w:szCs w:val="36"/>
        </w:rPr>
        <w:t xml:space="preserve">Dá denominação à rua que especifica (Rua Santa Cecília) </w:t>
      </w:r>
      <w:r w:rsidR="00C86A78">
        <w:rPr>
          <w:b/>
          <w:bCs/>
          <w:sz w:val="36"/>
          <w:szCs w:val="36"/>
        </w:rPr>
        <w:t>(</w:t>
      </w:r>
      <w:r w:rsidR="003F2F82">
        <w:rPr>
          <w:b/>
          <w:bCs/>
          <w:sz w:val="36"/>
          <w:szCs w:val="36"/>
        </w:rPr>
        <w:t>DISCUSSÃO E VOTAÇÃO EM 2º TURNO</w:t>
      </w:r>
      <w:r w:rsidRPr="00BF6B74">
        <w:rPr>
          <w:b/>
          <w:bCs/>
          <w:sz w:val="36"/>
          <w:szCs w:val="36"/>
        </w:rPr>
        <w:t>);</w:t>
      </w:r>
    </w:p>
    <w:p w14:paraId="3D301FCB" w14:textId="17327D3B" w:rsidR="00BF6B74" w:rsidRDefault="00BF6B74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43/2022 – Do Vereador Paulo Sergio Felipe – </w:t>
      </w:r>
      <w:r w:rsidRPr="00C86A78">
        <w:rPr>
          <w:bCs/>
          <w:sz w:val="36"/>
          <w:szCs w:val="36"/>
        </w:rPr>
        <w:t>Dá denominação à rua que especifica (Rua Piracicaba)</w:t>
      </w:r>
      <w:r w:rsidRPr="00BF6B74">
        <w:rPr>
          <w:b/>
          <w:bCs/>
          <w:sz w:val="36"/>
          <w:szCs w:val="36"/>
        </w:rPr>
        <w:t xml:space="preserve"> </w:t>
      </w:r>
      <w:proofErr w:type="gramStart"/>
      <w:r w:rsidRPr="00BF6B74">
        <w:rPr>
          <w:b/>
          <w:bCs/>
          <w:sz w:val="36"/>
          <w:szCs w:val="36"/>
        </w:rPr>
        <w:t xml:space="preserve">( </w:t>
      </w:r>
      <w:r w:rsidR="003F2F82">
        <w:rPr>
          <w:b/>
          <w:bCs/>
          <w:sz w:val="36"/>
          <w:szCs w:val="36"/>
        </w:rPr>
        <w:t>DISCUSSÃO</w:t>
      </w:r>
      <w:proofErr w:type="gramEnd"/>
      <w:r w:rsidR="003F2F82">
        <w:rPr>
          <w:b/>
          <w:bCs/>
          <w:sz w:val="36"/>
          <w:szCs w:val="36"/>
        </w:rPr>
        <w:t xml:space="preserve"> E VOTAÇÃO EM 2º TURNO</w:t>
      </w:r>
      <w:r>
        <w:rPr>
          <w:b/>
          <w:bCs/>
          <w:sz w:val="36"/>
          <w:szCs w:val="36"/>
        </w:rPr>
        <w:t>);</w:t>
      </w:r>
    </w:p>
    <w:p w14:paraId="2D0EA94D" w14:textId="79A1383B" w:rsidR="0071265F" w:rsidRPr="0071265F" w:rsidRDefault="0071265F" w:rsidP="0071265F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71265F">
        <w:rPr>
          <w:b/>
          <w:bCs/>
          <w:sz w:val="36"/>
          <w:szCs w:val="36"/>
        </w:rPr>
        <w:t xml:space="preserve">Projeto de Lei de N.: 45/2022 – Do Executivo Municipal – </w:t>
      </w:r>
      <w:r w:rsidRPr="0071265F">
        <w:rPr>
          <w:bCs/>
          <w:sz w:val="36"/>
          <w:szCs w:val="36"/>
        </w:rPr>
        <w:t>Autoriza o Poder Executivo a ceder, mediante termo de cessão de uso, um automóvel VW/Gol 2022, para a APAE de Espera Feliz e dá outras providências</w:t>
      </w:r>
      <w:r w:rsidRPr="0071265F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>PARECERES DAS</w:t>
      </w:r>
      <w:r w:rsidRPr="0071265F">
        <w:rPr>
          <w:b/>
          <w:bCs/>
          <w:sz w:val="36"/>
          <w:szCs w:val="36"/>
        </w:rPr>
        <w:t xml:space="preserve"> COMISSÕES: (JUSTIÇA; EDUCAÇÃO; FINANÇAS);</w:t>
      </w:r>
      <w:r w:rsidR="00F411AD">
        <w:rPr>
          <w:b/>
          <w:bCs/>
          <w:sz w:val="36"/>
          <w:szCs w:val="36"/>
        </w:rPr>
        <w:t xml:space="preserve"> PEDIDO DE URGÊNCIA</w:t>
      </w:r>
    </w:p>
    <w:p w14:paraId="2681BA5A" w14:textId="183EF476" w:rsidR="0071265F" w:rsidRPr="0071265F" w:rsidRDefault="0071265F" w:rsidP="0071265F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71265F">
        <w:rPr>
          <w:b/>
          <w:bCs/>
          <w:sz w:val="36"/>
          <w:szCs w:val="36"/>
        </w:rPr>
        <w:t xml:space="preserve">Projeto de Lei de N.: 46/2022 – Do Executivo Municipal – </w:t>
      </w:r>
      <w:r w:rsidRPr="0071265F">
        <w:rPr>
          <w:bCs/>
          <w:sz w:val="36"/>
          <w:szCs w:val="36"/>
        </w:rPr>
        <w:t>Revoga a Lei Municipal n.: 1084/2014 de 30 de abril de 2014, que criou a Escola do Legislativo Municipal de Espera Feliz e dá outras providências;</w:t>
      </w:r>
      <w:r w:rsidRPr="0071265F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 xml:space="preserve">PARECERES DAS </w:t>
      </w:r>
      <w:r w:rsidRPr="0071265F">
        <w:rPr>
          <w:b/>
          <w:bCs/>
          <w:sz w:val="36"/>
          <w:szCs w:val="36"/>
        </w:rPr>
        <w:t>COMISSÕES: JUSTIÇA E EDUCAÇÃO);</w:t>
      </w:r>
      <w:r w:rsidR="00F411AD">
        <w:rPr>
          <w:b/>
          <w:bCs/>
          <w:sz w:val="36"/>
          <w:szCs w:val="36"/>
        </w:rPr>
        <w:t xml:space="preserve"> PEDIDO DE URGÊNCIA FOI APROVADO NA REUNIÃO ANTERIOR</w:t>
      </w:r>
    </w:p>
    <w:p w14:paraId="23B2BD7E" w14:textId="37E06CF1" w:rsidR="00BF6B74" w:rsidRDefault="00BF6B74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08/2022 – Do Executivo Municipal – </w:t>
      </w:r>
      <w:r w:rsidRPr="00C86A78">
        <w:rPr>
          <w:bCs/>
          <w:sz w:val="36"/>
          <w:szCs w:val="36"/>
        </w:rPr>
        <w:t>Dispõe sobre a adequação de cargos das Leis Munici</w:t>
      </w:r>
      <w:r w:rsidR="00C86A78">
        <w:rPr>
          <w:bCs/>
          <w:sz w:val="36"/>
          <w:szCs w:val="36"/>
        </w:rPr>
        <w:t xml:space="preserve">pais Complementares 011/2013 e </w:t>
      </w:r>
      <w:r w:rsidRPr="00C86A78">
        <w:rPr>
          <w:bCs/>
          <w:sz w:val="36"/>
          <w:szCs w:val="36"/>
        </w:rPr>
        <w:t>0012/2013, cria novos cargos e dá outras providências</w:t>
      </w:r>
      <w:r>
        <w:rPr>
          <w:b/>
          <w:bCs/>
          <w:sz w:val="36"/>
          <w:szCs w:val="36"/>
        </w:rPr>
        <w:t xml:space="preserve"> (</w:t>
      </w:r>
      <w:r w:rsidR="0071265F">
        <w:rPr>
          <w:b/>
          <w:bCs/>
          <w:sz w:val="36"/>
          <w:szCs w:val="36"/>
        </w:rPr>
        <w:t>DISCUSSÃO E VOTAÇÃO EM 2º TURNO</w:t>
      </w:r>
      <w:r>
        <w:rPr>
          <w:b/>
          <w:bCs/>
          <w:sz w:val="36"/>
          <w:szCs w:val="36"/>
        </w:rPr>
        <w:t>);</w:t>
      </w:r>
    </w:p>
    <w:p w14:paraId="018BBB0E" w14:textId="210EC504" w:rsidR="000248E9" w:rsidRPr="001A4AA2" w:rsidRDefault="000248E9" w:rsidP="000248E9">
      <w:pPr>
        <w:pStyle w:val="PargrafodaLista"/>
        <w:numPr>
          <w:ilvl w:val="0"/>
          <w:numId w:val="29"/>
        </w:numPr>
        <w:jc w:val="both"/>
        <w:rPr>
          <w:b/>
          <w:bCs/>
          <w:color w:val="FF0000"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11/2022 – Do Executivo Municipal – </w:t>
      </w:r>
      <w:r w:rsidRPr="000248E9">
        <w:rPr>
          <w:bCs/>
          <w:sz w:val="36"/>
          <w:szCs w:val="36"/>
        </w:rPr>
        <w:t xml:space="preserve">Altera a Lei Complementar Municipal n.: 34, de 30 de agosto de 2017 que dispõe sobre a reestruturação do Regime Próprio de Previdência Social dos Servidores do município de Espera Feliz e dá </w:t>
      </w:r>
      <w:r w:rsidR="00C86A78">
        <w:rPr>
          <w:b/>
          <w:bCs/>
          <w:sz w:val="36"/>
          <w:szCs w:val="36"/>
        </w:rPr>
        <w:t>(</w:t>
      </w:r>
      <w:r w:rsidRPr="000248E9">
        <w:rPr>
          <w:b/>
          <w:bCs/>
          <w:sz w:val="36"/>
          <w:szCs w:val="36"/>
        </w:rPr>
        <w:t>PARECERES DAS COMISSÕES: JUSTIÇA E FINANÇAS)</w:t>
      </w:r>
      <w:r w:rsidR="00566543">
        <w:rPr>
          <w:b/>
          <w:bCs/>
          <w:sz w:val="36"/>
          <w:szCs w:val="36"/>
        </w:rPr>
        <w:t>;</w:t>
      </w:r>
      <w:r w:rsidR="001A4AA2">
        <w:rPr>
          <w:b/>
          <w:bCs/>
          <w:sz w:val="36"/>
          <w:szCs w:val="36"/>
        </w:rPr>
        <w:t xml:space="preserve"> </w:t>
      </w:r>
    </w:p>
    <w:p w14:paraId="1EF2BCDD" w14:textId="0A8889E2" w:rsidR="00BF6B74" w:rsidRPr="00BF6B74" w:rsidRDefault="00BF6B74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Complementar de N.: 12/2022 – Da Mesa Diretora – </w:t>
      </w:r>
      <w:r w:rsidRPr="00C86A78">
        <w:rPr>
          <w:bCs/>
          <w:sz w:val="36"/>
          <w:szCs w:val="36"/>
        </w:rPr>
        <w:t>Altera o Plano de Carreira dos Servidores Públicos do Poder Legislativo do Município de Espera Feliz/MG, Lei Complementar N.: 25/2015 e dá outras providências;</w:t>
      </w:r>
      <w:r w:rsidRPr="00BF6B74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>PARECERES DAS</w:t>
      </w:r>
      <w:r w:rsidRPr="00BF6B74">
        <w:rPr>
          <w:b/>
          <w:bCs/>
          <w:sz w:val="36"/>
          <w:szCs w:val="36"/>
        </w:rPr>
        <w:t xml:space="preserve"> COMISSÕES: JUSTIÇA, EDUCAÇÃO, FINANÇAS);</w:t>
      </w:r>
      <w:r w:rsidR="00F411AD">
        <w:rPr>
          <w:b/>
          <w:bCs/>
          <w:sz w:val="36"/>
          <w:szCs w:val="36"/>
        </w:rPr>
        <w:t xml:space="preserve"> PEDIDO DE URGÊNCIA</w:t>
      </w:r>
    </w:p>
    <w:p w14:paraId="674501B1" w14:textId="558FC527" w:rsidR="005702A0" w:rsidRPr="005702A0" w:rsidRDefault="005702A0" w:rsidP="005702A0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5702A0">
        <w:rPr>
          <w:b/>
          <w:bCs/>
          <w:sz w:val="36"/>
          <w:szCs w:val="36"/>
        </w:rPr>
        <w:t>Projeto de Lei Complementar de N.: 14/2022 – Dos Vereadores – Paulo Sérgio Felipe; Grécia Maria Alves Faria de Oliveira; Claudinei Roberto de Souza; José Francisco Ferraz</w:t>
      </w:r>
      <w:r w:rsidRPr="005702A0">
        <w:rPr>
          <w:bCs/>
          <w:sz w:val="36"/>
          <w:szCs w:val="36"/>
        </w:rPr>
        <w:t xml:space="preserve"> – Altera a Lei Complementar n.: 28/2016, de 31 de março de 2016, que institui o código de posturas do município de Espera Feliz/MG, altera a tabela do anexo I e dá outras providências; </w:t>
      </w:r>
      <w:r w:rsidRPr="005702A0">
        <w:rPr>
          <w:b/>
          <w:bCs/>
          <w:sz w:val="36"/>
          <w:szCs w:val="36"/>
        </w:rPr>
        <w:t>(PARECERES DAS COMISSÕES: JUSTIÇA; OBRAS; FINANÇAS);</w:t>
      </w:r>
      <w:r w:rsidR="00F411AD">
        <w:rPr>
          <w:b/>
          <w:bCs/>
          <w:sz w:val="36"/>
          <w:szCs w:val="36"/>
        </w:rPr>
        <w:t xml:space="preserve"> PEDIDO DE URGÊNCIA</w:t>
      </w:r>
    </w:p>
    <w:p w14:paraId="59F42903" w14:textId="1FF544A8" w:rsidR="005702A0" w:rsidRDefault="005702A0" w:rsidP="005702A0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5702A0">
        <w:rPr>
          <w:b/>
          <w:bCs/>
          <w:sz w:val="36"/>
          <w:szCs w:val="36"/>
        </w:rPr>
        <w:t>Projeto de Lei Complementar de N.: 15/2022 – Do Executivo Municipal</w:t>
      </w:r>
      <w:r w:rsidRPr="005702A0">
        <w:rPr>
          <w:bCs/>
          <w:sz w:val="36"/>
          <w:szCs w:val="36"/>
        </w:rPr>
        <w:t xml:space="preserve"> – Altera a Lei Complementar Municipal n.: 35/2017, e dá outras providências; (</w:t>
      </w:r>
      <w:r w:rsidRPr="005702A0">
        <w:rPr>
          <w:b/>
          <w:bCs/>
          <w:sz w:val="36"/>
          <w:szCs w:val="36"/>
        </w:rPr>
        <w:t>PARECERES DAS COMISSÕES: JUSTIÇA, OBRAS, FINANÇAS) REGIME DE URGÊNCIA APROVADO NA REUNIÃO DO DIA 23/11/2022)</w:t>
      </w:r>
      <w:r w:rsidR="00610F6D">
        <w:rPr>
          <w:b/>
          <w:bCs/>
          <w:sz w:val="36"/>
          <w:szCs w:val="36"/>
        </w:rPr>
        <w:t>;</w:t>
      </w:r>
    </w:p>
    <w:p w14:paraId="7E158A8C" w14:textId="6ADC35C0" w:rsidR="00E2750F" w:rsidRPr="00E2750F" w:rsidRDefault="00E2750F" w:rsidP="00E2750F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E2750F">
        <w:rPr>
          <w:b/>
          <w:bCs/>
          <w:sz w:val="36"/>
          <w:szCs w:val="36"/>
        </w:rPr>
        <w:t xml:space="preserve">Projeto de Resolução de N.: 04/2022 – Da Mesa Diretora – </w:t>
      </w:r>
      <w:r w:rsidRPr="00E2750F">
        <w:rPr>
          <w:bCs/>
          <w:sz w:val="36"/>
          <w:szCs w:val="36"/>
        </w:rPr>
        <w:t>Cria a Escola do Legislativo “Professora Maria do Carmo Rocha Rezende”, no âmbito da Câmara Municipal de Espera Feliz, Estado de Minas Gerais e dá outras providências</w:t>
      </w:r>
      <w:r w:rsidRPr="00E2750F">
        <w:rPr>
          <w:b/>
          <w:bCs/>
          <w:sz w:val="36"/>
          <w:szCs w:val="36"/>
        </w:rPr>
        <w:t xml:space="preserve"> (PARECERES DAS COMISSÕES: JUSTIÇA, EDUCAÇÃO, FINANÇAS);</w:t>
      </w:r>
    </w:p>
    <w:p w14:paraId="74ACF8C7" w14:textId="77777777" w:rsidR="00A3429B" w:rsidRDefault="00A3429B" w:rsidP="00EE7F89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</w:p>
    <w:p w14:paraId="3E1ACD35" w14:textId="77777777" w:rsidR="0071265F" w:rsidRPr="0071265F" w:rsidRDefault="0071265F" w:rsidP="0071265F">
      <w:pPr>
        <w:jc w:val="both"/>
        <w:rPr>
          <w:bCs/>
          <w:sz w:val="36"/>
          <w:szCs w:val="36"/>
        </w:rPr>
      </w:pPr>
    </w:p>
    <w:p w14:paraId="7BD56098" w14:textId="11E44FB5" w:rsidR="004563A2" w:rsidRDefault="000547E2" w:rsidP="00EE0E0A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464629">
        <w:rPr>
          <w:b/>
          <w:bCs/>
          <w:sz w:val="36"/>
          <w:szCs w:val="36"/>
          <w:u w:val="single"/>
        </w:rPr>
        <w:t xml:space="preserve"> – </w:t>
      </w:r>
      <w:r>
        <w:rPr>
          <w:b/>
          <w:bCs/>
          <w:sz w:val="36"/>
          <w:szCs w:val="36"/>
          <w:u w:val="single"/>
        </w:rPr>
        <w:t>SEGUNDA PARTE</w:t>
      </w:r>
      <w:r w:rsidR="00684CB2" w:rsidRPr="00464629">
        <w:rPr>
          <w:b/>
          <w:bCs/>
          <w:sz w:val="36"/>
          <w:szCs w:val="36"/>
          <w:u w:val="single"/>
        </w:rPr>
        <w:t>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97F26" w14:textId="77777777" w:rsidR="002C3771" w:rsidRDefault="002C3771">
      <w:r>
        <w:separator/>
      </w:r>
    </w:p>
  </w:endnote>
  <w:endnote w:type="continuationSeparator" w:id="0">
    <w:p w14:paraId="03F51E00" w14:textId="77777777" w:rsidR="002C3771" w:rsidRDefault="002C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11A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19828" w14:textId="77777777" w:rsidR="002C3771" w:rsidRDefault="002C3771">
      <w:r>
        <w:separator/>
      </w:r>
    </w:p>
  </w:footnote>
  <w:footnote w:type="continuationSeparator" w:id="0">
    <w:p w14:paraId="41363526" w14:textId="77777777" w:rsidR="002C3771" w:rsidRDefault="002C3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6824A4B"/>
    <w:multiLevelType w:val="hybridMultilevel"/>
    <w:tmpl w:val="AE744C1E"/>
    <w:lvl w:ilvl="0" w:tplc="94062C8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6011CC"/>
    <w:multiLevelType w:val="hybridMultilevel"/>
    <w:tmpl w:val="67D48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92A1C64"/>
    <w:multiLevelType w:val="hybridMultilevel"/>
    <w:tmpl w:val="4C8CE93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2E06"/>
    <w:multiLevelType w:val="hybridMultilevel"/>
    <w:tmpl w:val="292275FC"/>
    <w:lvl w:ilvl="0" w:tplc="E3389C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12B98"/>
    <w:multiLevelType w:val="hybridMultilevel"/>
    <w:tmpl w:val="D4B0F7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1561"/>
    <w:multiLevelType w:val="hybridMultilevel"/>
    <w:tmpl w:val="9EC0AA3A"/>
    <w:lvl w:ilvl="0" w:tplc="222443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0BF4"/>
    <w:multiLevelType w:val="hybridMultilevel"/>
    <w:tmpl w:val="515E1C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E137B2"/>
    <w:multiLevelType w:val="hybridMultilevel"/>
    <w:tmpl w:val="E5CED6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F9068A"/>
    <w:multiLevelType w:val="hybridMultilevel"/>
    <w:tmpl w:val="347E1A22"/>
    <w:lvl w:ilvl="0" w:tplc="24A2D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486B4A"/>
    <w:multiLevelType w:val="hybridMultilevel"/>
    <w:tmpl w:val="18246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26BD4"/>
    <w:multiLevelType w:val="hybridMultilevel"/>
    <w:tmpl w:val="6204C5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50867"/>
    <w:multiLevelType w:val="hybridMultilevel"/>
    <w:tmpl w:val="F3D6F6AA"/>
    <w:lvl w:ilvl="0" w:tplc="916667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9C4F03"/>
    <w:multiLevelType w:val="hybridMultilevel"/>
    <w:tmpl w:val="4AD67096"/>
    <w:lvl w:ilvl="0" w:tplc="59E89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C5B3C5A"/>
    <w:multiLevelType w:val="hybridMultilevel"/>
    <w:tmpl w:val="52C22BD6"/>
    <w:lvl w:ilvl="0" w:tplc="A74A5B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43A1B30"/>
    <w:multiLevelType w:val="hybridMultilevel"/>
    <w:tmpl w:val="09D44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C22C2"/>
    <w:multiLevelType w:val="hybridMultilevel"/>
    <w:tmpl w:val="CAF6F074"/>
    <w:lvl w:ilvl="0" w:tplc="14AEC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20989"/>
    <w:multiLevelType w:val="hybridMultilevel"/>
    <w:tmpl w:val="BB3A47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840934">
    <w:abstractNumId w:val="27"/>
  </w:num>
  <w:num w:numId="2" w16cid:durableId="820539903">
    <w:abstractNumId w:val="30"/>
  </w:num>
  <w:num w:numId="3" w16cid:durableId="1593273679">
    <w:abstractNumId w:val="35"/>
  </w:num>
  <w:num w:numId="4" w16cid:durableId="1637490023">
    <w:abstractNumId w:val="31"/>
  </w:num>
  <w:num w:numId="5" w16cid:durableId="1167017707">
    <w:abstractNumId w:val="33"/>
  </w:num>
  <w:num w:numId="6" w16cid:durableId="1919558421">
    <w:abstractNumId w:val="28"/>
  </w:num>
  <w:num w:numId="7" w16cid:durableId="204146090">
    <w:abstractNumId w:val="10"/>
  </w:num>
  <w:num w:numId="8" w16cid:durableId="440565302">
    <w:abstractNumId w:val="19"/>
  </w:num>
  <w:num w:numId="9" w16cid:durableId="1633557234">
    <w:abstractNumId w:val="2"/>
  </w:num>
  <w:num w:numId="10" w16cid:durableId="737166610">
    <w:abstractNumId w:val="34"/>
  </w:num>
  <w:num w:numId="11" w16cid:durableId="324087331">
    <w:abstractNumId w:val="40"/>
  </w:num>
  <w:num w:numId="12" w16cid:durableId="1792435596">
    <w:abstractNumId w:val="21"/>
  </w:num>
  <w:num w:numId="13" w16cid:durableId="894439032">
    <w:abstractNumId w:val="3"/>
  </w:num>
  <w:num w:numId="14" w16cid:durableId="743259515">
    <w:abstractNumId w:val="37"/>
  </w:num>
  <w:num w:numId="15" w16cid:durableId="287394044">
    <w:abstractNumId w:val="39"/>
  </w:num>
  <w:num w:numId="16" w16cid:durableId="2092969766">
    <w:abstractNumId w:val="6"/>
  </w:num>
  <w:num w:numId="17" w16cid:durableId="655112176">
    <w:abstractNumId w:val="18"/>
  </w:num>
  <w:num w:numId="18" w16cid:durableId="268054510">
    <w:abstractNumId w:val="0"/>
  </w:num>
  <w:num w:numId="19" w16cid:durableId="851842526">
    <w:abstractNumId w:val="4"/>
  </w:num>
  <w:num w:numId="20" w16cid:durableId="916137055">
    <w:abstractNumId w:val="5"/>
  </w:num>
  <w:num w:numId="21" w16cid:durableId="2087874824">
    <w:abstractNumId w:val="8"/>
  </w:num>
  <w:num w:numId="22" w16cid:durableId="288048693">
    <w:abstractNumId w:val="32"/>
  </w:num>
  <w:num w:numId="23" w16cid:durableId="540286362">
    <w:abstractNumId w:val="12"/>
  </w:num>
  <w:num w:numId="24" w16cid:durableId="1633562373">
    <w:abstractNumId w:val="13"/>
  </w:num>
  <w:num w:numId="25" w16cid:durableId="1460220706">
    <w:abstractNumId w:val="24"/>
  </w:num>
  <w:num w:numId="26" w16cid:durableId="767310767">
    <w:abstractNumId w:val="1"/>
  </w:num>
  <w:num w:numId="27" w16cid:durableId="2057853389">
    <w:abstractNumId w:val="11"/>
  </w:num>
  <w:num w:numId="28" w16cid:durableId="1887596046">
    <w:abstractNumId w:val="36"/>
  </w:num>
  <w:num w:numId="29" w16cid:durableId="2000644813">
    <w:abstractNumId w:val="14"/>
  </w:num>
  <w:num w:numId="30" w16cid:durableId="248852358">
    <w:abstractNumId w:val="41"/>
  </w:num>
  <w:num w:numId="31" w16cid:durableId="1744907134">
    <w:abstractNumId w:val="23"/>
  </w:num>
  <w:num w:numId="32" w16cid:durableId="1681424131">
    <w:abstractNumId w:val="9"/>
  </w:num>
  <w:num w:numId="33" w16cid:durableId="959844771">
    <w:abstractNumId w:val="22"/>
  </w:num>
  <w:num w:numId="34" w16cid:durableId="61561409">
    <w:abstractNumId w:val="26"/>
  </w:num>
  <w:num w:numId="35" w16cid:durableId="467284380">
    <w:abstractNumId w:val="42"/>
  </w:num>
  <w:num w:numId="36" w16cid:durableId="301812864">
    <w:abstractNumId w:val="43"/>
  </w:num>
  <w:num w:numId="37" w16cid:durableId="987630539">
    <w:abstractNumId w:val="15"/>
  </w:num>
  <w:num w:numId="38" w16cid:durableId="1498616335">
    <w:abstractNumId w:val="29"/>
  </w:num>
  <w:num w:numId="39" w16cid:durableId="1127436314">
    <w:abstractNumId w:val="7"/>
  </w:num>
  <w:num w:numId="40" w16cid:durableId="1459714861">
    <w:abstractNumId w:val="16"/>
  </w:num>
  <w:num w:numId="41" w16cid:durableId="1558734789">
    <w:abstractNumId w:val="38"/>
  </w:num>
  <w:num w:numId="42" w16cid:durableId="736318176">
    <w:abstractNumId w:val="17"/>
  </w:num>
  <w:num w:numId="43" w16cid:durableId="1878199237">
    <w:abstractNumId w:val="25"/>
  </w:num>
  <w:num w:numId="44" w16cid:durableId="114101932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7E2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0FC0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771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627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2F8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AC8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5E48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65F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927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935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127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0F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5BE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BFF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34B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C58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2A3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382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38D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4F7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1AD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46E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592BF-7A36-479B-8EEE-0AD7BA7F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2022-12-20T16:08:00Z</cp:lastPrinted>
  <dcterms:created xsi:type="dcterms:W3CDTF">2022-12-20T16:33:00Z</dcterms:created>
  <dcterms:modified xsi:type="dcterms:W3CDTF">2022-12-20T16:33:00Z</dcterms:modified>
</cp:coreProperties>
</file>