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B1017A" w:rsidP="00B1017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</w:t>
      </w:r>
      <w:r w:rsidR="005145AF">
        <w:rPr>
          <w:rFonts w:ascii="Arial" w:hAnsi="Arial" w:cs="Arial"/>
          <w:b/>
          <w:sz w:val="24"/>
          <w:szCs w:val="24"/>
        </w:rPr>
        <w:t xml:space="preserve"> nº 23</w:t>
      </w:r>
      <w:r w:rsidR="00EB39A5">
        <w:rPr>
          <w:rFonts w:ascii="Arial" w:hAnsi="Arial" w:cs="Arial"/>
          <w:b/>
          <w:sz w:val="24"/>
          <w:szCs w:val="24"/>
        </w:rPr>
        <w:t>9</w:t>
      </w:r>
      <w:r>
        <w:rPr>
          <w:rFonts w:ascii="Arial" w:hAnsi="Arial" w:cs="Arial"/>
          <w:b/>
          <w:sz w:val="24"/>
          <w:szCs w:val="24"/>
        </w:rPr>
        <w:t>/1961</w:t>
      </w:r>
    </w:p>
    <w:p w:rsidR="00B1017A" w:rsidRPr="005145AF" w:rsidRDefault="00EB39A5" w:rsidP="00B1017A">
      <w:pPr>
        <w:ind w:left="3540" w:firstLine="708"/>
        <w:jc w:val="center"/>
        <w:rPr>
          <w:rFonts w:ascii="Arial" w:hAnsi="Arial" w:cs="Arial"/>
          <w:b/>
          <w:sz w:val="26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</w:rPr>
        <w:t>Modifica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a cobrança de Taxas e Imposto de Licença, constantes do Código Tributário do Município de Bicas</w:t>
      </w:r>
    </w:p>
    <w:p w:rsidR="002423C8" w:rsidRDefault="002423C8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 w:rsidR="00037B68">
        <w:rPr>
          <w:rFonts w:ascii="Arial" w:hAnsi="Arial" w:cs="Arial"/>
          <w:sz w:val="24"/>
          <w:szCs w:val="24"/>
        </w:rPr>
        <w:t>Câmara Municipal</w:t>
      </w:r>
      <w:r>
        <w:rPr>
          <w:rFonts w:ascii="Arial" w:hAnsi="Arial" w:cs="Arial"/>
          <w:sz w:val="24"/>
          <w:szCs w:val="24"/>
        </w:rPr>
        <w:t xml:space="preserve"> de Bicas por seus vereadores aprovou e eu, Prefeito Municipal, sanciono a seguinte lei:</w:t>
      </w:r>
      <w:r w:rsidR="00037B68">
        <w:rPr>
          <w:rFonts w:ascii="Arial" w:hAnsi="Arial" w:cs="Arial"/>
          <w:sz w:val="24"/>
          <w:szCs w:val="24"/>
        </w:rPr>
        <w:t xml:space="preserve"> </w:t>
      </w:r>
    </w:p>
    <w:p w:rsidR="00D65F8D" w:rsidRDefault="00B1017A" w:rsidP="00EB39A5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b/>
          <w:sz w:val="24"/>
          <w:szCs w:val="24"/>
        </w:rPr>
        <w:t>Art. 1º</w:t>
      </w:r>
      <w:r w:rsidR="00133B8C">
        <w:rPr>
          <w:rFonts w:ascii="Arial" w:hAnsi="Arial" w:cs="Arial"/>
          <w:b/>
          <w:sz w:val="24"/>
          <w:szCs w:val="24"/>
        </w:rPr>
        <w:t>-</w:t>
      </w:r>
      <w:r w:rsidR="00EB39A5">
        <w:rPr>
          <w:rFonts w:ascii="Arial" w:hAnsi="Arial" w:cs="Arial"/>
          <w:sz w:val="24"/>
          <w:szCs w:val="24"/>
        </w:rPr>
        <w:t xml:space="preserve"> A taxa constante do § 1º, do art. 183, do Código Tributário do Município de Bicas, Lei n</w:t>
      </w:r>
      <w:r w:rsidR="00EB39A5">
        <w:rPr>
          <w:rFonts w:ascii="Arial" w:hAnsi="Arial" w:cs="Arial"/>
          <w:sz w:val="26"/>
          <w:szCs w:val="24"/>
        </w:rPr>
        <w:t>º 139, de 21/10/1955, passará a ser cobrada à razão de Cr$ 25,00 (vinte e cinco cruzeiros).</w:t>
      </w:r>
    </w:p>
    <w:p w:rsidR="00EB39A5" w:rsidRDefault="00EB39A5" w:rsidP="00EB39A5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b/>
          <w:sz w:val="26"/>
          <w:szCs w:val="24"/>
        </w:rPr>
        <w:t>Art. 2º-</w:t>
      </w:r>
      <w:r>
        <w:rPr>
          <w:rFonts w:ascii="Arial" w:hAnsi="Arial" w:cs="Arial"/>
          <w:sz w:val="26"/>
          <w:szCs w:val="24"/>
        </w:rPr>
        <w:t xml:space="preserve"> A tabela a que se refere o art. 184</w:t>
      </w:r>
      <w:r w:rsidR="005A5B86">
        <w:rPr>
          <w:rFonts w:ascii="Arial" w:hAnsi="Arial" w:cs="Arial"/>
          <w:sz w:val="26"/>
          <w:szCs w:val="24"/>
        </w:rPr>
        <w:t xml:space="preserve"> modificar-se-á</w:t>
      </w:r>
      <w:r>
        <w:rPr>
          <w:rFonts w:ascii="Arial" w:hAnsi="Arial" w:cs="Arial"/>
          <w:sz w:val="26"/>
          <w:szCs w:val="24"/>
        </w:rPr>
        <w:t xml:space="preserve"> para a seguinte, </w:t>
      </w:r>
      <w:r w:rsidR="005A5B86">
        <w:rPr>
          <w:rFonts w:ascii="Arial" w:hAnsi="Arial" w:cs="Arial"/>
          <w:sz w:val="26"/>
          <w:szCs w:val="24"/>
        </w:rPr>
        <w:t>obedecendo a ordem cronológica por ordem alfabética:</w:t>
      </w:r>
    </w:p>
    <w:p w:rsidR="005A5B86" w:rsidRDefault="005A5B86" w:rsidP="00B1017A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ab/>
        <w:t>j) guias apresentadas às repartições municipais para qualquer fim–Cr$25,00.</w:t>
      </w:r>
    </w:p>
    <w:p w:rsidR="005A5B86" w:rsidRDefault="005A5B86" w:rsidP="00B1017A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ab/>
        <w:t>k) títulos de perpetuidades de sepulturas, jazigos, carneiros, mausoléus ou ossuários – Cr$ 100,00.</w:t>
      </w:r>
    </w:p>
    <w:p w:rsidR="005A5B86" w:rsidRDefault="005A5B86" w:rsidP="00B1017A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ab/>
        <w:t>l) requerimentos, memoriais e outras petições dirigidas à autoridade municipal – Cr$ 25,00.</w:t>
      </w:r>
    </w:p>
    <w:p w:rsidR="005A5B86" w:rsidRDefault="005A5B86" w:rsidP="00B1017A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ab/>
        <w:t>m) títulos e documentos juntados a requerimentos ou memoriais dirigidos a qualquer autoridade municipal, por folha, - Cr$ 10,00.</w:t>
      </w:r>
    </w:p>
    <w:p w:rsidR="005A5B86" w:rsidRDefault="005A5B86" w:rsidP="00B1017A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ab/>
        <w:t>n) atestados passados para qualquer fim, por autoridades municipais, menos eleitoral, militar ou de caráter funcional dos servidores municipais – Cr$ 100,00.</w:t>
      </w:r>
    </w:p>
    <w:p w:rsidR="007B3413" w:rsidRDefault="007B3413" w:rsidP="00B1017A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ab/>
        <w:t>o) c</w:t>
      </w:r>
      <w:r w:rsidR="005A5B86">
        <w:rPr>
          <w:rFonts w:ascii="Arial" w:hAnsi="Arial" w:cs="Arial"/>
          <w:sz w:val="26"/>
          <w:szCs w:val="24"/>
        </w:rPr>
        <w:t xml:space="preserve">ertidões extraídas de livros, documentos ou processos municipais </w:t>
      </w:r>
      <w:r>
        <w:rPr>
          <w:rFonts w:ascii="Arial" w:hAnsi="Arial" w:cs="Arial"/>
          <w:sz w:val="26"/>
          <w:szCs w:val="24"/>
        </w:rPr>
        <w:t>de qualquer fim ou natureza exceto militar, eleitoral ou de caráter funcional dos servidores municipais – Cr$ 100,00.</w:t>
      </w:r>
    </w:p>
    <w:p w:rsidR="005A5B86" w:rsidRDefault="007B3413" w:rsidP="00B1017A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ab/>
        <w:t>p) registro de engenheiros, arquitetos, construtores e qualquer outra atividade que a lei exigir – Cr$ 500,00.</w:t>
      </w:r>
    </w:p>
    <w:p w:rsidR="007B3413" w:rsidRDefault="005A5B86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6"/>
          <w:szCs w:val="24"/>
        </w:rPr>
        <w:t xml:space="preserve"> </w:t>
      </w:r>
      <w:r w:rsidR="00D65F8D">
        <w:rPr>
          <w:rFonts w:ascii="Arial" w:hAnsi="Arial" w:cs="Arial"/>
          <w:b/>
          <w:sz w:val="24"/>
          <w:szCs w:val="24"/>
        </w:rPr>
        <w:t>Art. 3º-</w:t>
      </w:r>
      <w:r w:rsidR="007B3413">
        <w:rPr>
          <w:rFonts w:ascii="Arial" w:hAnsi="Arial" w:cs="Arial"/>
          <w:b/>
          <w:sz w:val="24"/>
          <w:szCs w:val="24"/>
        </w:rPr>
        <w:t xml:space="preserve"> </w:t>
      </w:r>
      <w:r w:rsidR="007B3413">
        <w:rPr>
          <w:rFonts w:ascii="Arial" w:hAnsi="Arial" w:cs="Arial"/>
          <w:sz w:val="24"/>
          <w:szCs w:val="24"/>
        </w:rPr>
        <w:t>Ao artigo 201, da Lei nº 139, de 21/10/1955, obedecidas as respectivas ordens, serão modificadas as seguintes taxas:</w:t>
      </w:r>
    </w:p>
    <w:p w:rsidR="007B3413" w:rsidRDefault="007B3413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I- Taxa de numeração de prédios, inclusive o custo da placa – Cr$150,00.</w:t>
      </w:r>
    </w:p>
    <w:p w:rsidR="007B3413" w:rsidRDefault="007B3413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II- Taxa de arrecadação de bens móveis e semoventes ao Depósito Municipal:</w:t>
      </w:r>
    </w:p>
    <w:p w:rsidR="007B3413" w:rsidRDefault="007B3413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a)</w:t>
      </w:r>
      <w:r w:rsidR="000D20E0">
        <w:rPr>
          <w:rFonts w:ascii="Arial" w:hAnsi="Arial" w:cs="Arial"/>
          <w:sz w:val="24"/>
          <w:szCs w:val="24"/>
        </w:rPr>
        <w:t xml:space="preserve"> depósito de animal cavalar, muar ou bovino, por dia – Cr$100,00</w:t>
      </w:r>
    </w:p>
    <w:p w:rsidR="000D20E0" w:rsidRDefault="000D20E0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b) Idem, idem, lanígero ou caprino, idem – Cr$ 80,00.</w:t>
      </w:r>
    </w:p>
    <w:p w:rsidR="000D20E0" w:rsidRDefault="000D20E0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c) depósito de animal lanígero, </w:t>
      </w:r>
      <w:proofErr w:type="gramStart"/>
      <w:r>
        <w:rPr>
          <w:rFonts w:ascii="Arial" w:hAnsi="Arial" w:cs="Arial"/>
          <w:sz w:val="24"/>
          <w:szCs w:val="24"/>
        </w:rPr>
        <w:t>suíno,</w:t>
      </w:r>
      <w:proofErr w:type="gramEnd"/>
      <w:r>
        <w:rPr>
          <w:rFonts w:ascii="Arial" w:hAnsi="Arial" w:cs="Arial"/>
          <w:sz w:val="24"/>
          <w:szCs w:val="24"/>
        </w:rPr>
        <w:t>idem – Cr$ 80,00.</w:t>
      </w:r>
    </w:p>
    <w:p w:rsidR="000D20E0" w:rsidRDefault="000D20E0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d) idem, </w:t>
      </w:r>
      <w:proofErr w:type="gramStart"/>
      <w:r>
        <w:rPr>
          <w:rFonts w:ascii="Arial" w:hAnsi="Arial" w:cs="Arial"/>
          <w:sz w:val="24"/>
          <w:szCs w:val="24"/>
        </w:rPr>
        <w:t>idem,</w:t>
      </w:r>
      <w:proofErr w:type="gramEnd"/>
      <w:r>
        <w:rPr>
          <w:rFonts w:ascii="Arial" w:hAnsi="Arial" w:cs="Arial"/>
          <w:sz w:val="24"/>
          <w:szCs w:val="24"/>
        </w:rPr>
        <w:t>canino, idem – Cr$ 60,00.</w:t>
      </w:r>
    </w:p>
    <w:p w:rsidR="000D20E0" w:rsidRDefault="000D20E0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e) idem, de qualquer outro animal, idem – Cr$ 80,00.</w:t>
      </w:r>
    </w:p>
    <w:p w:rsidR="000D20E0" w:rsidRDefault="000D20E0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f) estada de qualquer veículo de duas rodas, por dia - Cr$ 100,00.</w:t>
      </w:r>
    </w:p>
    <w:p w:rsidR="000D20E0" w:rsidRDefault="000D20E0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g) idem de </w:t>
      </w:r>
      <w:proofErr w:type="gramStart"/>
      <w:r>
        <w:rPr>
          <w:rFonts w:ascii="Arial" w:hAnsi="Arial" w:cs="Arial"/>
          <w:sz w:val="24"/>
          <w:szCs w:val="24"/>
        </w:rPr>
        <w:t>4</w:t>
      </w:r>
      <w:proofErr w:type="gramEnd"/>
      <w:r>
        <w:rPr>
          <w:rFonts w:ascii="Arial" w:hAnsi="Arial" w:cs="Arial"/>
          <w:sz w:val="24"/>
          <w:szCs w:val="24"/>
        </w:rPr>
        <w:t xml:space="preserve"> rodas, idem – Cr$200,00.</w:t>
      </w:r>
    </w:p>
    <w:p w:rsidR="000D20E0" w:rsidRDefault="000D20E0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h) idem de quaisquer outros objetos que não possam ser sobrepostos, por dia e por metro quadrado ou fração – Cr$ 50,00</w:t>
      </w:r>
    </w:p>
    <w:p w:rsidR="000D20E0" w:rsidRDefault="000D20E0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i) idem de objetos que não possam ser sobrepostos, por dia e por metro quadrado ou fração. – Cr$ 100,00</w:t>
      </w:r>
    </w:p>
    <w:p w:rsidR="000D20E0" w:rsidRDefault="000D20E0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III – Taxa de alinhamento, nivelamento, levantamento e </w:t>
      </w:r>
      <w:proofErr w:type="gramStart"/>
      <w:r>
        <w:rPr>
          <w:rFonts w:ascii="Arial" w:hAnsi="Arial" w:cs="Arial"/>
          <w:sz w:val="24"/>
          <w:szCs w:val="24"/>
        </w:rPr>
        <w:t>verificações :</w:t>
      </w:r>
      <w:proofErr w:type="gramEnd"/>
    </w:p>
    <w:p w:rsidR="000D20E0" w:rsidRDefault="000D20E0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a) alinhamento</w:t>
      </w:r>
    </w:p>
    <w:p w:rsidR="000D20E0" w:rsidRDefault="000D20E0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1- alinhamento, por metro linear – Cr$ 20,00</w:t>
      </w:r>
    </w:p>
    <w:p w:rsidR="000D20E0" w:rsidRDefault="000D20E0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>2-</w:t>
      </w:r>
      <w:r w:rsidR="00A8136E">
        <w:rPr>
          <w:rFonts w:ascii="Arial" w:hAnsi="Arial" w:cs="Arial"/>
          <w:sz w:val="24"/>
          <w:szCs w:val="24"/>
        </w:rPr>
        <w:t xml:space="preserve"> nivelamento</w:t>
      </w:r>
      <w:proofErr w:type="gramEnd"/>
      <w:r w:rsidR="00A8136E">
        <w:rPr>
          <w:rFonts w:ascii="Arial" w:hAnsi="Arial" w:cs="Arial"/>
          <w:sz w:val="24"/>
          <w:szCs w:val="24"/>
        </w:rPr>
        <w:t>, por metro linear – Cr$ 25,00</w:t>
      </w:r>
    </w:p>
    <w:p w:rsidR="00A8136E" w:rsidRDefault="00A8136E" w:rsidP="00B1017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>Diversos</w:t>
      </w:r>
    </w:p>
    <w:p w:rsidR="00A8136E" w:rsidRDefault="00A8136E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24- Demolição de prédios – Cr$ 80,00</w:t>
      </w:r>
    </w:p>
    <w:p w:rsidR="00A8136E" w:rsidRDefault="00A8136E" w:rsidP="00B1017A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25- Demolição</w:t>
      </w:r>
      <w:proofErr w:type="gramEnd"/>
      <w:r>
        <w:rPr>
          <w:rFonts w:ascii="Arial" w:hAnsi="Arial" w:cs="Arial"/>
          <w:sz w:val="24"/>
          <w:szCs w:val="24"/>
        </w:rPr>
        <w:t xml:space="preserve"> parcial de prédios – Cr$ 60,00</w:t>
      </w:r>
    </w:p>
    <w:p w:rsidR="00A8136E" w:rsidRDefault="00A8136E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26- Rampas em passeio, por metro linear – Cr$ 50,00</w:t>
      </w:r>
    </w:p>
    <w:p w:rsidR="00A8136E" w:rsidRDefault="00A8136E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27- Consertos em prédios de acordo com a natureza e valor da obra:</w:t>
      </w:r>
    </w:p>
    <w:p w:rsidR="00A8136E" w:rsidRDefault="00A8136E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>1</w:t>
      </w:r>
      <w:proofErr w:type="gramEnd"/>
      <w:r>
        <w:rPr>
          <w:rFonts w:ascii="Arial" w:hAnsi="Arial" w:cs="Arial"/>
          <w:sz w:val="24"/>
          <w:szCs w:val="24"/>
        </w:rPr>
        <w:t>) até Cr$ 5.000,00 – Cr$ 50,00</w:t>
      </w:r>
    </w:p>
    <w:p w:rsidR="00A8136E" w:rsidRDefault="00A8136E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>2</w:t>
      </w:r>
      <w:proofErr w:type="gramEnd"/>
      <w:r>
        <w:rPr>
          <w:rFonts w:ascii="Arial" w:hAnsi="Arial" w:cs="Arial"/>
          <w:sz w:val="24"/>
          <w:szCs w:val="24"/>
        </w:rPr>
        <w:t>) de Cr$ 5.000,00 a Cr$ 10.000,00 – Cr$ 80,00</w:t>
      </w:r>
    </w:p>
    <w:p w:rsidR="00A8136E" w:rsidRDefault="00A8136E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>3</w:t>
      </w:r>
      <w:proofErr w:type="gramEnd"/>
      <w:r>
        <w:rPr>
          <w:rFonts w:ascii="Arial" w:hAnsi="Arial" w:cs="Arial"/>
          <w:sz w:val="24"/>
          <w:szCs w:val="24"/>
        </w:rPr>
        <w:t>) de mais de Cr$ 10.000,00 – Cr$ 100,00</w:t>
      </w:r>
    </w:p>
    <w:p w:rsidR="00A8136E" w:rsidRDefault="00A8136E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IV- Taxa de aprovação e modificação de plantas:</w:t>
      </w:r>
    </w:p>
    <w:p w:rsidR="000D20E0" w:rsidRDefault="00A8136E" w:rsidP="00B1017A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1</w:t>
      </w:r>
      <w:proofErr w:type="gramEnd"/>
      <w:r>
        <w:rPr>
          <w:rFonts w:ascii="Arial" w:hAnsi="Arial" w:cs="Arial"/>
          <w:sz w:val="24"/>
          <w:szCs w:val="24"/>
        </w:rPr>
        <w:t>)De cada planta aprovada ou modificada – Cr$ 100,00</w:t>
      </w:r>
    </w:p>
    <w:p w:rsidR="00A8136E" w:rsidRDefault="00A8136E" w:rsidP="00B1017A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2</w:t>
      </w:r>
      <w:proofErr w:type="gramEnd"/>
      <w:r>
        <w:rPr>
          <w:rFonts w:ascii="Arial" w:hAnsi="Arial" w:cs="Arial"/>
          <w:sz w:val="24"/>
          <w:szCs w:val="24"/>
        </w:rPr>
        <w:t>) De cada planta de subdivisão de terreno – Cr$ 200,00</w:t>
      </w:r>
    </w:p>
    <w:p w:rsidR="00A8136E" w:rsidRDefault="00A8136E" w:rsidP="00B1017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Arruamento e loteamento</w:t>
      </w:r>
    </w:p>
    <w:p w:rsidR="00A8136E" w:rsidRDefault="00A8136E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1- por metro quadrado de arruamento – Cr$ 4,00</w:t>
      </w:r>
    </w:p>
    <w:p w:rsidR="00A8136E" w:rsidRDefault="00A8136E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2- por metro quadrado de loteamento – Cr$ 3,00</w:t>
      </w:r>
    </w:p>
    <w:p w:rsidR="00A8136E" w:rsidRDefault="00A8136E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4º-</w:t>
      </w:r>
      <w:r>
        <w:rPr>
          <w:rFonts w:ascii="Arial" w:hAnsi="Arial" w:cs="Arial"/>
          <w:sz w:val="24"/>
          <w:szCs w:val="24"/>
        </w:rPr>
        <w:t xml:space="preserve"> O art. 203, da Lei nº 139, de 21/10/1955, passa a ter a </w:t>
      </w:r>
      <w:r w:rsidR="004C2525">
        <w:rPr>
          <w:rFonts w:ascii="Arial" w:hAnsi="Arial" w:cs="Arial"/>
          <w:sz w:val="24"/>
          <w:szCs w:val="24"/>
        </w:rPr>
        <w:t>seguinte redação:</w:t>
      </w:r>
    </w:p>
    <w:p w:rsidR="004C2525" w:rsidRDefault="004C2525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“A taxa de limpeza pública será lançada de acordo com a seguinte tabela:</w:t>
      </w:r>
    </w:p>
    <w:p w:rsidR="004C2525" w:rsidRDefault="004C2525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I- Limpeza do córrego:</w:t>
      </w:r>
    </w:p>
    <w:p w:rsidR="004C2525" w:rsidRDefault="004C2525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Taxa </w:t>
      </w:r>
      <w:proofErr w:type="gramStart"/>
      <w:r>
        <w:rPr>
          <w:rFonts w:ascii="Arial" w:hAnsi="Arial" w:cs="Arial"/>
          <w:sz w:val="24"/>
          <w:szCs w:val="24"/>
        </w:rPr>
        <w:t>fixa ,</w:t>
      </w:r>
      <w:proofErr w:type="gramEnd"/>
      <w:r>
        <w:rPr>
          <w:rFonts w:ascii="Arial" w:hAnsi="Arial" w:cs="Arial"/>
          <w:sz w:val="24"/>
          <w:szCs w:val="24"/>
        </w:rPr>
        <w:t xml:space="preserve"> por metro linear – Cr$ 15,00</w:t>
      </w:r>
    </w:p>
    <w:p w:rsidR="004C2525" w:rsidRDefault="004C2525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II- Remoção do lixo:</w:t>
      </w:r>
    </w:p>
    <w:p w:rsidR="004C2525" w:rsidRDefault="004C2525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Taxa fixa, por domicílio – Cr$ 120,00</w:t>
      </w:r>
    </w:p>
    <w:p w:rsidR="004C2525" w:rsidRPr="004C2525" w:rsidRDefault="004C2525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5º-</w:t>
      </w:r>
      <w:r>
        <w:rPr>
          <w:rFonts w:ascii="Arial" w:hAnsi="Arial" w:cs="Arial"/>
          <w:sz w:val="24"/>
          <w:szCs w:val="24"/>
        </w:rPr>
        <w:t xml:space="preserve"> O parágrafo único do art.218, da Lei nº 139, de 21/10/1955, passa a ter a seguinte redação:</w:t>
      </w:r>
    </w:p>
    <w:p w:rsidR="004C2525" w:rsidRDefault="004C2525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“Parágrafo único- A taxa de calçamento, destinada a conservação, será cobrada dos proprietários marginais, na seguinte base:</w:t>
      </w:r>
    </w:p>
    <w:p w:rsidR="004C2525" w:rsidRDefault="004C2525" w:rsidP="00B1017A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1</w:t>
      </w:r>
      <w:proofErr w:type="gramEnd"/>
      <w:r>
        <w:rPr>
          <w:rFonts w:ascii="Arial" w:hAnsi="Arial" w:cs="Arial"/>
          <w:sz w:val="24"/>
          <w:szCs w:val="24"/>
        </w:rPr>
        <w:t>) asfalto, por metro linear, por ano – Cr$ 80,00</w:t>
      </w:r>
    </w:p>
    <w:p w:rsidR="004C2525" w:rsidRDefault="004C2525" w:rsidP="00B1017A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2</w:t>
      </w:r>
      <w:proofErr w:type="gramEnd"/>
      <w:r>
        <w:rPr>
          <w:rFonts w:ascii="Arial" w:hAnsi="Arial" w:cs="Arial"/>
          <w:sz w:val="24"/>
          <w:szCs w:val="24"/>
        </w:rPr>
        <w:t>) paralelepípedos, idem, idem,idem – Cr$ 30,00</w:t>
      </w:r>
    </w:p>
    <w:p w:rsidR="004C2525" w:rsidRDefault="004C2525" w:rsidP="00B1017A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3</w:t>
      </w:r>
      <w:proofErr w:type="gramEnd"/>
      <w:r>
        <w:rPr>
          <w:rFonts w:ascii="Arial" w:hAnsi="Arial" w:cs="Arial"/>
          <w:sz w:val="24"/>
          <w:szCs w:val="24"/>
        </w:rPr>
        <w:t>) Alvenaria, idem, idem, idem – Cr$20,00.</w:t>
      </w:r>
    </w:p>
    <w:p w:rsidR="004C2525" w:rsidRDefault="004C2525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6º- </w:t>
      </w:r>
      <w:r>
        <w:rPr>
          <w:rFonts w:ascii="Arial" w:hAnsi="Arial" w:cs="Arial"/>
          <w:sz w:val="24"/>
          <w:szCs w:val="24"/>
        </w:rPr>
        <w:t>A taxa de ligação de pena d’água constante do art. 226, de 21/10/1955, Lei nº 139, passa a ser cobrada assim discriminada:</w:t>
      </w:r>
    </w:p>
    <w:p w:rsidR="004C2525" w:rsidRDefault="004C2525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– Ligação de pena d’água:</w:t>
      </w:r>
    </w:p>
    <w:p w:rsidR="004C2525" w:rsidRDefault="004C2525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Por ligação domiciliar – Cr$ 300,00</w:t>
      </w:r>
    </w:p>
    <w:p w:rsidR="004C2525" w:rsidRDefault="004C2525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7º-</w:t>
      </w:r>
      <w:r>
        <w:rPr>
          <w:rFonts w:ascii="Arial" w:hAnsi="Arial" w:cs="Arial"/>
          <w:sz w:val="24"/>
          <w:szCs w:val="24"/>
        </w:rPr>
        <w:t xml:space="preserve"> A taxa de esgoto constante do art.232, de 21/10/1955, Lei nº 139, passa a ser cobrada assim discriminada:</w:t>
      </w:r>
    </w:p>
    <w:p w:rsidR="004C2525" w:rsidRDefault="004C2525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– Por ligação domiciliar – Cr$ 200,00.</w:t>
      </w:r>
    </w:p>
    <w:p w:rsidR="00877476" w:rsidRDefault="004C2525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8º-</w:t>
      </w:r>
      <w:r>
        <w:rPr>
          <w:rFonts w:ascii="Arial" w:hAnsi="Arial" w:cs="Arial"/>
          <w:sz w:val="24"/>
          <w:szCs w:val="24"/>
        </w:rPr>
        <w:t xml:space="preserve"> A taxa de matadouro constante do artigo 238</w:t>
      </w:r>
      <w:r w:rsidR="00877476">
        <w:rPr>
          <w:rFonts w:ascii="Arial" w:hAnsi="Arial" w:cs="Arial"/>
          <w:sz w:val="24"/>
          <w:szCs w:val="24"/>
        </w:rPr>
        <w:t>, de 21/10/1955, Lei nº 139, passa a ser cobrada assim discriminada:</w:t>
      </w:r>
    </w:p>
    <w:p w:rsidR="00877476" w:rsidRDefault="00877476" w:rsidP="00877476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I- a)</w:t>
      </w:r>
      <w:proofErr w:type="gramEnd"/>
      <w:r>
        <w:rPr>
          <w:rFonts w:ascii="Arial" w:hAnsi="Arial" w:cs="Arial"/>
          <w:sz w:val="24"/>
          <w:szCs w:val="24"/>
        </w:rPr>
        <w:t xml:space="preserve"> gado bovino, por cabeça – Cr$ 80,00</w:t>
      </w:r>
    </w:p>
    <w:p w:rsidR="00877476" w:rsidRDefault="00877476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b) gado suíno, por cabeça – Cr$ 60,00</w:t>
      </w:r>
    </w:p>
    <w:p w:rsidR="00877476" w:rsidRDefault="00877476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9º-</w:t>
      </w:r>
      <w:r>
        <w:rPr>
          <w:rFonts w:ascii="Arial" w:hAnsi="Arial" w:cs="Arial"/>
          <w:sz w:val="24"/>
          <w:szCs w:val="24"/>
        </w:rPr>
        <w:t xml:space="preserve"> A taxa de cemitérios constante no artigo 239,</w:t>
      </w:r>
      <w:r w:rsidRPr="0087747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21/10/1955, Lei nº 139, passa a ser cobrada assim discriminada:</w:t>
      </w:r>
    </w:p>
    <w:p w:rsidR="00877476" w:rsidRDefault="00877476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– inumações em sepulturas rasas, por </w:t>
      </w:r>
      <w:proofErr w:type="gramStart"/>
      <w:r>
        <w:rPr>
          <w:rFonts w:ascii="Arial" w:hAnsi="Arial" w:cs="Arial"/>
          <w:sz w:val="24"/>
          <w:szCs w:val="24"/>
        </w:rPr>
        <w:t>5</w:t>
      </w:r>
      <w:proofErr w:type="gramEnd"/>
      <w:r>
        <w:rPr>
          <w:rFonts w:ascii="Arial" w:hAnsi="Arial" w:cs="Arial"/>
          <w:sz w:val="24"/>
          <w:szCs w:val="24"/>
        </w:rPr>
        <w:t xml:space="preserve"> anos :</w:t>
      </w:r>
    </w:p>
    <w:p w:rsidR="00877476" w:rsidRDefault="00877476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a) de adultos – Cr$ 100,00</w:t>
      </w:r>
    </w:p>
    <w:p w:rsidR="00877476" w:rsidRDefault="00877476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b) de infantes – Cr$ 80,00</w:t>
      </w:r>
    </w:p>
    <w:p w:rsidR="00877476" w:rsidRDefault="00877476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II- Inumações em sepulturas rasas, por 20 anos:</w:t>
      </w:r>
    </w:p>
    <w:p w:rsidR="00877476" w:rsidRDefault="00877476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a) de adultos – Cr$ 3.000,00</w:t>
      </w:r>
    </w:p>
    <w:p w:rsidR="00877476" w:rsidRDefault="00877476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b) de infantes – Cr$ 2.500,00</w:t>
      </w:r>
    </w:p>
    <w:p w:rsidR="00877476" w:rsidRDefault="00877476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III – </w:t>
      </w:r>
      <w:r w:rsidR="00665F57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>numações em carneiros, por mais de 20 anos:</w:t>
      </w:r>
    </w:p>
    <w:p w:rsidR="00877476" w:rsidRDefault="00877476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a) de adultos – Cr$3.000,00</w:t>
      </w:r>
    </w:p>
    <w:p w:rsidR="00877476" w:rsidRDefault="00877476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b) de infantes – Cr$ 2.500,00</w:t>
      </w:r>
    </w:p>
    <w:p w:rsidR="00877476" w:rsidRDefault="00877476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IV- Prorrogação por prazo de </w:t>
      </w:r>
      <w:proofErr w:type="gramStart"/>
      <w:r>
        <w:rPr>
          <w:rFonts w:ascii="Arial" w:hAnsi="Arial" w:cs="Arial"/>
          <w:sz w:val="24"/>
          <w:szCs w:val="24"/>
        </w:rPr>
        <w:t>5</w:t>
      </w:r>
      <w:proofErr w:type="gramEnd"/>
      <w:r>
        <w:rPr>
          <w:rFonts w:ascii="Arial" w:hAnsi="Arial" w:cs="Arial"/>
          <w:sz w:val="24"/>
          <w:szCs w:val="24"/>
        </w:rPr>
        <w:t xml:space="preserve"> anos:</w:t>
      </w:r>
    </w:p>
    <w:p w:rsidR="00877476" w:rsidRDefault="00877476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a) sepultura rasa de adulto – Cr$ 2.000,00</w:t>
      </w:r>
    </w:p>
    <w:p w:rsidR="00877476" w:rsidRDefault="00877476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b) sepultura rasa de infantes – Cr$ 1.200,00</w:t>
      </w:r>
    </w:p>
    <w:p w:rsidR="00877476" w:rsidRDefault="00877476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c) carneiro de adultos – Cr$ 3.000,00</w:t>
      </w:r>
    </w:p>
    <w:p w:rsidR="00877476" w:rsidRDefault="00877476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d) carneiro de infantes – Cr$ 1.600,00</w:t>
      </w:r>
    </w:p>
    <w:p w:rsidR="00877476" w:rsidRDefault="00877476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</w:t>
      </w:r>
      <w:r w:rsidR="00665F57">
        <w:rPr>
          <w:rFonts w:ascii="Arial" w:hAnsi="Arial" w:cs="Arial"/>
          <w:sz w:val="24"/>
          <w:szCs w:val="24"/>
        </w:rPr>
        <w:t>- Prorrogação</w:t>
      </w:r>
      <w:r>
        <w:rPr>
          <w:rFonts w:ascii="Arial" w:hAnsi="Arial" w:cs="Arial"/>
          <w:sz w:val="24"/>
          <w:szCs w:val="24"/>
        </w:rPr>
        <w:t xml:space="preserve"> de prazo por 20 anos:</w:t>
      </w:r>
    </w:p>
    <w:p w:rsidR="00877476" w:rsidRDefault="00877476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>a</w:t>
      </w:r>
      <w:proofErr w:type="gramEnd"/>
      <w:r>
        <w:rPr>
          <w:rFonts w:ascii="Arial" w:hAnsi="Arial" w:cs="Arial"/>
          <w:sz w:val="24"/>
          <w:szCs w:val="24"/>
        </w:rPr>
        <w:t>)sepultura rasa de adulto –Cr$ 4.000,00</w:t>
      </w:r>
    </w:p>
    <w:p w:rsidR="00877476" w:rsidRDefault="00877476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b) sepultura rasa de infantes – Cr$ 2.500,00</w:t>
      </w:r>
    </w:p>
    <w:p w:rsidR="00877476" w:rsidRDefault="00877476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c) carneiro de adultos – Cr$ 4.000,00</w:t>
      </w:r>
    </w:p>
    <w:p w:rsidR="00877476" w:rsidRDefault="00877476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d) carneiro de infantes – Cr$ 2.500,00</w:t>
      </w:r>
    </w:p>
    <w:p w:rsidR="00877476" w:rsidRDefault="00665F57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VI- P</w:t>
      </w:r>
      <w:r w:rsidR="00877476">
        <w:rPr>
          <w:rFonts w:ascii="Arial" w:hAnsi="Arial" w:cs="Arial"/>
          <w:sz w:val="24"/>
          <w:szCs w:val="24"/>
        </w:rPr>
        <w:t>erpetuidades:</w:t>
      </w:r>
    </w:p>
    <w:p w:rsidR="00877476" w:rsidRDefault="00877476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a) carneiros, jazigos ou mausoléus – Cr$ 6.000,00</w:t>
      </w:r>
    </w:p>
    <w:p w:rsidR="00877476" w:rsidRDefault="00877476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b) ossuários com primeiro depósito de ossos – Cr$ 1.000,00</w:t>
      </w:r>
    </w:p>
    <w:p w:rsidR="00877476" w:rsidRDefault="00877476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VII </w:t>
      </w:r>
      <w:proofErr w:type="gramStart"/>
      <w:r>
        <w:rPr>
          <w:rFonts w:ascii="Arial" w:hAnsi="Arial" w:cs="Arial"/>
          <w:sz w:val="24"/>
          <w:szCs w:val="24"/>
        </w:rPr>
        <w:t>–Exumações</w:t>
      </w:r>
      <w:proofErr w:type="gramEnd"/>
      <w:r>
        <w:rPr>
          <w:rFonts w:ascii="Arial" w:hAnsi="Arial" w:cs="Arial"/>
          <w:sz w:val="24"/>
          <w:szCs w:val="24"/>
        </w:rPr>
        <w:t>:</w:t>
      </w:r>
    </w:p>
    <w:p w:rsidR="00665F57" w:rsidRDefault="00665F57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a)</w:t>
      </w:r>
      <w:r w:rsidR="0093294C">
        <w:rPr>
          <w:rFonts w:ascii="Arial" w:hAnsi="Arial" w:cs="Arial"/>
          <w:sz w:val="24"/>
          <w:szCs w:val="24"/>
        </w:rPr>
        <w:t xml:space="preserve"> requerimento de interessado de sepultura rasa – Cr$ 2.000,00</w:t>
      </w:r>
    </w:p>
    <w:p w:rsidR="0093294C" w:rsidRDefault="0093294C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b) idem, idem de carneiro – Cr$ 1.500,00</w:t>
      </w:r>
    </w:p>
    <w:p w:rsidR="0093294C" w:rsidRDefault="0093294C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c) idem, idem, de sepultura rasa</w:t>
      </w:r>
      <w:r w:rsidR="004F3C55">
        <w:rPr>
          <w:rFonts w:ascii="Arial" w:hAnsi="Arial" w:cs="Arial"/>
          <w:sz w:val="24"/>
          <w:szCs w:val="24"/>
        </w:rPr>
        <w:t>, antes do prazo regulamentar – Cr$ 2.500,00</w:t>
      </w:r>
    </w:p>
    <w:p w:rsidR="004F3C55" w:rsidRDefault="004F3C55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d) idem, idem, de carneiro, idem, idem – Cr$ 2.000,00</w:t>
      </w:r>
    </w:p>
    <w:p w:rsidR="004F3C55" w:rsidRDefault="004F3C55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VIII – Diversos:</w:t>
      </w:r>
    </w:p>
    <w:p w:rsidR="004F3C55" w:rsidRDefault="004F3C55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a) abertura de sepultura perpétua para nova inumação – Cr$ 300,00</w:t>
      </w:r>
    </w:p>
    <w:p w:rsidR="004F3C55" w:rsidRDefault="004F3C55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b) retirada de ossada do cemitério – Cr$ 500,00</w:t>
      </w:r>
    </w:p>
    <w:p w:rsidR="004F3C55" w:rsidRDefault="004F3C55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c) entrada de ossada no cemitério para nicho ou jazigo – Cr$ 300,00</w:t>
      </w:r>
    </w:p>
    <w:p w:rsidR="004F3C55" w:rsidRDefault="004F3C55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d) remoção de ossada no interior do cemitério – Cr$ 200,00</w:t>
      </w:r>
    </w:p>
    <w:p w:rsidR="004F3C55" w:rsidRDefault="004F3C55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e) licença para obras – Cr$ 100,00</w:t>
      </w:r>
    </w:p>
    <w:p w:rsidR="004F3C55" w:rsidRDefault="004F3C55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10-</w:t>
      </w:r>
      <w:r>
        <w:rPr>
          <w:rFonts w:ascii="Arial" w:hAnsi="Arial" w:cs="Arial"/>
          <w:sz w:val="24"/>
          <w:szCs w:val="24"/>
        </w:rPr>
        <w:t xml:space="preserve"> A taxa de aferição de pesos e medidas, constantes do art. 295, da Lei nº 139, de 21/10/1955, passa a ser cobrada assim discriminada:</w:t>
      </w:r>
    </w:p>
    <w:p w:rsidR="004F3C55" w:rsidRDefault="004F3C55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I- Pesos:</w:t>
      </w:r>
    </w:p>
    <w:p w:rsidR="004F3C55" w:rsidRDefault="004F3C55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a) até duas balanças, inclusive pesos correspondentes, por ano – Cr$ 100,00</w:t>
      </w:r>
    </w:p>
    <w:p w:rsidR="004F3C55" w:rsidRDefault="004F3C55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b) por balança que exceder de duas, cada uma por ano – Cr$ 50,00</w:t>
      </w:r>
    </w:p>
    <w:p w:rsidR="004F3C55" w:rsidRDefault="004F3C55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c) por balança de ambulante cada uma por ano – Cr$ 80,00</w:t>
      </w:r>
    </w:p>
    <w:p w:rsidR="004F3C55" w:rsidRDefault="004F3C55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II- Medida de extensão:</w:t>
      </w:r>
    </w:p>
    <w:p w:rsidR="004F3C55" w:rsidRDefault="004F3C55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>a</w:t>
      </w:r>
      <w:proofErr w:type="gramEnd"/>
      <w:r>
        <w:rPr>
          <w:rFonts w:ascii="Arial" w:hAnsi="Arial" w:cs="Arial"/>
          <w:sz w:val="24"/>
          <w:szCs w:val="24"/>
        </w:rPr>
        <w:t>)metro ou fita métrica, por ano – Cr$ 100,00</w:t>
      </w:r>
    </w:p>
    <w:p w:rsidR="004F3C55" w:rsidRDefault="004F3C55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b) trena, por ano – Cr$ 80,00</w:t>
      </w:r>
    </w:p>
    <w:p w:rsidR="004F3C55" w:rsidRDefault="004F3C55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III- Medidas de capacidade:</w:t>
      </w:r>
    </w:p>
    <w:p w:rsidR="004F3C55" w:rsidRDefault="004F3C55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a) carroça de lenha, por ano – Cr$ 100,00</w:t>
      </w:r>
    </w:p>
    <w:p w:rsidR="004F3C55" w:rsidRDefault="004F3C55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b) outros veículos empregados no transporte de lenha, leite, </w:t>
      </w:r>
      <w:proofErr w:type="spellStart"/>
      <w:r>
        <w:rPr>
          <w:rFonts w:ascii="Arial" w:hAnsi="Arial" w:cs="Arial"/>
          <w:sz w:val="24"/>
          <w:szCs w:val="24"/>
        </w:rPr>
        <w:t>etc</w:t>
      </w:r>
      <w:proofErr w:type="spellEnd"/>
      <w:r>
        <w:rPr>
          <w:rFonts w:ascii="Arial" w:hAnsi="Arial" w:cs="Arial"/>
          <w:sz w:val="24"/>
          <w:szCs w:val="24"/>
        </w:rPr>
        <w:t>, por veículo e por ano – Cr$ 100,00</w:t>
      </w:r>
    </w:p>
    <w:p w:rsidR="004F3C55" w:rsidRDefault="004F3C55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c) bomba de gasolina, por ano, cada uma – Cr$ 20,00</w:t>
      </w:r>
    </w:p>
    <w:p w:rsidR="004F3C55" w:rsidRDefault="004F3C55" w:rsidP="00877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11-</w:t>
      </w:r>
      <w:r>
        <w:rPr>
          <w:rFonts w:ascii="Arial" w:hAnsi="Arial" w:cs="Arial"/>
          <w:sz w:val="24"/>
          <w:szCs w:val="24"/>
        </w:rPr>
        <w:t xml:space="preserve"> O imposto de Licença constante do anexo à Lei nº 139, de 21/10/1955, passa a ser cobrado assim discriminado:</w:t>
      </w:r>
    </w:p>
    <w:p w:rsidR="004F3C55" w:rsidRDefault="00A065D1" w:rsidP="00A065D1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Tabela A</w:t>
      </w:r>
    </w:p>
    <w:p w:rsidR="00A065D1" w:rsidRDefault="00A065D1" w:rsidP="00A065D1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Estabelecimentos e atividades comerciais</w:t>
      </w:r>
    </w:p>
    <w:p w:rsidR="00A065D1" w:rsidRDefault="00A065D1" w:rsidP="00A065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nº 1 a 36 e 38 a 211</w:t>
      </w:r>
    </w:p>
    <w:p w:rsidR="00A065D1" w:rsidRDefault="00A065D1" w:rsidP="00A065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Escala </w:t>
      </w:r>
      <w:proofErr w:type="gramStart"/>
      <w:r>
        <w:rPr>
          <w:rFonts w:ascii="Arial" w:hAnsi="Arial" w:cs="Arial"/>
          <w:sz w:val="24"/>
          <w:szCs w:val="24"/>
        </w:rPr>
        <w:t>Máxima – Cr$ 600,00</w:t>
      </w:r>
      <w:proofErr w:type="gramEnd"/>
    </w:p>
    <w:p w:rsidR="00A065D1" w:rsidRDefault="00A065D1" w:rsidP="00A065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Escala </w:t>
      </w:r>
      <w:proofErr w:type="gramStart"/>
      <w:r>
        <w:rPr>
          <w:rFonts w:ascii="Arial" w:hAnsi="Arial" w:cs="Arial"/>
          <w:sz w:val="24"/>
          <w:szCs w:val="24"/>
        </w:rPr>
        <w:t>Média – Cr$ 380,00</w:t>
      </w:r>
      <w:proofErr w:type="gramEnd"/>
    </w:p>
    <w:p w:rsidR="00A065D1" w:rsidRDefault="00A065D1" w:rsidP="00A065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Escala </w:t>
      </w:r>
      <w:proofErr w:type="gramStart"/>
      <w:r>
        <w:rPr>
          <w:rFonts w:ascii="Arial" w:hAnsi="Arial" w:cs="Arial"/>
          <w:sz w:val="24"/>
          <w:szCs w:val="24"/>
        </w:rPr>
        <w:t>Mínima – Cr$ 250,00</w:t>
      </w:r>
      <w:proofErr w:type="gramEnd"/>
    </w:p>
    <w:p w:rsidR="00A065D1" w:rsidRDefault="00A065D1" w:rsidP="00A065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nº37- Casa Bancária (matriz) – Cr$ 3.000,00</w:t>
      </w:r>
    </w:p>
    <w:p w:rsidR="00A065D1" w:rsidRDefault="00A065D1" w:rsidP="00A065D1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Estabelecimentos e atividades industriais</w:t>
      </w:r>
    </w:p>
    <w:p w:rsidR="00A065D1" w:rsidRDefault="00A065D1" w:rsidP="00A065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especificações de nº 1 a 195</w:t>
      </w:r>
    </w:p>
    <w:p w:rsidR="00A065D1" w:rsidRDefault="00A065D1" w:rsidP="00A065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Escala </w:t>
      </w:r>
      <w:proofErr w:type="gramStart"/>
      <w:r>
        <w:rPr>
          <w:rFonts w:ascii="Arial" w:hAnsi="Arial" w:cs="Arial"/>
          <w:sz w:val="24"/>
          <w:szCs w:val="24"/>
        </w:rPr>
        <w:t>Máxima – Cr$ 600,00</w:t>
      </w:r>
      <w:proofErr w:type="gramEnd"/>
    </w:p>
    <w:p w:rsidR="00A065D1" w:rsidRDefault="00A065D1" w:rsidP="00A065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Escala </w:t>
      </w:r>
      <w:proofErr w:type="gramStart"/>
      <w:r>
        <w:rPr>
          <w:rFonts w:ascii="Arial" w:hAnsi="Arial" w:cs="Arial"/>
          <w:sz w:val="24"/>
          <w:szCs w:val="24"/>
        </w:rPr>
        <w:t>Média – Cr$ 380,00</w:t>
      </w:r>
      <w:proofErr w:type="gramEnd"/>
    </w:p>
    <w:p w:rsidR="00A065D1" w:rsidRDefault="00A065D1" w:rsidP="00A065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Escala </w:t>
      </w:r>
      <w:proofErr w:type="gramStart"/>
      <w:r>
        <w:rPr>
          <w:rFonts w:ascii="Arial" w:hAnsi="Arial" w:cs="Arial"/>
          <w:sz w:val="24"/>
          <w:szCs w:val="24"/>
        </w:rPr>
        <w:t>Mínima – Cr$ 250,00</w:t>
      </w:r>
      <w:proofErr w:type="gramEnd"/>
    </w:p>
    <w:p w:rsidR="00A065D1" w:rsidRDefault="00A065D1" w:rsidP="00A065D1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Atividades diversas</w:t>
      </w:r>
    </w:p>
    <w:p w:rsidR="00A065D1" w:rsidRDefault="00A065D1" w:rsidP="00A065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 especificações de nº 1 a 23 </w:t>
      </w:r>
    </w:p>
    <w:p w:rsidR="00A065D1" w:rsidRDefault="00A065D1" w:rsidP="00A065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Escala </w:t>
      </w:r>
      <w:proofErr w:type="gramStart"/>
      <w:r>
        <w:rPr>
          <w:rFonts w:ascii="Arial" w:hAnsi="Arial" w:cs="Arial"/>
          <w:sz w:val="24"/>
          <w:szCs w:val="24"/>
        </w:rPr>
        <w:t>Máxima – Cr$ 600,00</w:t>
      </w:r>
      <w:proofErr w:type="gramEnd"/>
    </w:p>
    <w:p w:rsidR="00A065D1" w:rsidRDefault="00A065D1" w:rsidP="00A065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Escala </w:t>
      </w:r>
      <w:proofErr w:type="gramStart"/>
      <w:r>
        <w:rPr>
          <w:rFonts w:ascii="Arial" w:hAnsi="Arial" w:cs="Arial"/>
          <w:sz w:val="24"/>
          <w:szCs w:val="24"/>
        </w:rPr>
        <w:t>Média – Cr$ 380,00</w:t>
      </w:r>
      <w:proofErr w:type="gramEnd"/>
    </w:p>
    <w:p w:rsidR="00A065D1" w:rsidRDefault="00A065D1" w:rsidP="00A065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Escala </w:t>
      </w:r>
      <w:proofErr w:type="gramStart"/>
      <w:r>
        <w:rPr>
          <w:rFonts w:ascii="Arial" w:hAnsi="Arial" w:cs="Arial"/>
          <w:sz w:val="24"/>
          <w:szCs w:val="24"/>
        </w:rPr>
        <w:t>Mínima – Cr$ 250,00</w:t>
      </w:r>
      <w:proofErr w:type="gramEnd"/>
    </w:p>
    <w:p w:rsidR="00A065D1" w:rsidRDefault="00A065D1" w:rsidP="00A065D1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Tabela B</w:t>
      </w:r>
    </w:p>
    <w:p w:rsidR="00A065D1" w:rsidRDefault="00A065D1" w:rsidP="00A065D1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Ambulantes</w:t>
      </w:r>
    </w:p>
    <w:p w:rsidR="00A065D1" w:rsidRDefault="00A065D1" w:rsidP="00A065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Escala </w:t>
      </w:r>
      <w:proofErr w:type="gramStart"/>
      <w:r>
        <w:rPr>
          <w:rFonts w:ascii="Arial" w:hAnsi="Arial" w:cs="Arial"/>
          <w:sz w:val="24"/>
          <w:szCs w:val="24"/>
        </w:rPr>
        <w:t>Máxima – Cr$ 600,00</w:t>
      </w:r>
      <w:proofErr w:type="gramEnd"/>
    </w:p>
    <w:p w:rsidR="00A065D1" w:rsidRDefault="00A065D1" w:rsidP="00A065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Escala </w:t>
      </w:r>
      <w:proofErr w:type="gramStart"/>
      <w:r>
        <w:rPr>
          <w:rFonts w:ascii="Arial" w:hAnsi="Arial" w:cs="Arial"/>
          <w:sz w:val="24"/>
          <w:szCs w:val="24"/>
        </w:rPr>
        <w:t>Média – Cr$ 380,00</w:t>
      </w:r>
      <w:proofErr w:type="gramEnd"/>
    </w:p>
    <w:p w:rsidR="00A065D1" w:rsidRDefault="00A065D1" w:rsidP="00A065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Escala </w:t>
      </w:r>
      <w:proofErr w:type="gramStart"/>
      <w:r>
        <w:rPr>
          <w:rFonts w:ascii="Arial" w:hAnsi="Arial" w:cs="Arial"/>
          <w:sz w:val="24"/>
          <w:szCs w:val="24"/>
        </w:rPr>
        <w:t>Mínima – Cr$ 250,00</w:t>
      </w:r>
      <w:proofErr w:type="gramEnd"/>
    </w:p>
    <w:p w:rsidR="00B1017A" w:rsidRDefault="00A065D1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12-</w:t>
      </w:r>
      <w:r w:rsidR="00B1017A">
        <w:rPr>
          <w:rFonts w:ascii="Arial" w:hAnsi="Arial" w:cs="Arial"/>
          <w:sz w:val="24"/>
          <w:szCs w:val="24"/>
        </w:rPr>
        <w:t xml:space="preserve">Revogadas as disposições em contrário, esta lei entrará em vigor </w:t>
      </w:r>
      <w:r>
        <w:rPr>
          <w:rFonts w:ascii="Arial" w:hAnsi="Arial" w:cs="Arial"/>
          <w:sz w:val="24"/>
          <w:szCs w:val="24"/>
        </w:rPr>
        <w:t>a partir de 1º de janeiro de 1962.</w:t>
      </w:r>
    </w:p>
    <w:p w:rsidR="00B1017A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pertencer, que a cumpram e façam cumprir tão inteiramente como nela se contém.</w:t>
      </w:r>
    </w:p>
    <w:p w:rsidR="00B1017A" w:rsidRDefault="00BD5CD5" w:rsidP="00B1017A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Bicas,</w:t>
      </w:r>
      <w:proofErr w:type="gramEnd"/>
      <w:r w:rsidR="00A065D1">
        <w:rPr>
          <w:rFonts w:ascii="Arial" w:hAnsi="Arial" w:cs="Arial"/>
          <w:sz w:val="24"/>
          <w:szCs w:val="24"/>
        </w:rPr>
        <w:t xml:space="preserve">2 de dezembro </w:t>
      </w:r>
      <w:r w:rsidR="00B1017A">
        <w:rPr>
          <w:rFonts w:ascii="Arial" w:hAnsi="Arial" w:cs="Arial"/>
          <w:sz w:val="24"/>
          <w:szCs w:val="24"/>
        </w:rPr>
        <w:t>de 1961.</w:t>
      </w:r>
    </w:p>
    <w:p w:rsidR="00B1017A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B1017A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sectPr w:rsidR="00B1017A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B1017A"/>
    <w:rsid w:val="00002EE3"/>
    <w:rsid w:val="00037B68"/>
    <w:rsid w:val="00081FE6"/>
    <w:rsid w:val="000D20E0"/>
    <w:rsid w:val="00133B8C"/>
    <w:rsid w:val="002423C8"/>
    <w:rsid w:val="002D7F57"/>
    <w:rsid w:val="002F18AB"/>
    <w:rsid w:val="00477841"/>
    <w:rsid w:val="004C2525"/>
    <w:rsid w:val="004F3C55"/>
    <w:rsid w:val="005145AF"/>
    <w:rsid w:val="005A5B86"/>
    <w:rsid w:val="00603F99"/>
    <w:rsid w:val="00665F57"/>
    <w:rsid w:val="006E030C"/>
    <w:rsid w:val="00795280"/>
    <w:rsid w:val="007B3413"/>
    <w:rsid w:val="00877476"/>
    <w:rsid w:val="008F706B"/>
    <w:rsid w:val="0093294C"/>
    <w:rsid w:val="00A065D1"/>
    <w:rsid w:val="00A72FF4"/>
    <w:rsid w:val="00A8136E"/>
    <w:rsid w:val="00AC0080"/>
    <w:rsid w:val="00AF099C"/>
    <w:rsid w:val="00B1017A"/>
    <w:rsid w:val="00B7785E"/>
    <w:rsid w:val="00BA308B"/>
    <w:rsid w:val="00BD5CD5"/>
    <w:rsid w:val="00C11C57"/>
    <w:rsid w:val="00CC2E3E"/>
    <w:rsid w:val="00D65F8D"/>
    <w:rsid w:val="00E1512E"/>
    <w:rsid w:val="00E27C50"/>
    <w:rsid w:val="00E502D2"/>
    <w:rsid w:val="00EB39A5"/>
    <w:rsid w:val="00FD4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502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1180</Words>
  <Characters>6372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2014-06-23T11:07:00Z</dcterms:created>
  <dcterms:modified xsi:type="dcterms:W3CDTF">2014-06-23T11:07:00Z</dcterms:modified>
</cp:coreProperties>
</file>