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both"/>
        <w:rPr>
          <w:color w:val="auto"/>
          <w:lang w:val="pt-BR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>Ata da Quinta (</w:t>
      </w:r>
      <w:r>
        <w:rPr>
          <w:rFonts w:eastAsia="Arial" w:cs="Arial" w:ascii="Arial" w:hAnsi="Arial"/>
          <w:color w:val="auto"/>
          <w:lang w:val="pt-BR"/>
        </w:rPr>
        <w:t>5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ª) Reunião Extraordinária da Câmara Municipal de Timóteo, da Décima Sexta (16ª) Legislatura, 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>realizada  no trinta e um (</w:t>
      </w:r>
      <w:r>
        <w:rPr>
          <w:rFonts w:eastAsia="Arial" w:cs="Arial" w:ascii="Arial" w:hAnsi="Arial"/>
          <w:color w:val="auto"/>
          <w:lang w:val="pt-BR"/>
        </w:rPr>
        <w:t>31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) de julho de dois mil e vinte e cinco (2025) no Plenário da Câmara Municipal de Timóteo, localizada na Avenida Acesita, nº 3.210, Bairro São José, Município de Timóteo, Estado de Minas Gerais. Dando início aos trabalhos, o Senhor Presidente solicitou ao Secretário  proceder a primeira chamada, sendo confirmada a presença dos </w:t>
      </w:r>
      <w:r>
        <w:rPr>
          <w:rFonts w:eastAsia="Arial" w:cs="Arial" w:ascii="Arial" w:hAnsi="Arial"/>
          <w:color w:val="auto"/>
          <w:lang w:val="pt-BR"/>
        </w:rPr>
        <w:t>Vereadores Adriano Alvarenga, Brinnel Tozatti, Fabiano Ferreirah, Fred Gualberto, Leninha Dimas, Marcus Fernandes, Omar Onraca, Pastora Sônia  Andrade, Professor Diogo, Raimundo Nonato, Renara Cristina, Reygler Max, Thiago Torres e Wladimir Careca</w:t>
      </w:r>
      <w:r>
        <w:rPr>
          <w:rFonts w:eastAsia="Arial" w:cs="Arial" w:ascii="Arial" w:hAnsi="Arial"/>
          <w:i/>
          <w:color w:val="auto"/>
          <w:lang w:val="pt-BR"/>
        </w:rPr>
        <w:t xml:space="preserve"> (de forma remota)</w:t>
      </w:r>
      <w:r>
        <w:rPr>
          <w:rFonts w:eastAsia="Arial" w:cs="Arial" w:ascii="Arial" w:hAnsi="Arial"/>
          <w:color w:val="auto"/>
          <w:lang w:val="pt-BR"/>
        </w:rPr>
        <w:t xml:space="preserve"> e a ausência do Vereador Dr. Lair Bueno.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Em seguida, solicitou </w:t>
      </w:r>
      <w:r>
        <w:rPr>
          <w:rFonts w:eastAsia="Arial" w:cs="Arial" w:ascii="Arial" w:hAnsi="Arial"/>
          <w:color w:val="auto"/>
          <w:lang w:val="pt-BR"/>
        </w:rPr>
        <w:t>à Vereadora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 Pastora S</w:t>
      </w:r>
      <w:r>
        <w:rPr>
          <w:rFonts w:eastAsia="Arial" w:cs="Arial" w:ascii="Arial" w:hAnsi="Arial"/>
          <w:color w:val="auto"/>
          <w:lang w:val="pt-BR"/>
        </w:rPr>
        <w:t xml:space="preserve">ônia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que fizesse a leitura do versículo da Bíblia Sagrada. Às quatorze horas (14h), confirmado o quorum regimental o Senhor Presidente declarou instalada a presente reunião, solicitando </w:t>
      </w:r>
      <w:r>
        <w:rPr>
          <w:rFonts w:eastAsia="Arial" w:cs="Arial" w:ascii="Arial" w:hAnsi="Arial"/>
          <w:color w:val="auto"/>
          <w:lang w:val="pt-BR"/>
        </w:rPr>
        <w:t>à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 Secretári</w:t>
      </w:r>
      <w:r>
        <w:rPr>
          <w:rFonts w:eastAsia="Arial" w:cs="Arial" w:ascii="Arial" w:hAnsi="Arial"/>
          <w:color w:val="auto"/>
          <w:lang w:val="pt-BR"/>
        </w:rPr>
        <w:t>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 proceder a leitura da </w:t>
      </w:r>
      <w:r>
        <w:rPr>
          <w:rFonts w:eastAsia="Arial" w:cs="Arial" w:ascii="Arial" w:hAnsi="Arial"/>
          <w:color w:val="auto"/>
          <w:lang w:val="pt-BR"/>
        </w:rPr>
        <w:t>Ata da Quarta (4ª)  Reunião Extraordinária realizada no dia vinte e dois (22) de julho de dois mil e vinte e cinco (2025), a qual, em virtude de requerimento verbal apresentado pelo Vereador Adriano Alvarenga e aprovado por treze (13) votos favoráveis, foi considerada lida e aprovada.</w:t>
      </w:r>
      <w:r>
        <w:rPr>
          <w:color w:val="auto"/>
          <w:lang w:val="pt-BR"/>
        </w:rPr>
        <w:t xml:space="preserve">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Dando prosseguimento, </w:t>
      </w:r>
      <w:r>
        <w:rPr>
          <w:rFonts w:eastAsia="Arial" w:cs="Arial" w:ascii="Arial" w:hAnsi="Arial"/>
          <w:color w:val="auto"/>
          <w:lang w:val="pt-BR"/>
        </w:rPr>
        <w:t>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 Secretári</w:t>
      </w:r>
      <w:r>
        <w:rPr>
          <w:rFonts w:eastAsia="Arial" w:cs="Arial" w:ascii="Arial" w:hAnsi="Arial"/>
          <w:color w:val="auto"/>
          <w:lang w:val="pt-BR"/>
        </w:rPr>
        <w:t>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 realizou a leitura do edital de</w:t>
      </w:r>
      <w:r>
        <w:rPr>
          <w:rFonts w:eastAsia="Arial" w:cs="Arial" w:ascii="Arial" w:hAnsi="Arial"/>
          <w:color w:val="auto"/>
          <w:lang w:val="pt-BR"/>
        </w:rPr>
        <w:t xml:space="preserve"> convocação da presente reunião, devidamente publicado no Diário Oficial do Legislativo e das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seguintes correspondências recebidas: </w:t>
      </w:r>
      <w:r>
        <w:rPr>
          <w:rFonts w:eastAsia="Arial" w:cs="Arial" w:ascii="Arial" w:hAnsi="Arial"/>
          <w:b/>
          <w:color w:val="auto"/>
          <w:lang w:val="pt-BR"/>
        </w:rPr>
        <w:t>Mensagem nº 030/3035</w:t>
      </w:r>
      <w:r>
        <w:rPr>
          <w:rFonts w:eastAsia="Arial" w:cs="Arial" w:ascii="Arial" w:hAnsi="Arial"/>
          <w:color w:val="auto"/>
          <w:lang w:val="pt-BR"/>
        </w:rPr>
        <w:t xml:space="preserve">, encaminhando o Projeto de Lei nº </w:t>
      </w:r>
      <w:r>
        <w:rPr>
          <w:rFonts w:eastAsia="Arial" w:cs="Arial" w:ascii="Arial" w:hAnsi="Arial"/>
          <w:b/>
          <w:color w:val="auto"/>
          <w:lang w:val="pt-BR"/>
        </w:rPr>
        <w:t>4.684</w:t>
      </w:r>
      <w:r>
        <w:rPr>
          <w:rFonts w:eastAsia="Arial" w:cs="Arial" w:ascii="Arial" w:hAnsi="Arial"/>
          <w:color w:val="auto"/>
          <w:lang w:val="pt-BR"/>
        </w:rPr>
        <w:t xml:space="preserve">, de 17 de julho de 2025, que “Prorroga, até 15 de junho de 2026, a vigência do Plano Municipal de Educação, aprovado por meio da Lei nº 3.429, de 15 de junho de 2015”; </w:t>
      </w:r>
      <w:r>
        <w:rPr>
          <w:rFonts w:eastAsia="Arial" w:cs="Arial" w:ascii="Arial" w:hAnsi="Arial"/>
          <w:b/>
          <w:color w:val="auto"/>
          <w:lang w:val="pt-BR"/>
        </w:rPr>
        <w:t>Mensagem nº 031/2025</w:t>
      </w:r>
      <w:r>
        <w:rPr>
          <w:rFonts w:eastAsia="Arial" w:cs="Arial" w:ascii="Arial" w:hAnsi="Arial"/>
          <w:color w:val="auto"/>
          <w:lang w:val="pt-BR"/>
        </w:rPr>
        <w:t xml:space="preserve">, encaminhando o Projeto de Lei nº </w:t>
      </w:r>
      <w:r>
        <w:rPr>
          <w:rFonts w:eastAsia="Arial" w:cs="Arial" w:ascii="Arial" w:hAnsi="Arial"/>
          <w:b/>
          <w:color w:val="auto"/>
          <w:lang w:val="pt-BR"/>
        </w:rPr>
        <w:t>4.685</w:t>
      </w:r>
      <w:r>
        <w:rPr>
          <w:rFonts w:eastAsia="Arial" w:cs="Arial" w:ascii="Arial" w:hAnsi="Arial"/>
          <w:color w:val="auto"/>
          <w:lang w:val="pt-BR"/>
        </w:rPr>
        <w:t xml:space="preserve">, de 29 de julho de 2025, que “Dispõe sobre a concessão de isenção da Taxa de Fiscalização de Veículo de Transporte de Passageiro, Gerenciamento de Serviços Concedidos de Transporte de Passageiros e controle de tráfego e trânsito, prevista no art. 359 da Lei Complementar nº 01, de 17 de novembro de 2021 - Código Tributário Municipal, às empresas delegatárias do serviço público de transporte coletivo de passageiros municipal, e dá outras providências”; </w:t>
      </w:r>
      <w:r>
        <w:rPr>
          <w:rFonts w:eastAsia="Arial" w:cs="Arial" w:ascii="Arial" w:hAnsi="Arial"/>
          <w:b/>
          <w:color w:val="auto"/>
          <w:lang w:val="pt-BR"/>
        </w:rPr>
        <w:t>Mensagem nº 032/2025</w:t>
      </w:r>
      <w:r>
        <w:rPr>
          <w:rFonts w:eastAsia="Arial" w:cs="Arial" w:ascii="Arial" w:hAnsi="Arial"/>
          <w:color w:val="auto"/>
          <w:lang w:val="pt-BR"/>
        </w:rPr>
        <w:t xml:space="preserve">, encaminhando o Projeto de Lei nº </w:t>
      </w:r>
      <w:r>
        <w:rPr>
          <w:rFonts w:eastAsia="Arial" w:cs="Arial" w:ascii="Arial" w:hAnsi="Arial"/>
          <w:b/>
          <w:color w:val="auto"/>
          <w:lang w:val="pt-BR"/>
        </w:rPr>
        <w:t>4.685</w:t>
      </w:r>
      <w:r>
        <w:rPr>
          <w:rFonts w:eastAsia="Arial" w:cs="Arial" w:ascii="Arial" w:hAnsi="Arial"/>
          <w:color w:val="auto"/>
          <w:lang w:val="pt-BR"/>
        </w:rPr>
        <w:t xml:space="preserve">, de 29 de julho de 2025, que “Autoriza o município de Timóteo a instituir subsídio à tarifa de transporte público coletivo, revoga a Lei Municipal nº 3.888/2022 e dá outras providências”. </w:t>
      </w:r>
      <w:r>
        <w:rPr>
          <w:rFonts w:eastAsia="Arial" w:cs="Arial" w:ascii="Arial" w:hAnsi="Arial"/>
          <w:b/>
          <w:color w:val="auto"/>
          <w:lang w:val="pt-BR"/>
        </w:rPr>
        <w:t>Ofício nº 232/2025</w:t>
      </w:r>
      <w:r>
        <w:rPr>
          <w:rFonts w:eastAsia="Arial" w:cs="Arial" w:ascii="Arial" w:hAnsi="Arial"/>
          <w:color w:val="auto"/>
          <w:lang w:val="pt-BR"/>
        </w:rPr>
        <w:t xml:space="preserve">, solicitando prorrogação de prazo para resposta ao requerimento nº 065/2025; </w:t>
      </w:r>
      <w:r>
        <w:rPr>
          <w:rFonts w:eastAsia="Arial" w:cs="Arial" w:ascii="Arial" w:hAnsi="Arial"/>
          <w:b/>
          <w:color w:val="auto"/>
          <w:lang w:val="pt-BR"/>
        </w:rPr>
        <w:t>Ofício nº 233/2025</w:t>
      </w:r>
      <w:r>
        <w:rPr>
          <w:rFonts w:eastAsia="Arial" w:cs="Arial" w:ascii="Arial" w:hAnsi="Arial"/>
          <w:color w:val="auto"/>
          <w:lang w:val="pt-BR"/>
        </w:rPr>
        <w:t xml:space="preserve">, solicitando prorrogação de prazo para resposta ao requerimento nº 058/2025; </w:t>
      </w:r>
      <w:r>
        <w:rPr>
          <w:rFonts w:eastAsia="Arial" w:cs="Arial" w:ascii="Arial" w:hAnsi="Arial"/>
          <w:b/>
          <w:color w:val="auto"/>
          <w:lang w:val="pt-BR"/>
        </w:rPr>
        <w:t>Ofício nº 234/2025</w:t>
      </w:r>
      <w:r>
        <w:rPr>
          <w:rFonts w:eastAsia="Arial" w:cs="Arial" w:ascii="Arial" w:hAnsi="Arial"/>
          <w:color w:val="auto"/>
          <w:lang w:val="pt-BR"/>
        </w:rPr>
        <w:t xml:space="preserve">, solicitando prorrogação de prazo para resposta ao requerimento nº 059/2025; </w:t>
      </w:r>
      <w:r>
        <w:rPr>
          <w:rFonts w:eastAsia="Arial" w:cs="Arial" w:ascii="Arial" w:hAnsi="Arial"/>
          <w:b/>
          <w:color w:val="auto"/>
          <w:lang w:val="pt-BR"/>
        </w:rPr>
        <w:t>Ofício nº 235/2025</w:t>
      </w:r>
      <w:r>
        <w:rPr>
          <w:rFonts w:eastAsia="Arial" w:cs="Arial" w:ascii="Arial" w:hAnsi="Arial"/>
          <w:color w:val="auto"/>
          <w:lang w:val="pt-BR"/>
        </w:rPr>
        <w:t xml:space="preserve">, solicitando prorrogação de prazo para resposta ao requerimento nº 064/2025; </w:t>
      </w:r>
      <w:r>
        <w:rPr>
          <w:rFonts w:eastAsia="Arial" w:cs="Arial" w:ascii="Arial" w:hAnsi="Arial"/>
          <w:b/>
          <w:color w:val="auto"/>
          <w:lang w:val="pt-BR"/>
        </w:rPr>
        <w:t>Ofício nº 236/2025</w:t>
      </w:r>
      <w:r>
        <w:rPr>
          <w:rFonts w:eastAsia="Arial" w:cs="Arial" w:ascii="Arial" w:hAnsi="Arial"/>
          <w:color w:val="auto"/>
          <w:lang w:val="pt-BR"/>
        </w:rPr>
        <w:t xml:space="preserve">, solicitando prorrogação de prazo para resposta ao requerimento nº 062/2025; </w:t>
      </w:r>
      <w:r>
        <w:rPr>
          <w:rFonts w:eastAsia="Arial" w:cs="Arial" w:ascii="Arial" w:hAnsi="Arial"/>
          <w:b/>
          <w:color w:val="auto"/>
          <w:lang w:val="pt-BR"/>
        </w:rPr>
        <w:t>Ofício nº 238/2025</w:t>
      </w:r>
      <w:r>
        <w:rPr>
          <w:rFonts w:eastAsia="Arial" w:cs="Arial" w:ascii="Arial" w:hAnsi="Arial"/>
          <w:color w:val="auto"/>
          <w:lang w:val="pt-BR"/>
        </w:rPr>
        <w:t xml:space="preserve">, solicitando prorrogação de prazo para resposta ao requerimento nº 061/2025;  CI nº 36/2025 de 31 de julho de 2025, justificando a ausência do Vereador Dr. Lair Bueno. Dando continuidade o </w:t>
      </w:r>
      <w:r>
        <w:rPr>
          <w:rFonts w:eastAsia="Arial" w:cs="Arial" w:ascii="Arial" w:hAnsi="Arial"/>
          <w:color w:val="auto"/>
          <w:lang w:val="pt-BR"/>
        </w:rPr>
        <w:t xml:space="preserve">Senhor </w:t>
      </w:r>
      <w:r>
        <w:rPr>
          <w:rFonts w:eastAsia="Arial" w:cs="Arial" w:ascii="Arial" w:hAnsi="Arial"/>
          <w:color w:val="auto"/>
          <w:lang w:val="pt-BR"/>
        </w:rPr>
        <w:t xml:space="preserve">Presidente declarou aberto o horário destinado à  leitura de pareceres de comissão: o Vereador Thiago Torres, na qualidade de relator da Comissão Conjunta, fez a leitura </w:t>
      </w:r>
      <w:r>
        <w:rPr>
          <w:rFonts w:eastAsia="Arial" w:cs="Arial" w:ascii="Arial" w:hAnsi="Arial"/>
          <w:color w:val="auto"/>
          <w:lang w:val="pt-BR"/>
        </w:rPr>
        <w:t xml:space="preserve">do parecer favorável sobre o </w:t>
      </w:r>
      <w:r>
        <w:rPr>
          <w:rFonts w:eastAsia="Arial" w:cs="Arial" w:ascii="Arial" w:hAnsi="Arial"/>
          <w:color w:val="auto"/>
          <w:lang w:val="pt-BR"/>
        </w:rPr>
        <w:t xml:space="preserve">Projeto de Lei nº </w:t>
      </w:r>
      <w:r>
        <w:rPr>
          <w:rFonts w:eastAsia="Arial" w:cs="Arial" w:ascii="Arial" w:hAnsi="Arial"/>
          <w:b/>
          <w:color w:val="auto"/>
          <w:lang w:val="pt-BR"/>
        </w:rPr>
        <w:t>4.657/2025</w:t>
      </w:r>
      <w:r>
        <w:rPr>
          <w:rFonts w:eastAsia="Arial" w:cs="Arial" w:ascii="Arial" w:hAnsi="Arial"/>
          <w:color w:val="auto"/>
          <w:lang w:val="pt-BR"/>
        </w:rPr>
        <w:t xml:space="preserve">, que “Dispõe sobre as diretrizes para a elaboração da lei orçamentária de 2026 e dá outras providências” </w:t>
      </w:r>
      <w:r>
        <w:rPr>
          <w:rFonts w:eastAsia="Arial" w:cs="Arial" w:ascii="Arial" w:hAnsi="Arial"/>
          <w:color w:val="auto"/>
          <w:lang w:val="pt-BR"/>
        </w:rPr>
        <w:t>e Emendas  nºs 01  07</w:t>
      </w:r>
      <w:r>
        <w:rPr>
          <w:rFonts w:eastAsia="Arial" w:cs="Arial" w:ascii="Arial" w:hAnsi="Arial"/>
          <w:color w:val="auto"/>
          <w:lang w:val="pt-BR"/>
        </w:rPr>
        <w:t>. Em</w:t>
      </w:r>
      <w:r>
        <w:rPr>
          <w:rFonts w:eastAsia="Arial" w:cs="Arial" w:ascii="Arial" w:hAnsi="Arial"/>
          <w:color w:val="auto"/>
          <w:lang w:val="pt-BR"/>
        </w:rPr>
        <w:t xml:space="preserve"> seguida, o Senhor Presidente solicitou </w:t>
      </w:r>
      <w:r>
        <w:rPr>
          <w:rFonts w:eastAsia="Arial" w:cs="Arial" w:ascii="Arial" w:hAnsi="Arial"/>
          <w:color w:val="auto"/>
          <w:lang w:val="pt-BR"/>
        </w:rPr>
        <w:t>à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 Secretári</w:t>
      </w:r>
      <w:r>
        <w:rPr>
          <w:rFonts w:eastAsia="Arial" w:cs="Arial" w:ascii="Arial" w:hAnsi="Arial"/>
          <w:color w:val="auto"/>
          <w:lang w:val="pt-BR"/>
        </w:rPr>
        <w:t>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>proceder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 a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>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egunda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>c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hamada, sendo confirmada a presença dos Vereadores </w:t>
      </w:r>
      <w:r>
        <w:rPr>
          <w:rFonts w:eastAsia="Arial" w:cs="Arial" w:ascii="Arial" w:hAnsi="Arial"/>
          <w:color w:val="auto"/>
          <w:lang w:val="pt-BR"/>
        </w:rPr>
        <w:t xml:space="preserve">Adriano Alvarenga, Brinnel Tozatti, Fabiano Ferreirah, Fred Gualberto, Leninha Dimas, Marcus Fernandes, Omar Onraca, Pastora Sônia  Andrade, Professor Diogo, Raimundo Nonato, Renara Cristina, Reygler Max, Thiago Torres e Wladimir Careca </w:t>
      </w:r>
      <w:r>
        <w:rPr>
          <w:rFonts w:eastAsia="Arial" w:cs="Arial" w:ascii="Arial" w:hAnsi="Arial"/>
          <w:i/>
          <w:color w:val="auto"/>
          <w:lang w:val="pt-BR"/>
        </w:rPr>
        <w:t>(de forma remota)</w:t>
      </w:r>
      <w:r>
        <w:rPr>
          <w:rFonts w:eastAsia="Arial" w:cs="Arial" w:ascii="Arial" w:hAnsi="Arial"/>
          <w:color w:val="auto"/>
          <w:lang w:val="pt-BR"/>
        </w:rPr>
        <w:t xml:space="preserve"> e </w:t>
      </w:r>
      <w:r>
        <w:rPr>
          <w:rFonts w:eastAsia="Arial" w:cs="Arial" w:ascii="Arial" w:hAnsi="Arial"/>
          <w:color w:val="auto"/>
          <w:lang w:val="pt-BR"/>
        </w:rPr>
        <w:t>a</w:t>
      </w:r>
      <w:r>
        <w:rPr>
          <w:rFonts w:eastAsia="Arial" w:cs="Arial" w:ascii="Arial" w:hAnsi="Arial"/>
          <w:color w:val="auto"/>
          <w:lang w:val="pt-BR"/>
        </w:rPr>
        <w:t xml:space="preserve"> ausência do Vereador Dr. Lair Bueno. </w:t>
      </w:r>
      <w:r>
        <w:rPr>
          <w:rFonts w:eastAsia="Arial" w:cs="Arial" w:ascii="Arial" w:hAnsi="Arial"/>
          <w:color w:val="auto"/>
          <w:lang w:val="pt-BR"/>
        </w:rPr>
        <w:t xml:space="preserve">Em seguida, o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Senhor Presidente declarou aberto o horário destinado à apreciação das matérias constantes da Ordem do dia: </w:t>
      </w:r>
      <w:r>
        <w:rPr>
          <w:rFonts w:eastAsia="Arial" w:cs="Arial" w:ascii="Arial" w:hAnsi="Arial"/>
          <w:color w:val="auto"/>
          <w:lang w:val="pt-BR"/>
        </w:rPr>
        <w:t xml:space="preserve">a) Emenda nº 01 ao Projeto de Lei nº 4.657, de autoria do Vereador Adriano Alvarenga. Aprovada em discussão e votação únicas por treze (13) votos  favoráveis; b) Emenda nº 02 ao Projeto de Lei nº 4.657, de autoria do Vereador Professor Diogo. Rejeitada em discussão e votação, únicas por treze (13) votos contrários; c) Emenda nº 03 ao Projeto de Lei nº 4.657, de autoria do Vereador Professor Diogo. Aprovada em discussão e votação, únicas por treze (13) votos favoráveis; d) Emenda nº 04 ao Projeto de Lei nº 4.657, de autoria do Vereador Professor Diogo. Aprovada em discussão e votação, únicas por treze (13) votos favoráveis; e) Emenda nº 05 ao Projeto de Lei nº 4.657, de autoria do Vereador Professor Diogo. Aprovada em discussão e votação, únicas por treze (13) votos favoráveis. A seguir, a Vereadora Pastora Sônia requereu, verbalmente, a verificação de quorum, sendo deferido pelo Senhor Presidente que solicitou à Secretária  proceder a terceira chamada,  sendo confirmada a presença dos Vereadores Adriano Alvarenga, Brinnel Tozatti, Fabiano Ferreirah, Fred Gualberto, Leninha Dimas, Marcus Fernandes, Omar Onraca, Pastora Sônia Andrade, Professor Diogo, Raimundo Nonato, Renara Cristina, Reygler Max e Thiago Torres e a ausência dos Vereadores Dr. Lair Bueno e Wladimir Careca. Na sequência, o senhor Presidente prosseguiu com o horário destinado à apreciação das matérias constantes da Ordem do dia: f) Emenda nº 06 ao Projeto de Lei nº 4.657, de autoria do Vereador Professor Diogo. Rejeitada em discussão e votação, únicas por oito (08) votos contrários e quatro (04) favoráveis. Após última votação, o Vereador Wladimir Careca </w:t>
      </w:r>
      <w:r>
        <w:rPr>
          <w:rFonts w:eastAsia="Arial" w:cs="Arial" w:ascii="Arial" w:hAnsi="Arial"/>
          <w:i/>
          <w:color w:val="auto"/>
          <w:lang w:val="pt-BR"/>
        </w:rPr>
        <w:t>(de forma remota)</w:t>
      </w:r>
      <w:r>
        <w:rPr>
          <w:rFonts w:eastAsia="Arial" w:cs="Arial" w:ascii="Arial" w:hAnsi="Arial"/>
          <w:color w:val="auto"/>
          <w:lang w:val="pt-BR"/>
        </w:rPr>
        <w:t xml:space="preserve"> requereu, verbalmente, a verificação de quorum. Deferido pelo Senhor Presidente, que solicitou à Secretária  proceder a quarta chamada, sendo confirmada a presença dos Vereadores Adriano Alvarenga, Brinnel Tozatti, Fabiano Ferreirah, Fred Gualberto, Leninha Dimas, Marcus Fernandes, Omar Onraca, Pastora Sônia  Andrade, Professor Diogo, Raimundo Nonato, Renara Cristina, Reygler Max, Thiago Torres e Wladimir Careca e ausência do Vereador Dr. Lair Bueno. Dando continuidade, o senhor Presidente prosseguiu com o horário destinado à apreciação das matérias constantes da Ordem do dia: g) Emenda nº 07 ao Projeto de Lei nº 4.657, de autoria do Vereador Professor Diogo. Aprovada em discussão e votação, únicas por treze (13) votos favoráveis; h) Mensagem Substitutiva nº 28/2025, ao Projeto de Lei nº 4.657, de 15 de abril de 2025,de autoria do Executivo. Aprovada por treze (13) votos favoráveis; i) Projeto de Lei n° </w:t>
      </w:r>
      <w:r>
        <w:rPr>
          <w:rFonts w:eastAsia="Arial" w:cs="Arial" w:ascii="Arial" w:hAnsi="Arial"/>
          <w:b/>
          <w:color w:val="auto"/>
          <w:lang w:val="pt-BR"/>
        </w:rPr>
        <w:t>4.657</w:t>
      </w:r>
      <w:r>
        <w:rPr>
          <w:rFonts w:eastAsia="Arial" w:cs="Arial" w:ascii="Arial" w:hAnsi="Arial"/>
          <w:color w:val="auto"/>
          <w:lang w:val="pt-BR"/>
        </w:rPr>
        <w:t xml:space="preserve">, de 15 de abril de 2025, que “Dispõe sobre as diretrizes  para elaboração da lei orçamentária do exercício de 2026 e dá outras providências”, de autoria do Executivo Municipal. Aprovado em  discussão e votação, únicas por treze (13) votos favoráveis. Em seguida, o Presidente declarou aberta o horário destinado à leitura de pareceres de comissão: o Vereador Thiago Torres, na qualidade de relator da Comissão Conjunta de Constituição, Justiça, Assuntos Diversos e Redação e de Orçamento e Finanças Públicas, fez a leitura da redação final do Projeto de Lei nº </w:t>
      </w:r>
      <w:r>
        <w:rPr>
          <w:rFonts w:eastAsia="Arial" w:cs="Arial" w:ascii="Arial" w:hAnsi="Arial"/>
          <w:b/>
          <w:color w:val="auto"/>
          <w:lang w:val="pt-BR"/>
        </w:rPr>
        <w:t>4.657</w:t>
      </w:r>
      <w:r>
        <w:rPr>
          <w:rFonts w:eastAsia="Arial" w:cs="Arial" w:ascii="Arial" w:hAnsi="Arial"/>
          <w:color w:val="auto"/>
          <w:lang w:val="pt-BR"/>
        </w:rPr>
        <w:t xml:space="preserve">, de 15 de abril de 2025, que “Dispõe sobre as diretrizes para elaboração da lei orçamentária do exercício de 2026 e dá outras providências” de autoria do Executivo Municipal. Dando continuidade, o Presidente </w:t>
      </w:r>
      <w:r>
        <w:rPr>
          <w:rFonts w:eastAsia="Arial" w:cs="Arial" w:ascii="Arial" w:hAnsi="Arial"/>
          <w:color w:val="auto"/>
          <w:lang w:val="pt-BR"/>
        </w:rPr>
        <w:t xml:space="preserve">prosseguiu com  a ordem do dia, colocando em votação a redação final do </w:t>
      </w:r>
      <w:r>
        <w:rPr>
          <w:rFonts w:eastAsia="Arial" w:cs="Arial" w:ascii="Arial" w:hAnsi="Arial"/>
          <w:color w:val="auto"/>
          <w:lang w:val="pt-BR"/>
        </w:rPr>
        <w:t xml:space="preserve">Projeto de Lei n° </w:t>
      </w:r>
      <w:r>
        <w:rPr>
          <w:rFonts w:eastAsia="Arial" w:cs="Arial" w:ascii="Arial" w:hAnsi="Arial"/>
          <w:b/>
          <w:color w:val="auto"/>
          <w:lang w:val="pt-BR"/>
        </w:rPr>
        <w:t>4.657</w:t>
      </w:r>
      <w:r>
        <w:rPr>
          <w:rFonts w:eastAsia="Arial" w:cs="Arial" w:ascii="Arial" w:hAnsi="Arial"/>
          <w:color w:val="auto"/>
          <w:lang w:val="pt-BR"/>
        </w:rPr>
        <w:t>, de 15 de abril de 2025, que “Dispõe sobre as diretrizes  para elaboração da lei orçamentária do exercício de 2026 e dá outras providências”, de autoria do Executivo Municipa</w:t>
      </w:r>
      <w:r>
        <w:rPr>
          <w:rFonts w:eastAsia="Arial" w:cs="Arial" w:ascii="Arial" w:hAnsi="Arial"/>
          <w:color w:val="auto"/>
          <w:lang w:val="pt-BR"/>
        </w:rPr>
        <w:t>l</w:t>
      </w:r>
      <w:r>
        <w:rPr>
          <w:rFonts w:eastAsia="Arial" w:cs="Arial" w:ascii="Arial" w:hAnsi="Arial"/>
          <w:color w:val="auto"/>
          <w:lang w:val="pt-BR"/>
        </w:rPr>
        <w:t xml:space="preserve">, </w:t>
      </w:r>
      <w:r>
        <w:rPr>
          <w:rFonts w:eastAsia="Arial" w:cs="Arial" w:ascii="Arial" w:hAnsi="Arial"/>
          <w:color w:val="auto"/>
          <w:lang w:val="pt-BR"/>
        </w:rPr>
        <w:t>a qual foi aprovada</w:t>
      </w:r>
      <w:r>
        <w:rPr>
          <w:rFonts w:eastAsia="Arial" w:cs="Arial" w:ascii="Arial" w:hAnsi="Arial"/>
          <w:color w:val="auto"/>
          <w:lang w:val="pt-BR"/>
        </w:rPr>
        <w:t xml:space="preserve"> por treze (13) votos favoráveis. Às  quinze horas e cinquenta e sete minutos (15h57)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, o Senhor Presidente solicitou ao Secretário proceder a chamada final, sendo confirmada a presença dos </w:t>
      </w:r>
      <w:r>
        <w:rPr>
          <w:rFonts w:eastAsia="Arial" w:cs="Arial" w:ascii="Arial" w:hAnsi="Arial"/>
          <w:color w:val="auto"/>
          <w:lang w:val="pt-BR"/>
        </w:rPr>
        <w:t>Vereadores Adriano Alvarenga, Brinnel Tozatti, Fabiano Ferreirah, Fred Gualberto, Leninha Dimas, Marcus Fernandes, Omar Onraca, Pastora Sônia  Andrade, Professor Diogo, Raimundo Nonato, Renara Cristina, Reygler Max, Thiago Torres e Wladimir Careca e ausência do Vereador Dr. Lair Bueno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, não  havendo  nada mais a tratar, declarou encerrada a presente reunião e, para constar, lavrou-se a presente ata que, lida e aprovada, será devidamente assinada. Timóteo, </w:t>
      </w:r>
      <w:r>
        <w:rPr>
          <w:rFonts w:eastAsia="Arial" w:cs="Arial" w:ascii="Arial" w:hAnsi="Arial"/>
          <w:color w:val="auto"/>
          <w:lang w:val="pt-BR"/>
        </w:rPr>
        <w:t>31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 de julho de 2025.</w:t>
      </w:r>
    </w:p>
    <w:p>
      <w:pPr>
        <w:pStyle w:val="Normal"/>
        <w:spacing w:lineRule="auto" w:line="276"/>
        <w:jc w:val="both"/>
        <w:rPr>
          <w:color w:val="auto"/>
          <w:lang w:val="pt-BR"/>
        </w:rPr>
      </w:pPr>
      <w:r>
        <w:rPr>
          <w:color w:val="auto"/>
          <w:lang w:val="pt-BR"/>
        </w:rPr>
      </w:r>
    </w:p>
    <w:p>
      <w:pPr>
        <w:pStyle w:val="Normal"/>
        <w:spacing w:lineRule="auto" w:line="276"/>
        <w:jc w:val="both"/>
        <w:rPr>
          <w:color w:val="auto"/>
          <w:lang w:val="pt-BR"/>
        </w:rPr>
      </w:pPr>
      <w:r>
        <w:rPr>
          <w:color w:val="auto"/>
          <w:lang w:val="pt-BR"/>
        </w:rPr>
      </w:r>
    </w:p>
    <w:p>
      <w:pPr>
        <w:pStyle w:val="Normal"/>
        <w:spacing w:lineRule="auto" w:line="276"/>
        <w:jc w:val="both"/>
        <w:rPr>
          <w:color w:val="auto"/>
          <w:lang w:val="pt-BR"/>
        </w:rPr>
      </w:pPr>
      <w:r>
        <w:rPr>
          <w:color w:val="auto"/>
          <w:lang w:val="pt-BR"/>
        </w:rPr>
      </w:r>
    </w:p>
    <w:p>
      <w:pPr>
        <w:pStyle w:val="Normal"/>
        <w:spacing w:lineRule="auto" w:line="276"/>
        <w:jc w:val="both"/>
        <w:rPr>
          <w:color w:val="auto"/>
          <w:lang w:val="pt-BR"/>
        </w:rPr>
      </w:pPr>
      <w:r>
        <w:rPr>
          <w:color w:val="auto"/>
          <w:lang w:val="pt-BR"/>
        </w:rPr>
      </w:r>
    </w:p>
    <w:p>
      <w:pPr>
        <w:pStyle w:val="Normal"/>
        <w:spacing w:lineRule="auto" w:line="276"/>
        <w:jc w:val="center"/>
        <w:rPr>
          <w:rFonts w:ascii="Arial" w:hAnsi="Arial"/>
          <w:color w:val="auto"/>
          <w:lang w:val="pt-BR"/>
        </w:rPr>
      </w:pPr>
      <w:r>
        <w:rPr>
          <w:rFonts w:ascii="Arial" w:hAnsi="Arial"/>
          <w:color w:val="auto"/>
          <w:lang w:val="pt-BR"/>
        </w:rPr>
        <w:t>Adriano Alvarenga</w:t>
      </w:r>
    </w:p>
    <w:p>
      <w:pPr>
        <w:pStyle w:val="Normal"/>
        <w:spacing w:lineRule="auto" w:line="276"/>
        <w:jc w:val="center"/>
        <w:rPr>
          <w:rFonts w:ascii="Arial" w:hAnsi="Arial"/>
          <w:color w:val="auto"/>
          <w:lang w:val="pt-BR"/>
        </w:rPr>
      </w:pPr>
      <w:r>
        <w:rPr>
          <w:rFonts w:ascii="Arial" w:hAnsi="Arial"/>
          <w:color w:val="auto"/>
          <w:lang w:val="pt-BR"/>
        </w:rPr>
        <w:t>Presidente</w:t>
      </w:r>
    </w:p>
    <w:p>
      <w:pPr>
        <w:pStyle w:val="Normal"/>
        <w:spacing w:lineRule="auto" w:line="276"/>
        <w:jc w:val="center"/>
        <w:rPr>
          <w:rFonts w:ascii="Arial" w:hAnsi="Arial"/>
          <w:color w:val="auto"/>
          <w:lang w:val="pt-BR"/>
        </w:rPr>
      </w:pPr>
      <w:r>
        <w:rPr>
          <w:rFonts w:ascii="Arial" w:hAnsi="Arial"/>
          <w:color w:val="auto"/>
          <w:lang w:val="pt-BR"/>
        </w:rPr>
      </w:r>
    </w:p>
    <w:p>
      <w:pPr>
        <w:pStyle w:val="Normal"/>
        <w:spacing w:lineRule="auto" w:line="276"/>
        <w:jc w:val="center"/>
        <w:rPr>
          <w:rFonts w:ascii="Arial" w:hAnsi="Arial"/>
          <w:color w:val="auto"/>
          <w:lang w:val="pt-BR"/>
        </w:rPr>
      </w:pPr>
      <w:r>
        <w:rPr>
          <w:rFonts w:ascii="Arial" w:hAnsi="Arial"/>
          <w:color w:val="auto"/>
          <w:lang w:val="pt-BR"/>
        </w:rPr>
      </w:r>
    </w:p>
    <w:p>
      <w:pPr>
        <w:pStyle w:val="Normal"/>
        <w:spacing w:lineRule="auto" w:line="276"/>
        <w:jc w:val="center"/>
        <w:rPr>
          <w:rFonts w:ascii="Arial" w:hAnsi="Arial"/>
          <w:color w:val="auto"/>
          <w:lang w:val="pt-BR"/>
        </w:rPr>
      </w:pPr>
      <w:r>
        <w:rPr>
          <w:rFonts w:ascii="Arial" w:hAnsi="Arial"/>
          <w:color w:val="auto"/>
          <w:lang w:val="pt-BR"/>
        </w:rPr>
      </w:r>
    </w:p>
    <w:p>
      <w:pPr>
        <w:pStyle w:val="Normal"/>
        <w:spacing w:lineRule="auto" w:line="276"/>
        <w:jc w:val="center"/>
        <w:rPr>
          <w:rFonts w:ascii="Arial" w:hAnsi="Arial"/>
          <w:color w:val="auto"/>
          <w:lang w:val="pt-BR"/>
        </w:rPr>
      </w:pPr>
      <w:r>
        <w:rPr>
          <w:rFonts w:ascii="Arial" w:hAnsi="Arial"/>
          <w:color w:val="auto"/>
          <w:lang w:val="pt-BR"/>
        </w:rPr>
        <w:t>Pastora Sônia Andrade</w:t>
      </w:r>
    </w:p>
    <w:p>
      <w:pPr>
        <w:pStyle w:val="Normal"/>
        <w:spacing w:lineRule="auto" w:line="276"/>
        <w:jc w:val="center"/>
        <w:rPr>
          <w:rFonts w:ascii="Arial" w:hAnsi="Arial"/>
          <w:color w:val="auto"/>
          <w:lang w:val="pt-BR"/>
        </w:rPr>
      </w:pPr>
      <w:r>
        <w:rPr>
          <w:rFonts w:ascii="Arial" w:hAnsi="Arial"/>
          <w:color w:val="auto"/>
          <w:lang w:val="pt-BR"/>
        </w:rPr>
        <w:t>Secretária</w:t>
      </w:r>
    </w:p>
    <w:p>
      <w:pPr>
        <w:pStyle w:val="Normal"/>
        <w:spacing w:lineRule="auto" w:line="276"/>
        <w:jc w:val="both"/>
        <w:rPr>
          <w:color w:val="auto"/>
          <w:lang w:val="pt-BR"/>
        </w:rPr>
      </w:pPr>
      <w:r>
        <w:rPr>
          <w:color w:val="auto"/>
          <w:lang w:val="pt-BR"/>
        </w:rPr>
      </w:r>
    </w:p>
    <w:p>
      <w:pPr>
        <w:pStyle w:val="Normal"/>
        <w:spacing w:lineRule="auto" w:line="276"/>
        <w:jc w:val="both"/>
        <w:rPr>
          <w:color w:val="auto"/>
          <w:lang w:val="pt-BR"/>
        </w:rPr>
      </w:pPr>
      <w:r>
        <w:rPr>
          <w:color w:val="auto"/>
          <w:lang w:val="pt-BR"/>
        </w:rPr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701" w:right="1134" w:gutter="0" w:header="0" w:top="2268" w:footer="1134" w:bottom="154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1"/>
      <w:keepNext w:val="false"/>
      <w:keepLines w:val="false"/>
      <w:pageBreakBefore w:val="false"/>
      <w:widowControl w:val="false"/>
      <w:pBdr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40" w:before="0" w:after="0"/>
      <w:ind w:hanging="0" w:left="0" w:right="0"/>
      <w:jc w:val="left"/>
      <w:rPr>
        <w:rFonts w:ascii="Times New Roman" w:hAnsi="Times New Roman" w:eastAsia="Times New Roman" w:cs="Times New Roman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Times New Roman" w:cs="Times New Roman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1"/>
      <w:rPr>
        <w:position w:val="0"/>
        <w:sz w:val="24"/>
        <w:sz w:val="24"/>
        <w:szCs w:val="24"/>
        <w:vertAlign w:val="baseline"/>
      </w:rPr>
    </w:pPr>
    <w:r>
      <w:rPr>
        <w:position w:val="0"/>
        <w:sz w:val="24"/>
        <w:sz w:val="24"/>
        <w:szCs w:val="24"/>
        <w:vertAlign w:val="baseline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1"/>
      <w:rPr>
        <w:position w:val="0"/>
        <w:sz w:val="24"/>
        <w:sz w:val="24"/>
        <w:szCs w:val="24"/>
        <w:vertAlign w:val="baseline"/>
      </w:rPr>
    </w:pPr>
    <w:r>
      <w:rPr>
        <w:position w:val="0"/>
        <w:sz w:val="24"/>
        <w:sz w:val="24"/>
        <w:szCs w:val="24"/>
        <w:vertAlign w:val="baseline"/>
      </w:rPr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0" w:after="0"/>
      <w:ind w:hanging="0" w:left="1134" w:right="0"/>
      <w:jc w:val="both"/>
    </w:pPr>
    <w:rPr>
      <w:rFonts w:ascii="Arial" w:hAnsi="Arial" w:eastAsia="Arial" w:cs="Arial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0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32"/>
      <w:sz w:val="32"/>
      <w:szCs w:val="32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0" w:after="0"/>
      <w:ind w:hanging="0" w:left="0" w:right="0"/>
      <w:jc w:val="left"/>
    </w:pPr>
    <w:rPr>
      <w:rFonts w:ascii="Times New Roman" w:hAnsi="Times New Roman" w:eastAsia="Times New Roman" w:cs="Times New Roman"/>
      <w:b/>
      <w:i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0" w:after="0"/>
      <w:ind w:hanging="0" w:left="0" w:right="0"/>
      <w:jc w:val="left"/>
    </w:pPr>
    <w:rPr>
      <w:rFonts w:ascii="Liberation Serif" w:hAnsi="Liberation Serif" w:eastAsia="Liberation Serif" w:cs="Liberation Serif"/>
      <w:b/>
      <w:i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0" w:after="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0" w:after="0"/>
      <w:ind w:hanging="1152" w:left="1152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18"/>
      <w:sz w:val="18"/>
      <w:szCs w:val="18"/>
      <w:u w:val="none"/>
      <w:shd w:fill="auto" w:val="clear"/>
      <w:vertAlign w:val="baseline"/>
    </w:rPr>
  </w:style>
  <w:style w:type="character" w:styleId="WW8Num1z0">
    <w:name w:val="WW8Num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0">
    <w:name w:val="WW8Num2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2">
    <w:name w:val="WW8Num2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3">
    <w:name w:val="WW8Num2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4">
    <w:name w:val="WW8Num2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5">
    <w:name w:val="WW8Num2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6">
    <w:name w:val="WW8Num2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7">
    <w:name w:val="WW8Num2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8">
    <w:name w:val="WW8Num2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3z0">
    <w:name w:val="WW8Num3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3z1">
    <w:name w:val="WW8Num3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3z2">
    <w:name w:val="WW8Num3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3z3">
    <w:name w:val="WW8Num3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3z4">
    <w:name w:val="WW8Num3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3z5">
    <w:name w:val="WW8Num3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3z6">
    <w:name w:val="WW8Num3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3z7">
    <w:name w:val="WW8Num3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3z8">
    <w:name w:val="WW8Num3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">
    <w:name w:val="WW-Absatz-Standardschriftart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">
    <w:name w:val="WW-Absatz-Standardschriftart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">
    <w:name w:val="WW-Absatz-Standardschriftart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">
    <w:name w:val="WW-Absatz-Standardschriftart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">
    <w:name w:val="WW-Absatz-Standardschriftart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">
    <w:name w:val="WW-Absatz-Standardschriftart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">
    <w:name w:val="WW-Absatz-Standardschriftart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">
    <w:name w:val="WW-Absatz-Standardschriftart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">
    <w:name w:val="WW-Absatz-Standardschriftart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">
    <w:name w:val="WW-Absatz-Standardschriftart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">
    <w:name w:val="WW-Absatz-Standardschriftart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">
    <w:name w:val="WW-Absatz-Standardschriftart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">
    <w:name w:val="WW-Absatz-Standardschriftart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">
    <w:name w:val="WW-Absatz-Standardschriftart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">
    <w:name w:val="WW-Absatz-Standardschriftart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">
    <w:name w:val="WW-Absatz-Standardschriftart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">
    <w:name w:val="WW-Absatz-Standardschriftart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">
    <w:name w:val="WW-Absatz-Standardschriftart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">
    <w:name w:val="WW-Absatz-Standardschriftart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">
    <w:name w:val="WW-Absatz-Standardschriftart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">
    <w:name w:val="WW-Absatz-Standardschriftart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">
    <w:name w:val="WW-Absatz-Standardschriftart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">
    <w:name w:val="WW-Absatz-Standardschriftart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">
    <w:name w:val="WW-Absatz-Standardschriftart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">
    <w:name w:val="WW-Absatz-Standardschriftart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">
    <w:name w:val="WW-Absatz-Standardschriftart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">
    <w:name w:val="WW-Absatz-Standardschriftart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">
    <w:name w:val="WW-Absatz-Standardschriftart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">
    <w:name w:val="WW-Absatz-Standardschriftart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">
    <w:name w:val="WW-Absatz-Standardschriftart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">
    <w:name w:val="WW-Absatz-Standardschriftart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">
    <w:name w:val="WW-Absatz-Standardschriftart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">
    <w:name w:val="WW-Absatz-Standardschriftart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">
    <w:name w:val="WW-Absatz-Standardschriftart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">
    <w:name w:val="WW-Absatz-Standardschriftart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">
    <w:name w:val="WW-Absatz-Standardschriftart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4z0">
    <w:name w:val="WW8Num4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5z0">
    <w:name w:val="WW8Num5z0"/>
    <w:qFormat/>
    <w:rPr>
      <w:rFonts w:ascii="Symbol" w:hAnsi="Symbol" w:cs="StarSymbol"/>
      <w:b/>
      <w:bCs/>
      <w:w w:val="100"/>
      <w:position w:val="0"/>
      <w:sz w:val="24"/>
      <w:sz w:val="24"/>
      <w:szCs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Strong">
    <w:name w:val="Strong"/>
    <w:qFormat/>
    <w:rPr>
      <w:b/>
      <w:bCs/>
      <w:w w:val="100"/>
      <w:position w:val="0"/>
      <w:sz w:val="24"/>
      <w:sz w:val="24"/>
      <w:effect w:val="none"/>
      <w:vertAlign w:val="baseline"/>
      <w:em w:val="none"/>
    </w:rPr>
  </w:style>
  <w:style w:type="character" w:styleId="Smbolosdenumerao">
    <w:name w:val="Símbolos de numeraç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Marcas">
    <w:name w:val="Marcas"/>
    <w:qFormat/>
    <w:rPr>
      <w:rFonts w:ascii="OpenSymbol" w:hAnsi="OpenSymbol" w:eastAsia="Open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Marcadores">
    <w:name w:val="Marcadores"/>
    <w:qFormat/>
    <w:rPr>
      <w:rFonts w:ascii="StarSymbol" w:hAnsi="StarSymbol" w:eastAsia="Star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Fontepargpadro1">
    <w:name w:val="Fonte parág. padrão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Emphasis">
    <w:name w:val="Emphasis"/>
    <w:basedOn w:val="Fontepargpadro1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PageNumber">
    <w:name w:val="Page Number"/>
    <w:basedOn w:val="Fontepargpadr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2">
    <w:name w:val="WW-Absatz-Standardschriftart1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6z0">
    <w:name w:val="WW8Num6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7z0">
    <w:name w:val="WW8Num7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8z0">
    <w:name w:val="WW8Num8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9z0">
    <w:name w:val="WW8Num9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10z0">
    <w:name w:val="WW8Num10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11z0">
    <w:name w:val="WW8Num11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12z0">
    <w:name w:val="WW8Num12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13z0">
    <w:name w:val="WW8Num13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14z0">
    <w:name w:val="WW8Num14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15z0">
    <w:name w:val="WW8Num15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16z0">
    <w:name w:val="WW8Num16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17z0">
    <w:name w:val="WW8Num17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18z0">
    <w:name w:val="WW8Num18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19z0">
    <w:name w:val="WW8Num19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20z0">
    <w:name w:val="WW8Num20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21z0">
    <w:name w:val="WW8Num21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22z0">
    <w:name w:val="WW8Num22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23z0">
    <w:name w:val="WW8Num23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24z0">
    <w:name w:val="WW8Num24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25z0">
    <w:name w:val="WW8Num25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26z0">
    <w:name w:val="WW8Num26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27z0">
    <w:name w:val="WW8Num27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28z0">
    <w:name w:val="WW8Num28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29z0">
    <w:name w:val="WW8Num29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30z0">
    <w:name w:val="WW8Num30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31z0">
    <w:name w:val="WW8Num31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32z0">
    <w:name w:val="WW8Num32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33z0">
    <w:name w:val="WW8Num33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34z0">
    <w:name w:val="WW8Num34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35z0">
    <w:name w:val="WW8Num35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36z0">
    <w:name w:val="WW8Num36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37z0">
    <w:name w:val="WW8Num37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21">
    <w:name w:val="WW-Absatz-Standardschriftart12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Hyperlink">
    <w:name w:val="Hyperlink"/>
    <w:qFormat/>
    <w:rPr>
      <w:color w:val="000080"/>
      <w:w w:val="100"/>
      <w:position w:val="0"/>
      <w:sz w:val="24"/>
      <w:sz w:val="24"/>
      <w:u w:val="single"/>
      <w:effect w:val="none"/>
      <w:vertAlign w:val="baseline"/>
      <w:em w:val="none"/>
      <w:lang w:val="und" w:eastAsia="und" w:bidi="und"/>
    </w:rPr>
  </w:style>
  <w:style w:type="character" w:styleId="WW-Absatz-Standardschriftart123">
    <w:name w:val="WW-Absatz-Standardschriftart12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623146621z0">
    <w:name w:val="3862314662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623146621z1">
    <w:name w:val="3862314662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623146621z2">
    <w:name w:val="3862314662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623146621z3">
    <w:name w:val="3862314662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623146621z4">
    <w:name w:val="3862314662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623146621z5">
    <w:name w:val="3862314662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623146621z6">
    <w:name w:val="3862314662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623146621z7">
    <w:name w:val="3862314662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623146621z8">
    <w:name w:val="3862314662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7117236151z0">
    <w:name w:val="2711723615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7117236151z1">
    <w:name w:val="2711723615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7117236151z2">
    <w:name w:val="2711723615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7117236151z3">
    <w:name w:val="2711723615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7117236151z4">
    <w:name w:val="2711723615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7117236151z5">
    <w:name w:val="2711723615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7117236151z6">
    <w:name w:val="2711723615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7117236151z7">
    <w:name w:val="2711723615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7117236151z8">
    <w:name w:val="2711723615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6567059881z0">
    <w:name w:val="656705988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6567059881z1">
    <w:name w:val="656705988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6567059881z2">
    <w:name w:val="656705988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6567059881z3">
    <w:name w:val="656705988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6567059881z4">
    <w:name w:val="656705988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6567059881z5">
    <w:name w:val="656705988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6567059881z6">
    <w:name w:val="656705988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6567059881z7">
    <w:name w:val="656705988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6567059881z8">
    <w:name w:val="656705988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235909121z0">
    <w:name w:val="2623590912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235909121z1">
    <w:name w:val="2623590912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235909121z2">
    <w:name w:val="2623590912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235909121z3">
    <w:name w:val="2623590912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235909121z4">
    <w:name w:val="2623590912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235909121z5">
    <w:name w:val="2623590912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235909121z6">
    <w:name w:val="2623590912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235909121z7">
    <w:name w:val="2623590912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235909121z8">
    <w:name w:val="2623590912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234">
    <w:name w:val="WW-Absatz-Standardschriftart123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2345">
    <w:name w:val="WW-Absatz-Standardschriftart1234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869424771z0">
    <w:name w:val="986942477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869424771z1">
    <w:name w:val="986942477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869424771z2">
    <w:name w:val="986942477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869424771z3">
    <w:name w:val="986942477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869424771z4">
    <w:name w:val="986942477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869424771z5">
    <w:name w:val="986942477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869424771z6">
    <w:name w:val="986942477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869424771z7">
    <w:name w:val="986942477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869424771z8">
    <w:name w:val="986942477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601873361z0">
    <w:name w:val="1260187336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601873361z1">
    <w:name w:val="1260187336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601873361z2">
    <w:name w:val="1260187336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601873361z3">
    <w:name w:val="1260187336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601873361z4">
    <w:name w:val="1260187336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601873361z5">
    <w:name w:val="1260187336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601873361z6">
    <w:name w:val="1260187336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601873361z7">
    <w:name w:val="1260187336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601873361z8">
    <w:name w:val="1260187336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738814921z0">
    <w:name w:val="1673881492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738814921z1">
    <w:name w:val="1673881492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738814921z2">
    <w:name w:val="1673881492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738814921z3">
    <w:name w:val="1673881492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738814921z4">
    <w:name w:val="1673881492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738814921z5">
    <w:name w:val="1673881492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738814921z6">
    <w:name w:val="1673881492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738814921z7">
    <w:name w:val="1673881492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738814921z8">
    <w:name w:val="1673881492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20137441z0">
    <w:name w:val="142013744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20137441z1">
    <w:name w:val="142013744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20137441z2">
    <w:name w:val="142013744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20137441z3">
    <w:name w:val="142013744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20137441z4">
    <w:name w:val="142013744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20137441z5">
    <w:name w:val="142013744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20137441z6">
    <w:name w:val="142013744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20137441z7">
    <w:name w:val="142013744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20137441z8">
    <w:name w:val="142013744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349542541z0">
    <w:name w:val="2134954254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349542541z1">
    <w:name w:val="2134954254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349542541z2">
    <w:name w:val="2134954254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349542541z3">
    <w:name w:val="2134954254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349542541z4">
    <w:name w:val="2134954254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349542541z5">
    <w:name w:val="2134954254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349542541z6">
    <w:name w:val="2134954254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349542541z7">
    <w:name w:val="2134954254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349542541z8">
    <w:name w:val="2134954254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061004441z0">
    <w:name w:val="2806100444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061004441z1">
    <w:name w:val="2806100444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061004441z2">
    <w:name w:val="2806100444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061004441z3">
    <w:name w:val="2806100444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061004441z4">
    <w:name w:val="2806100444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061004441z5">
    <w:name w:val="2806100444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061004441z6">
    <w:name w:val="2806100444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061004441z7">
    <w:name w:val="2806100444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061004441z8">
    <w:name w:val="2806100444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56969311z0">
    <w:name w:val="395696931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56969311z1">
    <w:name w:val="395696931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56969311z2">
    <w:name w:val="395696931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56969311z3">
    <w:name w:val="395696931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56969311z4">
    <w:name w:val="395696931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56969311z5">
    <w:name w:val="395696931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56969311z6">
    <w:name w:val="395696931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56969311z7">
    <w:name w:val="395696931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56969311z8">
    <w:name w:val="395696931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7423438321z0">
    <w:name w:val="3742343832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7423438321z1">
    <w:name w:val="3742343832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7423438321z2">
    <w:name w:val="3742343832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7423438321z3">
    <w:name w:val="3742343832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7423438321z4">
    <w:name w:val="3742343832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7423438321z5">
    <w:name w:val="3742343832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7423438321z6">
    <w:name w:val="3742343832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7423438321z7">
    <w:name w:val="3742343832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7423438321z8">
    <w:name w:val="3742343832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825002571z0">
    <w:name w:val="882500257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825002571z1">
    <w:name w:val="882500257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825002571z2">
    <w:name w:val="882500257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825002571z3">
    <w:name w:val="882500257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825002571z4">
    <w:name w:val="882500257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825002571z5">
    <w:name w:val="882500257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825002571z6">
    <w:name w:val="882500257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825002571z7">
    <w:name w:val="882500257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825002571z8">
    <w:name w:val="882500257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459312511z0">
    <w:name w:val="1145931251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459312511z1">
    <w:name w:val="1145931251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459312511z2">
    <w:name w:val="1145931251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459312511z3">
    <w:name w:val="1145931251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459312511z4">
    <w:name w:val="1145931251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459312511z5">
    <w:name w:val="1145931251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459312511z6">
    <w:name w:val="1145931251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459312511z7">
    <w:name w:val="1145931251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459312511z8">
    <w:name w:val="1145931251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566449281z0">
    <w:name w:val="1256644928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566449281z1">
    <w:name w:val="1256644928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566449281z2">
    <w:name w:val="1256644928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566449281z3">
    <w:name w:val="1256644928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566449281z4">
    <w:name w:val="1256644928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566449281z5">
    <w:name w:val="1256644928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566449281z6">
    <w:name w:val="1256644928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566449281z7">
    <w:name w:val="1256644928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566449281z8">
    <w:name w:val="1256644928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303476111z0">
    <w:name w:val="830347611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303476111z1">
    <w:name w:val="830347611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303476111z2">
    <w:name w:val="830347611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303476111z3">
    <w:name w:val="830347611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303476111z4">
    <w:name w:val="830347611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303476111z5">
    <w:name w:val="830347611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303476111z6">
    <w:name w:val="830347611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303476111z7">
    <w:name w:val="830347611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303476111z8">
    <w:name w:val="830347611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3471676411z0">
    <w:name w:val="1347167641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3471676411z1">
    <w:name w:val="1347167641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3471676411z2">
    <w:name w:val="1347167641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3471676411z3">
    <w:name w:val="1347167641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3471676411z4">
    <w:name w:val="1347167641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3471676411z5">
    <w:name w:val="1347167641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3471676411z6">
    <w:name w:val="1347167641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3471676411z7">
    <w:name w:val="1347167641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3471676411z8">
    <w:name w:val="1347167641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9727688101z0">
    <w:name w:val="1972768810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9727688101z1">
    <w:name w:val="1972768810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9727688101z2">
    <w:name w:val="1972768810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9727688101z3">
    <w:name w:val="1972768810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9727688101z4">
    <w:name w:val="1972768810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9727688101z5">
    <w:name w:val="1972768810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9727688101z6">
    <w:name w:val="1972768810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9727688101z7">
    <w:name w:val="1972768810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9727688101z8">
    <w:name w:val="1972768810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525804281z0">
    <w:name w:val="2852580428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525804281z1">
    <w:name w:val="2852580428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525804281z2">
    <w:name w:val="2852580428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525804281z3">
    <w:name w:val="2852580428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525804281z4">
    <w:name w:val="2852580428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525804281z5">
    <w:name w:val="2852580428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525804281z6">
    <w:name w:val="2852580428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525804281z7">
    <w:name w:val="2852580428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525804281z8">
    <w:name w:val="2852580428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772603941z0">
    <w:name w:val="3377260394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772603941z1">
    <w:name w:val="3377260394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772603941z2">
    <w:name w:val="3377260394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772603941z3">
    <w:name w:val="3377260394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772603941z4">
    <w:name w:val="3377260394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772603941z5">
    <w:name w:val="3377260394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772603941z6">
    <w:name w:val="3377260394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772603941z7">
    <w:name w:val="3377260394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772603941z8">
    <w:name w:val="3377260394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9500508681z0">
    <w:name w:val="1950050868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9500508681z1">
    <w:name w:val="1950050868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9500508681z2">
    <w:name w:val="1950050868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9500508681z3">
    <w:name w:val="1950050868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9500508681z4">
    <w:name w:val="1950050868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9500508681z5">
    <w:name w:val="1950050868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9500508681z6">
    <w:name w:val="1950050868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9500508681z7">
    <w:name w:val="1950050868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9500508681z8">
    <w:name w:val="1950050868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331592401z0">
    <w:name w:val="3333159240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331592401z1">
    <w:name w:val="3333159240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331592401z2">
    <w:name w:val="3333159240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331592401z3">
    <w:name w:val="3333159240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331592401z4">
    <w:name w:val="3333159240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331592401z5">
    <w:name w:val="3333159240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331592401z6">
    <w:name w:val="3333159240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331592401z7">
    <w:name w:val="3333159240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331592401z8">
    <w:name w:val="3333159240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734205361z0">
    <w:name w:val="2673420536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734205361z1">
    <w:name w:val="2673420536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734205361z2">
    <w:name w:val="2673420536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734205361z3">
    <w:name w:val="2673420536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734205361z4">
    <w:name w:val="2673420536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734205361z5">
    <w:name w:val="2673420536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734205361z6">
    <w:name w:val="2673420536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734205361z7">
    <w:name w:val="2673420536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734205361z8">
    <w:name w:val="2673420536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733616591z0">
    <w:name w:val="1673361659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733616591z1">
    <w:name w:val="1673361659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733616591z2">
    <w:name w:val="1673361659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733616591z3">
    <w:name w:val="1673361659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733616591z4">
    <w:name w:val="1673361659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733616591z5">
    <w:name w:val="1673361659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733616591z6">
    <w:name w:val="1673361659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733616591z7">
    <w:name w:val="1673361659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733616591z8">
    <w:name w:val="1673361659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157994941z0">
    <w:name w:val="1615799494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157994941z1">
    <w:name w:val="1615799494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157994941z2">
    <w:name w:val="1615799494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157994941z3">
    <w:name w:val="1615799494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157994941z4">
    <w:name w:val="1615799494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157994941z5">
    <w:name w:val="1615799494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157994941z6">
    <w:name w:val="1615799494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157994941z7">
    <w:name w:val="1615799494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157994941z8">
    <w:name w:val="1615799494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954390141z0">
    <w:name w:val="1295439014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954390141z1">
    <w:name w:val="1295439014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954390141z2">
    <w:name w:val="1295439014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954390141z3">
    <w:name w:val="1295439014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954390141z4">
    <w:name w:val="1295439014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954390141z5">
    <w:name w:val="1295439014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954390141z6">
    <w:name w:val="1295439014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954390141z7">
    <w:name w:val="1295439014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954390141z8">
    <w:name w:val="1295439014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7206056441z0">
    <w:name w:val="2720605644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7206056441z1">
    <w:name w:val="2720605644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7206056441z2">
    <w:name w:val="2720605644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7206056441z3">
    <w:name w:val="2720605644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7206056441z4">
    <w:name w:val="2720605644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7206056441z5">
    <w:name w:val="2720605644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7206056441z6">
    <w:name w:val="2720605644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7206056441z7">
    <w:name w:val="2720605644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7206056441z8">
    <w:name w:val="2720605644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0187061421z0">
    <w:name w:val="20187061421z0"/>
    <w:qFormat/>
    <w:rPr>
      <w:rFonts w:ascii="Wingdings" w:hAnsi="Wingdings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29462236291z0">
    <w:name w:val="2946223629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462236291z1">
    <w:name w:val="2946223629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462236291z2">
    <w:name w:val="2946223629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462236291z3">
    <w:name w:val="2946223629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462236291z4">
    <w:name w:val="2946223629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462236291z5">
    <w:name w:val="2946223629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462236291z6">
    <w:name w:val="2946223629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462236291z7">
    <w:name w:val="2946223629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462236291z8">
    <w:name w:val="2946223629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5939831z0">
    <w:name w:val="36593983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5939831z1">
    <w:name w:val="36593983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5939831z2">
    <w:name w:val="36593983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5939831z3">
    <w:name w:val="36593983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5939831z4">
    <w:name w:val="36593983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5939831z5">
    <w:name w:val="36593983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5939831z6">
    <w:name w:val="36593983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5939831z7">
    <w:name w:val="36593983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5939831z8">
    <w:name w:val="36593983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049563911z0">
    <w:name w:val="2804956391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049563911z1">
    <w:name w:val="2804956391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049563911z2">
    <w:name w:val="2804956391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049563911z3">
    <w:name w:val="2804956391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049563911z4">
    <w:name w:val="2804956391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049563911z5">
    <w:name w:val="2804956391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049563911z6">
    <w:name w:val="2804956391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049563911z7">
    <w:name w:val="2804956391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049563911z8">
    <w:name w:val="2804956391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0630489911z0">
    <w:name w:val="1063048991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0630489911z1">
    <w:name w:val="1063048991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0630489911z2">
    <w:name w:val="1063048991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0630489911z3">
    <w:name w:val="1063048991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0630489911z4">
    <w:name w:val="1063048991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0630489911z5">
    <w:name w:val="1063048991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0630489911z6">
    <w:name w:val="1063048991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0630489911z7">
    <w:name w:val="1063048991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0630489911z8">
    <w:name w:val="1063048991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133479041z0">
    <w:name w:val="913347904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133479041z1">
    <w:name w:val="913347904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133479041z2">
    <w:name w:val="913347904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133479041z3">
    <w:name w:val="913347904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133479041z4">
    <w:name w:val="913347904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133479041z5">
    <w:name w:val="913347904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133479041z6">
    <w:name w:val="913347904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133479041z7">
    <w:name w:val="913347904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133479041z8">
    <w:name w:val="913347904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295283721z0">
    <w:name w:val="1429528372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295283721z1">
    <w:name w:val="1429528372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295283721z2">
    <w:name w:val="1429528372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295283721z3">
    <w:name w:val="1429528372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295283721z4">
    <w:name w:val="1429528372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295283721z5">
    <w:name w:val="1429528372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295283721z6">
    <w:name w:val="1429528372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295283721z7">
    <w:name w:val="1429528372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295283721z8">
    <w:name w:val="1429528372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637660631z0">
    <w:name w:val="3463766063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637660631z1">
    <w:name w:val="3463766063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637660631z2">
    <w:name w:val="3463766063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637660631z3">
    <w:name w:val="3463766063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637660631z4">
    <w:name w:val="3463766063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637660631z5">
    <w:name w:val="3463766063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637660631z6">
    <w:name w:val="3463766063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637660631z7">
    <w:name w:val="3463766063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637660631z8">
    <w:name w:val="3463766063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417042681z0">
    <w:name w:val="1241704268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417042681z1">
    <w:name w:val="1241704268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417042681z2">
    <w:name w:val="1241704268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417042681z3">
    <w:name w:val="1241704268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417042681z4">
    <w:name w:val="1241704268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417042681z5">
    <w:name w:val="1241704268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417042681z6">
    <w:name w:val="1241704268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417042681z7">
    <w:name w:val="1241704268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417042681z8">
    <w:name w:val="1241704268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2511643071z0">
    <w:name w:val="3251164307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2511643071z1">
    <w:name w:val="3251164307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2511643071z2">
    <w:name w:val="3251164307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2511643071z3">
    <w:name w:val="3251164307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2511643071z4">
    <w:name w:val="3251164307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2511643071z5">
    <w:name w:val="3251164307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2511643071z6">
    <w:name w:val="3251164307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2511643071z7">
    <w:name w:val="3251164307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2511643071z8">
    <w:name w:val="3251164307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511215041z0">
    <w:name w:val="1651121504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511215041z1">
    <w:name w:val="1651121504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511215041z2">
    <w:name w:val="1651121504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511215041z3">
    <w:name w:val="1651121504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511215041z4">
    <w:name w:val="1651121504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511215041z5">
    <w:name w:val="1651121504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511215041z6">
    <w:name w:val="1651121504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511215041z7">
    <w:name w:val="1651121504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511215041z8">
    <w:name w:val="1651121504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133182761z0">
    <w:name w:val="2113318276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133182761z1">
    <w:name w:val="2113318276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133182761z2">
    <w:name w:val="2113318276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133182761z3">
    <w:name w:val="2113318276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133182761z4">
    <w:name w:val="2113318276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133182761z5">
    <w:name w:val="2113318276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133182761z6">
    <w:name w:val="2113318276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133182761z7">
    <w:name w:val="2113318276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133182761z8">
    <w:name w:val="2113318276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494527811z0">
    <w:name w:val="1449452781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494527811z1">
    <w:name w:val="1449452781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494527811z2">
    <w:name w:val="1449452781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494527811z3">
    <w:name w:val="1449452781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494527811z4">
    <w:name w:val="1449452781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494527811z5">
    <w:name w:val="1449452781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494527811z6">
    <w:name w:val="1449452781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494527811z7">
    <w:name w:val="1449452781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494527811z8">
    <w:name w:val="1449452781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780609821z0">
    <w:name w:val="3578060982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780609821z1">
    <w:name w:val="3578060982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780609821z2">
    <w:name w:val="3578060982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780609821z3">
    <w:name w:val="3578060982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780609821z4">
    <w:name w:val="3578060982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780609821z5">
    <w:name w:val="3578060982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780609821z6">
    <w:name w:val="3578060982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780609821z7">
    <w:name w:val="3578060982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780609821z8">
    <w:name w:val="3578060982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261587761z0">
    <w:name w:val="1826158776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261587761z1">
    <w:name w:val="1826158776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261587761z2">
    <w:name w:val="1826158776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261587761z3">
    <w:name w:val="1826158776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261587761z4">
    <w:name w:val="1826158776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261587761z5">
    <w:name w:val="1826158776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261587761z6">
    <w:name w:val="1826158776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261587761z7">
    <w:name w:val="1826158776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261587761z8">
    <w:name w:val="1826158776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030018801z0">
    <w:name w:val="3403001880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030018801z1">
    <w:name w:val="3403001880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030018801z2">
    <w:name w:val="3403001880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030018801z3">
    <w:name w:val="3403001880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030018801z4">
    <w:name w:val="3403001880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030018801z5">
    <w:name w:val="3403001880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030018801z6">
    <w:name w:val="3403001880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030018801z7">
    <w:name w:val="3403001880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030018801z8">
    <w:name w:val="3403001880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848546071z0">
    <w:name w:val="1184854607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848546071z1">
    <w:name w:val="1184854607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848546071z2">
    <w:name w:val="1184854607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848546071z3">
    <w:name w:val="1184854607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848546071z4">
    <w:name w:val="1184854607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848546071z5">
    <w:name w:val="1184854607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848546071z6">
    <w:name w:val="1184854607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848546071z7">
    <w:name w:val="1184854607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848546071z8">
    <w:name w:val="1184854607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387366301z0">
    <w:name w:val="3538736630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387366301z1">
    <w:name w:val="3538736630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387366301z2">
    <w:name w:val="3538736630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387366301z3">
    <w:name w:val="3538736630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387366301z4">
    <w:name w:val="3538736630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387366301z5">
    <w:name w:val="3538736630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387366301z6">
    <w:name w:val="3538736630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387366301z7">
    <w:name w:val="3538736630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387366301z8">
    <w:name w:val="3538736630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042665731z0">
    <w:name w:val="3304266573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042665731z1">
    <w:name w:val="3304266573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042665731z2">
    <w:name w:val="3304266573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042665731z3">
    <w:name w:val="3304266573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042665731z4">
    <w:name w:val="3304266573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042665731z5">
    <w:name w:val="3304266573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042665731z6">
    <w:name w:val="3304266573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042665731z7">
    <w:name w:val="3304266573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042665731z8">
    <w:name w:val="3304266573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6949730931z0">
    <w:name w:val="694973093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6949730931z1">
    <w:name w:val="694973093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6949730931z2">
    <w:name w:val="694973093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6949730931z3">
    <w:name w:val="694973093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6949730931z4">
    <w:name w:val="694973093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6949730931z5">
    <w:name w:val="694973093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6949730931z6">
    <w:name w:val="694973093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6949730931z7">
    <w:name w:val="694973093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6949730931z8">
    <w:name w:val="694973093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845611811z0">
    <w:name w:val="1884561181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845611811z1">
    <w:name w:val="1884561181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845611811z2">
    <w:name w:val="1884561181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845611811z3">
    <w:name w:val="1884561181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845611811z4">
    <w:name w:val="1884561181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845611811z5">
    <w:name w:val="1884561181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845611811z6">
    <w:name w:val="1884561181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845611811z7">
    <w:name w:val="1884561181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845611811z8">
    <w:name w:val="1884561181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001263901z0">
    <w:name w:val="200126390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001263901z1">
    <w:name w:val="200126390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001263901z2">
    <w:name w:val="200126390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001263901z3">
    <w:name w:val="200126390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001263901z4">
    <w:name w:val="200126390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001263901z5">
    <w:name w:val="200126390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001263901z6">
    <w:name w:val="200126390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001263901z7">
    <w:name w:val="200126390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001263901z8">
    <w:name w:val="200126390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302717741z0">
    <w:name w:val="3430271774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302717741z1">
    <w:name w:val="3430271774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302717741z2">
    <w:name w:val="3430271774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302717741z3">
    <w:name w:val="3430271774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302717741z4">
    <w:name w:val="3430271774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302717741z5">
    <w:name w:val="3430271774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302717741z6">
    <w:name w:val="3430271774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302717741z7">
    <w:name w:val="3430271774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302717741z8">
    <w:name w:val="3430271774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053921691z0">
    <w:name w:val="3505392169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053921691z1">
    <w:name w:val="3505392169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053921691z2">
    <w:name w:val="3505392169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053921691z3">
    <w:name w:val="3505392169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053921691z4">
    <w:name w:val="3505392169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053921691z5">
    <w:name w:val="3505392169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053921691z6">
    <w:name w:val="3505392169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053921691z7">
    <w:name w:val="3505392169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053921691z8">
    <w:name w:val="3505392169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502049141z0">
    <w:name w:val="3650204914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502049141z1">
    <w:name w:val="3650204914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502049141z2">
    <w:name w:val="3650204914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502049141z3">
    <w:name w:val="3650204914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502049141z4">
    <w:name w:val="3650204914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502049141z5">
    <w:name w:val="3650204914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502049141z6">
    <w:name w:val="3650204914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502049141z7">
    <w:name w:val="3650204914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502049141z8">
    <w:name w:val="3650204914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661829831z0">
    <w:name w:val="866182983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661829831z1">
    <w:name w:val="866182983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661829831z2">
    <w:name w:val="866182983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661829831z3">
    <w:name w:val="866182983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661829831z4">
    <w:name w:val="866182983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661829831z5">
    <w:name w:val="866182983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661829831z6">
    <w:name w:val="866182983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661829831z7">
    <w:name w:val="866182983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8661829831z8">
    <w:name w:val="866182983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3419337111z0">
    <w:name w:val="1341933711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3419337111z1">
    <w:name w:val="1341933711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3419337111z2">
    <w:name w:val="1341933711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3419337111z3">
    <w:name w:val="1341933711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3419337111z4">
    <w:name w:val="1341933711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3419337111z5">
    <w:name w:val="1341933711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3419337111z6">
    <w:name w:val="1341933711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3419337111z7">
    <w:name w:val="1341933711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3419337111z8">
    <w:name w:val="1341933711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009063151z0">
    <w:name w:val="3600906315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009063151z1">
    <w:name w:val="3600906315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009063151z2">
    <w:name w:val="3600906315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009063151z3">
    <w:name w:val="3600906315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009063151z4">
    <w:name w:val="3600906315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009063151z5">
    <w:name w:val="3600906315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009063151z6">
    <w:name w:val="3600906315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009063151z7">
    <w:name w:val="3600906315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6009063151z8">
    <w:name w:val="3600906315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0384410301z0">
    <w:name w:val="1038441030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0384410301z1">
    <w:name w:val="1038441030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0384410301z2">
    <w:name w:val="1038441030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0384410301z3">
    <w:name w:val="1038441030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0384410301z4">
    <w:name w:val="1038441030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0384410301z5">
    <w:name w:val="1038441030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0384410301z6">
    <w:name w:val="1038441030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0384410301z7">
    <w:name w:val="1038441030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0384410301z8">
    <w:name w:val="1038441030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238578971z0">
    <w:name w:val="523857897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238578971z1">
    <w:name w:val="523857897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238578971z2">
    <w:name w:val="523857897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238578971z3">
    <w:name w:val="523857897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238578971z4">
    <w:name w:val="523857897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238578971z5">
    <w:name w:val="523857897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238578971z6">
    <w:name w:val="523857897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238578971z7">
    <w:name w:val="523857897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238578971z8">
    <w:name w:val="523857897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40063171z0">
    <w:name w:val="264006317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40063171z1">
    <w:name w:val="264006317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40063171z2">
    <w:name w:val="264006317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40063171z3">
    <w:name w:val="264006317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40063171z4">
    <w:name w:val="264006317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40063171z5">
    <w:name w:val="264006317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40063171z6">
    <w:name w:val="264006317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40063171z7">
    <w:name w:val="264006317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640063171z8">
    <w:name w:val="264006317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832841961z0">
    <w:name w:val="3583284196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832841961z1">
    <w:name w:val="3583284196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832841961z2">
    <w:name w:val="3583284196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832841961z3">
    <w:name w:val="3583284196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832841961z4">
    <w:name w:val="3583284196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832841961z5">
    <w:name w:val="3583284196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832841961z6">
    <w:name w:val="3583284196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832841961z7">
    <w:name w:val="3583284196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5832841961z8">
    <w:name w:val="3583284196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936449551z0">
    <w:name w:val="1793644955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936449551z1">
    <w:name w:val="1793644955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936449551z2">
    <w:name w:val="1793644955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936449551z3">
    <w:name w:val="1793644955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936449551z4">
    <w:name w:val="1793644955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936449551z5">
    <w:name w:val="1793644955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936449551z6">
    <w:name w:val="1793644955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936449551z7">
    <w:name w:val="1793644955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936449551z8">
    <w:name w:val="1793644955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891321081z0">
    <w:name w:val="2989132108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891321081z1">
    <w:name w:val="2989132108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891321081z2">
    <w:name w:val="2989132108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891321081z3">
    <w:name w:val="2989132108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891321081z4">
    <w:name w:val="2989132108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891321081z5">
    <w:name w:val="2989132108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891321081z6">
    <w:name w:val="2989132108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891321081z7">
    <w:name w:val="2989132108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891321081z8">
    <w:name w:val="2989132108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336057691z0">
    <w:name w:val="2933605769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336057691z1">
    <w:name w:val="2933605769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336057691z2">
    <w:name w:val="2933605769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336057691z3">
    <w:name w:val="2933605769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336057691z4">
    <w:name w:val="2933605769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336057691z5">
    <w:name w:val="2933605769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336057691z6">
    <w:name w:val="2933605769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336057691z7">
    <w:name w:val="2933605769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336057691z8">
    <w:name w:val="2933605769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159935701z0">
    <w:name w:val="1415993570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159935701z1">
    <w:name w:val="1415993570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159935701z2">
    <w:name w:val="1415993570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159935701z3">
    <w:name w:val="1415993570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159935701z4">
    <w:name w:val="1415993570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159935701z5">
    <w:name w:val="1415993570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159935701z6">
    <w:name w:val="1415993570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159935701z7">
    <w:name w:val="1415993570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4159935701z8">
    <w:name w:val="1415993570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835941301z0">
    <w:name w:val="1783594130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835941301z1">
    <w:name w:val="1783594130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835941301z2">
    <w:name w:val="1783594130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835941301z3">
    <w:name w:val="1783594130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835941301z4">
    <w:name w:val="1783594130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835941301z5">
    <w:name w:val="1783594130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835941301z6">
    <w:name w:val="1783594130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835941301z7">
    <w:name w:val="1783594130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835941301z8">
    <w:name w:val="1783594130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7269692901z0">
    <w:name w:val="726969290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7269692901z1">
    <w:name w:val="726969290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7269692901z2">
    <w:name w:val="726969290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7269692901z3">
    <w:name w:val="726969290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7269692901z4">
    <w:name w:val="726969290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7269692901z5">
    <w:name w:val="726969290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7269692901z6">
    <w:name w:val="726969290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7269692901z7">
    <w:name w:val="726969290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7269692901z8">
    <w:name w:val="726969290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436114731z0">
    <w:name w:val="3343611473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436114731z1">
    <w:name w:val="3343611473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436114731z2">
    <w:name w:val="3343611473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436114731z3">
    <w:name w:val="3343611473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436114731z4">
    <w:name w:val="3343611473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436114731z5">
    <w:name w:val="3343611473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436114731z6">
    <w:name w:val="3343611473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436114731z7">
    <w:name w:val="3343611473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3436114731z8">
    <w:name w:val="3343611473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000173781z0">
    <w:name w:val="3800017378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000173781z1">
    <w:name w:val="3800017378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000173781z2">
    <w:name w:val="3800017378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000173781z3">
    <w:name w:val="3800017378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000173781z4">
    <w:name w:val="3800017378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000173781z5">
    <w:name w:val="3800017378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000173781z6">
    <w:name w:val="3800017378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000173781z7">
    <w:name w:val="3800017378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000173781z8">
    <w:name w:val="3800017378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5986618751z0">
    <w:name w:val="1598661875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5986618751z1">
    <w:name w:val="1598661875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5986618751z2">
    <w:name w:val="1598661875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5986618751z3">
    <w:name w:val="1598661875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5986618751z4">
    <w:name w:val="1598661875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5986618751z5">
    <w:name w:val="1598661875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5986618751z6">
    <w:name w:val="1598661875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5986618751z7">
    <w:name w:val="1598661875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5986618751z8">
    <w:name w:val="1598661875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644014711z0">
    <w:name w:val="1764401471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644014711z1">
    <w:name w:val="1764401471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644014711z2">
    <w:name w:val="1764401471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644014711z3">
    <w:name w:val="1764401471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644014711z4">
    <w:name w:val="1764401471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644014711z5">
    <w:name w:val="1764401471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644014711z6">
    <w:name w:val="1764401471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644014711z7">
    <w:name w:val="1764401471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644014711z8">
    <w:name w:val="1764401471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394853931z0">
    <w:name w:val="1139485393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394853931z1">
    <w:name w:val="1139485393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394853931z2">
    <w:name w:val="1139485393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394853931z3">
    <w:name w:val="1139485393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394853931z4">
    <w:name w:val="1139485393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394853931z5">
    <w:name w:val="1139485393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394853931z6">
    <w:name w:val="1139485393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394853931z7">
    <w:name w:val="1139485393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1394853931z8">
    <w:name w:val="1139485393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3031026621z0">
    <w:name w:val="2303102662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3031026621z1">
    <w:name w:val="2303102662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3031026621z2">
    <w:name w:val="2303102662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3031026621z3">
    <w:name w:val="2303102662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3031026621z4">
    <w:name w:val="2303102662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3031026621z5">
    <w:name w:val="2303102662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3031026621z6">
    <w:name w:val="2303102662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3031026621z7">
    <w:name w:val="2303102662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3031026621z8">
    <w:name w:val="2303102662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838661191z0">
    <w:name w:val="583866119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838661191z1">
    <w:name w:val="583866119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838661191z2">
    <w:name w:val="583866119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838661191z3">
    <w:name w:val="583866119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838661191z4">
    <w:name w:val="583866119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838661191z5">
    <w:name w:val="583866119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838661191z6">
    <w:name w:val="583866119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838661191z7">
    <w:name w:val="583866119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838661191z8">
    <w:name w:val="583866119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4179514081z0">
    <w:name w:val="2417951408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4179514081z1">
    <w:name w:val="2417951408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4179514081z2">
    <w:name w:val="2417951408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4179514081z3">
    <w:name w:val="2417951408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4179514081z4">
    <w:name w:val="2417951408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4179514081z5">
    <w:name w:val="2417951408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4179514081z6">
    <w:name w:val="2417951408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4179514081z7">
    <w:name w:val="2417951408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4179514081z8">
    <w:name w:val="2417951408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7175850011z0">
    <w:name w:val="3717585001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7175850011z1">
    <w:name w:val="3717585001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7175850011z2">
    <w:name w:val="3717585001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7175850011z3">
    <w:name w:val="3717585001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7175850011z4">
    <w:name w:val="3717585001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7175850011z5">
    <w:name w:val="3717585001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7175850011z6">
    <w:name w:val="3717585001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7175850011z7">
    <w:name w:val="3717585001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7175850011z8">
    <w:name w:val="3717585001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3512180261z0">
    <w:name w:val="2351218026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3512180261z1">
    <w:name w:val="2351218026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3512180261z2">
    <w:name w:val="2351218026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3512180261z3">
    <w:name w:val="2351218026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3512180261z4">
    <w:name w:val="2351218026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3512180261z5">
    <w:name w:val="2351218026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3512180261z6">
    <w:name w:val="2351218026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3512180261z7">
    <w:name w:val="2351218026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3512180261z8">
    <w:name w:val="2351218026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854855181z0">
    <w:name w:val="2985485518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854855181z1">
    <w:name w:val="2985485518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854855181z2">
    <w:name w:val="2985485518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854855181z3">
    <w:name w:val="2985485518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854855181z4">
    <w:name w:val="2985485518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854855181z5">
    <w:name w:val="2985485518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854855181z6">
    <w:name w:val="2985485518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854855181z7">
    <w:name w:val="2985485518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9854855181z8">
    <w:name w:val="2985485518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934403721z0">
    <w:name w:val="2193440372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934403721z1">
    <w:name w:val="2193440372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934403721z2">
    <w:name w:val="2193440372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934403721z3">
    <w:name w:val="2193440372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934403721z4">
    <w:name w:val="2193440372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934403721z5">
    <w:name w:val="2193440372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934403721z6">
    <w:name w:val="2193440372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934403721z7">
    <w:name w:val="2193440372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1934403721z8">
    <w:name w:val="2193440372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971877171z0">
    <w:name w:val="1897187717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971877171z1">
    <w:name w:val="1897187717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971877171z2">
    <w:name w:val="1897187717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971877171z3">
    <w:name w:val="1897187717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971877171z4">
    <w:name w:val="1897187717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971877171z5">
    <w:name w:val="1897187717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971877171z6">
    <w:name w:val="1897187717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971877171z7">
    <w:name w:val="1897187717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971877171z8">
    <w:name w:val="1897187717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0571797521z0">
    <w:name w:val="2057179752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0571797521z1">
    <w:name w:val="2057179752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0571797521z2">
    <w:name w:val="2057179752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0571797521z3">
    <w:name w:val="2057179752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0571797521z4">
    <w:name w:val="2057179752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0571797521z5">
    <w:name w:val="2057179752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0571797521z6">
    <w:name w:val="2057179752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0571797521z7">
    <w:name w:val="2057179752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0571797521z8">
    <w:name w:val="2057179752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70172481z0">
    <w:name w:val="97017248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70172481z1">
    <w:name w:val="97017248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70172481z2">
    <w:name w:val="97017248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70172481z3">
    <w:name w:val="97017248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70172481z4">
    <w:name w:val="97017248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70172481z5">
    <w:name w:val="97017248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70172481z6">
    <w:name w:val="97017248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70172481z7">
    <w:name w:val="97017248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70172481z8">
    <w:name w:val="97017248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4606505461z0">
    <w:name w:val="2460650546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4606505461z1">
    <w:name w:val="2460650546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4606505461z2">
    <w:name w:val="2460650546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4606505461z3">
    <w:name w:val="2460650546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4606505461z4">
    <w:name w:val="2460650546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4606505461z5">
    <w:name w:val="2460650546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4606505461z6">
    <w:name w:val="2460650546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4606505461z7">
    <w:name w:val="2460650546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4606505461z8">
    <w:name w:val="2460650546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530803491z0">
    <w:name w:val="553080349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530803491z1">
    <w:name w:val="553080349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530803491z2">
    <w:name w:val="553080349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530803491z3">
    <w:name w:val="553080349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530803491z4">
    <w:name w:val="553080349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530803491z5">
    <w:name w:val="553080349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530803491z6">
    <w:name w:val="553080349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530803491z7">
    <w:name w:val="553080349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5530803491z8">
    <w:name w:val="553080349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070652821z0">
    <w:name w:val="1607065282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070652821z1">
    <w:name w:val="1607065282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070652821z2">
    <w:name w:val="1607065282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070652821z3">
    <w:name w:val="1607065282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070652821z4">
    <w:name w:val="1607065282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070652821z5">
    <w:name w:val="1607065282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070652821z6">
    <w:name w:val="1607065282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070652821z7">
    <w:name w:val="1607065282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6070652821z8">
    <w:name w:val="1607065282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845553511z0">
    <w:name w:val="3484555351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845553511z1">
    <w:name w:val="3484555351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845553511z2">
    <w:name w:val="3484555351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845553511z3">
    <w:name w:val="3484555351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845553511z4">
    <w:name w:val="3484555351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845553511z5">
    <w:name w:val="3484555351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845553511z6">
    <w:name w:val="3484555351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845553511z7">
    <w:name w:val="3484555351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4845553511z8">
    <w:name w:val="3484555351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4963043571z0">
    <w:name w:val="496304357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4963043571z1">
    <w:name w:val="496304357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4963043571z2">
    <w:name w:val="496304357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4963043571z3">
    <w:name w:val="496304357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4963043571z4">
    <w:name w:val="496304357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4963043571z5">
    <w:name w:val="496304357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4963043571z6">
    <w:name w:val="496304357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4963043571z7">
    <w:name w:val="496304357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4963043571z8">
    <w:name w:val="496304357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305524781z0">
    <w:name w:val="1830552478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305524781z1">
    <w:name w:val="1830552478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305524781z2">
    <w:name w:val="1830552478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305524781z3">
    <w:name w:val="1830552478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305524781z4">
    <w:name w:val="1830552478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305524781z5">
    <w:name w:val="1830552478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305524781z6">
    <w:name w:val="1830552478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305524781z7">
    <w:name w:val="1830552478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8305524781z8">
    <w:name w:val="1830552478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019420181z0">
    <w:name w:val="1701942018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019420181z1">
    <w:name w:val="1701942018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019420181z2">
    <w:name w:val="1701942018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019420181z3">
    <w:name w:val="1701942018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019420181z4">
    <w:name w:val="1701942018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019420181z5">
    <w:name w:val="1701942018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019420181z6">
    <w:name w:val="1701942018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019420181z7">
    <w:name w:val="1701942018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7019420181z8">
    <w:name w:val="1701942018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283491991z0">
    <w:name w:val="928349199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283491991z1">
    <w:name w:val="928349199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283491991z2">
    <w:name w:val="928349199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283491991z3">
    <w:name w:val="928349199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283491991z4">
    <w:name w:val="928349199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283491991z5">
    <w:name w:val="928349199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283491991z6">
    <w:name w:val="928349199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283491991z7">
    <w:name w:val="928349199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9283491991z8">
    <w:name w:val="928349199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96969561z0">
    <w:name w:val="289696956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96969561z1">
    <w:name w:val="289696956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96969561z2">
    <w:name w:val="289696956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96969561z3">
    <w:name w:val="289696956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96969561z4">
    <w:name w:val="289696956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96969561z5">
    <w:name w:val="289696956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96969561z6">
    <w:name w:val="289696956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96969561z7">
    <w:name w:val="289696956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2896969561z8">
    <w:name w:val="289696956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42453021201z0">
    <w:name w:val="4245302120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42453021201z1">
    <w:name w:val="4245302120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42453021201z2">
    <w:name w:val="4245302120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42453021201z3">
    <w:name w:val="4245302120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42453021201z4">
    <w:name w:val="4245302120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42453021201z5">
    <w:name w:val="4245302120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42453021201z6">
    <w:name w:val="4245302120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42453021201z7">
    <w:name w:val="4245302120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42453021201z8">
    <w:name w:val="4245302120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846311681z0">
    <w:name w:val="1284631168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846311681z1">
    <w:name w:val="1284631168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846311681z2">
    <w:name w:val="1284631168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846311681z3">
    <w:name w:val="1284631168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846311681z4">
    <w:name w:val="1284631168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846311681z5">
    <w:name w:val="1284631168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846311681z6">
    <w:name w:val="1284631168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846311681z7">
    <w:name w:val="1284631168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12846311681z8">
    <w:name w:val="1284631168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paragraph" w:styleId="Ttulo">
    <w:name w:val="Título"/>
    <w:basedOn w:val="Normal11"/>
    <w:next w:val="BodyText"/>
    <w:qFormat/>
    <w:pPr>
      <w:keepNext w:val="true"/>
      <w:widowControl w:val="false"/>
      <w:suppressAutoHyphens w:val="false"/>
      <w:overflowPunct w:val="tru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Lohit Hindi"/>
      <w:w w:val="100"/>
      <w:kern w:val="2"/>
      <w:position w:val="-1"/>
      <w:sz w:val="28"/>
      <w:szCs w:val="28"/>
      <w:effect w:val="none"/>
      <w:em w:val="none"/>
      <w:lang w:val="pt-BR" w:eastAsia="und" w:bidi="und"/>
    </w:rPr>
  </w:style>
  <w:style w:type="paragraph" w:styleId="BodyText">
    <w:name w:val="Body Text"/>
    <w:basedOn w:val="Normal11"/>
    <w:qFormat/>
    <w:pPr>
      <w:widowControl w:val="false"/>
      <w:suppressAutoHyphens w:val="false"/>
      <w:overflowPunct w:val="true"/>
      <w:bidi w:val="0"/>
      <w:spacing w:lineRule="atLeast" w:line="1" w:before="0" w:after="120"/>
      <w:jc w:val="left"/>
      <w:textAlignment w:val="top"/>
      <w:outlineLvl w:val="0"/>
    </w:pPr>
    <w:rPr>
      <w:rFonts w:ascii="Times New Roman" w:hAnsi="Times New Roman" w:eastAsia="DejaVu Sans" w:cs="DejaVu Sans"/>
      <w:w w:val="100"/>
      <w:kern w:val="2"/>
      <w:sz w:val="24"/>
      <w:szCs w:val="24"/>
      <w:effect w:val="none"/>
      <w:vertAlign w:val="subscript"/>
      <w:em w:val="none"/>
      <w:lang w:val="pt-BR" w:eastAsia="und" w:bidi="und"/>
    </w:rPr>
  </w:style>
  <w:style w:type="paragraph" w:styleId="List">
    <w:name w:val="List"/>
    <w:basedOn w:val="BodyText"/>
    <w:qFormat/>
    <w:pPr>
      <w:widowControl w:val="false"/>
      <w:suppressAutoHyphens w:val="false"/>
      <w:overflowPunct w:val="true"/>
      <w:bidi w:val="0"/>
      <w:spacing w:lineRule="atLeast" w:line="1" w:before="0" w:after="120"/>
      <w:jc w:val="left"/>
      <w:textAlignment w:val="top"/>
    </w:pPr>
    <w:rPr>
      <w:rFonts w:ascii="Times New Roman" w:hAnsi="Times New Roman" w:eastAsia="DejaVu Sans" w:cs="DejaVu Sans"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">
    <w:name w:val="Caption"/>
    <w:basedOn w:val="Normal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Ndice">
    <w:name w:val="Índice"/>
    <w:basedOn w:val="Normal11"/>
    <w:qFormat/>
    <w:pPr>
      <w:widowControl w:val="false"/>
      <w:suppressLineNumbers/>
      <w:suppressAutoHyphens w:val="false"/>
      <w:overflowPunct w:val="tru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DejaVu Sans"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Normal1" w:default="1">
    <w:name w:val="normal1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0" w:after="0"/>
      <w:ind w:hanging="0" w:left="0" w:right="0"/>
      <w:jc w:val="center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paragraph" w:styleId="Normal11" w:default="1">
    <w:name w:val="normal11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Captulo">
    <w:name w:val="Capítulo"/>
    <w:basedOn w:val="Normal11"/>
    <w:next w:val="BodyText"/>
    <w:qFormat/>
    <w:pPr>
      <w:keepNext w:val="true"/>
      <w:widowControl w:val="false"/>
      <w:suppressAutoHyphens w:val="false"/>
      <w:overflowPunct w:val="tru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DejaVu Sans"/>
      <w:w w:val="100"/>
      <w:kern w:val="2"/>
      <w:position w:val="-1"/>
      <w:sz w:val="28"/>
      <w:szCs w:val="28"/>
      <w:effect w:val="none"/>
      <w:em w:val="none"/>
      <w:lang w:val="pt-BR" w:eastAsia="und" w:bidi="und"/>
    </w:rPr>
  </w:style>
  <w:style w:type="paragraph" w:styleId="LO-normal">
    <w:name w:val="LO-normal"/>
    <w:qFormat/>
    <w:pPr>
      <w:widowControl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Liberation Serif" w:hAnsi="Liberation Serif" w:eastAsia="Liberation Serif" w:cs="Liberation Serif"/>
      <w:color w:val="auto"/>
      <w:w w:val="100"/>
      <w:kern w:val="0"/>
      <w:position w:val="-1"/>
      <w:sz w:val="24"/>
      <w:szCs w:val="24"/>
      <w:effect w:val="none"/>
      <w:em w:val="none"/>
      <w:lang w:val="pt-BR" w:eastAsia="zh-CN" w:bidi="hi-IN"/>
    </w:rPr>
  </w:style>
  <w:style w:type="paragraph" w:styleId="LO-Normal2">
    <w:name w:val="LO-Normal2"/>
    <w:qFormat/>
    <w:pPr>
      <w:widowControl/>
      <w:suppressAutoHyphens w:val="false"/>
      <w:overflowPunct w:val="true"/>
      <w:bidi w:val="0"/>
      <w:spacing w:lineRule="atLeast" w:line="1" w:before="0" w:after="0"/>
      <w:jc w:val="left"/>
      <w:textAlignment w:val="top"/>
      <w:outlineLvl w:val="0"/>
    </w:pPr>
    <w:rPr>
      <w:rFonts w:ascii="Times New Roman" w:hAnsi="Times New Roman" w:eastAsia="Arial" w:cs="Times New Roman"/>
      <w:color w:val="000000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">
    <w:name w:val="Caption1"/>
    <w:basedOn w:val="Normal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LO-Normal1">
    <w:name w:val="LO-Normal1"/>
    <w:qFormat/>
    <w:pPr>
      <w:widowControl/>
      <w:suppressAutoHyphens w:val="false"/>
      <w:overflowPunct w:val="true"/>
      <w:bidi w:val="0"/>
      <w:spacing w:lineRule="atLeast" w:line="1" w:before="0" w:after="0"/>
      <w:jc w:val="left"/>
      <w:textAlignment w:val="top"/>
      <w:outlineLvl w:val="0"/>
    </w:pPr>
    <w:rPr>
      <w:rFonts w:ascii="Times New Roman" w:hAnsi="Times New Roman" w:eastAsia="Arial" w:cs="Times New Roman"/>
      <w:color w:val="000000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">
    <w:name w:val="Caption11"/>
    <w:basedOn w:val="Normal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DejaVu Sans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WW-Ttulo">
    <w:name w:val="WW-Título"/>
    <w:basedOn w:val="Normal11"/>
    <w:next w:val="BodyText"/>
    <w:qFormat/>
    <w:pPr>
      <w:keepNext w:val="true"/>
      <w:widowControl w:val="false"/>
      <w:suppressAutoHyphens w:val="false"/>
      <w:overflowPunct w:val="tru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Lohit Hindi"/>
      <w:w w:val="100"/>
      <w:kern w:val="2"/>
      <w:position w:val="-1"/>
      <w:sz w:val="28"/>
      <w:szCs w:val="28"/>
      <w:effect w:val="none"/>
      <w:em w:val="none"/>
      <w:lang w:val="pt-BR" w:eastAsia="und" w:bidi="und"/>
    </w:rPr>
  </w:style>
  <w:style w:type="paragraph" w:styleId="WW-Ttulo1">
    <w:name w:val="WW-Título1"/>
    <w:basedOn w:val="Normal11"/>
    <w:next w:val="BodyText"/>
    <w:qFormat/>
    <w:pPr>
      <w:keepNext w:val="true"/>
      <w:widowControl w:val="false"/>
      <w:suppressAutoHyphens w:val="false"/>
      <w:overflowPunct w:val="tru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Lohit Hindi"/>
      <w:w w:val="100"/>
      <w:kern w:val="2"/>
      <w:position w:val="-1"/>
      <w:sz w:val="28"/>
      <w:szCs w:val="28"/>
      <w:effect w:val="none"/>
      <w:em w:val="none"/>
      <w:lang w:val="pt-BR" w:eastAsia="und" w:bidi="und"/>
    </w:rPr>
  </w:style>
  <w:style w:type="paragraph" w:styleId="WW-Ttulo11">
    <w:name w:val="WW-Título11"/>
    <w:basedOn w:val="WW-Ttulo1"/>
    <w:next w:val="Subtitle"/>
    <w:qFormat/>
    <w:pPr>
      <w:keepNext w:val="true"/>
      <w:widowControl w:val="false"/>
      <w:suppressAutoHyphens w:val="false"/>
      <w:overflowPunct w:val="true"/>
      <w:bidi w:val="0"/>
      <w:spacing w:lineRule="atLeast" w:line="1" w:before="240" w:after="120"/>
      <w:jc w:val="left"/>
      <w:textAlignment w:val="top"/>
    </w:pPr>
    <w:rPr>
      <w:rFonts w:ascii="Arial" w:hAnsi="Arial" w:eastAsia="DejaVu Sans" w:cs="Lohit Hindi"/>
      <w:w w:val="100"/>
      <w:kern w:val="2"/>
      <w:position w:val="-1"/>
      <w:sz w:val="28"/>
      <w:szCs w:val="28"/>
      <w:effect w:val="none"/>
      <w:em w:val="none"/>
      <w:lang w:val="pt-BR" w:eastAsia="und" w:bidi="und"/>
    </w:rPr>
  </w:style>
  <w:style w:type="paragraph" w:styleId="Enunc">
    <w:name w:val="enunc"/>
    <w:basedOn w:val="Normal11"/>
    <w:qFormat/>
    <w:pPr>
      <w:widowControl w:val="false"/>
      <w:suppressAutoHyphens w:val="false"/>
      <w:overflowPunct w:val="true"/>
      <w:bidi w:val="0"/>
      <w:spacing w:lineRule="atLeast" w:line="1"/>
      <w:jc w:val="center"/>
      <w:textAlignment w:val="top"/>
      <w:outlineLvl w:val="0"/>
    </w:pPr>
    <w:rPr>
      <w:rFonts w:ascii="Times New Roman" w:hAnsi="Times New Roman" w:eastAsia="DejaVu Sans" w:cs="DejaVu Sans"/>
      <w:b/>
      <w:b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ontedodetabela">
    <w:name w:val="Conteúdo de tabela"/>
    <w:basedOn w:val="Normal11"/>
    <w:qFormat/>
    <w:pPr>
      <w:widowControl w:val="false"/>
      <w:suppressLineNumbers/>
      <w:suppressAutoHyphens w:val="false"/>
      <w:overflowPunct w:val="tru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DejaVu Sans"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ontedodatabela">
    <w:name w:val="Conteúdo da tabela"/>
    <w:basedOn w:val="Normal11"/>
    <w:qFormat/>
    <w:pPr>
      <w:widowControl w:val="false"/>
      <w:suppressLineNumbers/>
      <w:suppressAutoHyphens w:val="false"/>
      <w:overflowPunct w:val="tru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DejaVu Sans"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Ttulodetabela">
    <w:name w:val="Título de tabela"/>
    <w:basedOn w:val="Contedodetabela"/>
    <w:qFormat/>
    <w:pPr>
      <w:widowControl w:val="false"/>
      <w:suppressLineNumbers/>
      <w:suppressAutoHyphens w:val="false"/>
      <w:overflowPunct w:val="true"/>
      <w:bidi w:val="0"/>
      <w:spacing w:lineRule="atLeast" w:line="1"/>
      <w:jc w:val="center"/>
      <w:textAlignment w:val="top"/>
    </w:pPr>
    <w:rPr>
      <w:rFonts w:ascii="Times New Roman" w:hAnsi="Times New Roman" w:eastAsia="DejaVu Sans" w:cs="DejaVu Sans"/>
      <w:b/>
      <w:b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Ttulodatabela">
    <w:name w:val="Título da tabela"/>
    <w:basedOn w:val="Contedodatabela"/>
    <w:qFormat/>
    <w:pPr>
      <w:widowControl w:val="false"/>
      <w:suppressLineNumbers/>
      <w:suppressAutoHyphens w:val="false"/>
      <w:overflowPunct w:val="true"/>
      <w:bidi w:val="0"/>
      <w:spacing w:lineRule="atLeast" w:line="1"/>
      <w:jc w:val="center"/>
      <w:textAlignment w:val="top"/>
    </w:pPr>
    <w:rPr>
      <w:rFonts w:ascii="Times New Roman" w:hAnsi="Times New Roman" w:eastAsia="DejaVu Sans" w:cs="DejaVu Sans"/>
      <w:b/>
      <w:b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Mceclass">
    <w:name w:val="mceclass"/>
    <w:basedOn w:val="Normal11"/>
    <w:qFormat/>
    <w:pPr>
      <w:widowControl w:val="false"/>
      <w:suppressAutoHyphens w:val="false"/>
      <w:overflowPunct w:val="true"/>
      <w:bidi w:val="0"/>
      <w:spacing w:lineRule="atLeast" w:line="1" w:before="280" w:after="280"/>
      <w:jc w:val="both"/>
      <w:textAlignment w:val="top"/>
      <w:outlineLvl w:val="0"/>
    </w:pPr>
    <w:rPr>
      <w:rFonts w:ascii="Times New Roman" w:hAnsi="Times New Roman" w:eastAsia="DejaVu Sans" w:cs="Times New Roman"/>
      <w:w w:val="100"/>
      <w:kern w:val="2"/>
      <w:position w:val="-1"/>
      <w:sz w:val="30"/>
      <w:szCs w:val="30"/>
      <w:effect w:val="none"/>
      <w:em w:val="none"/>
      <w:lang w:val="pt-BR" w:eastAsia="und" w:bidi="und"/>
    </w:rPr>
  </w:style>
  <w:style w:type="paragraph" w:styleId="WW-Recuodecorpodetexto2">
    <w:name w:val="WW-Recuo de corpo de texto 2"/>
    <w:basedOn w:val="Normal11"/>
    <w:qFormat/>
    <w:pPr>
      <w:widowControl w:val="false"/>
      <w:suppressAutoHyphens w:val="false"/>
      <w:overflowPunct w:val="true"/>
      <w:bidi w:val="0"/>
      <w:spacing w:lineRule="atLeast" w:line="1" w:before="0" w:after="0"/>
      <w:ind w:hanging="0" w:left="5103" w:right="0"/>
      <w:jc w:val="both"/>
      <w:textAlignment w:val="top"/>
      <w:outlineLvl w:val="0"/>
    </w:pPr>
    <w:rPr>
      <w:rFonts w:ascii="Times New Roman" w:hAnsi="Times New Roman" w:eastAsia="DejaVu Sans" w:cs="DejaVu Sans"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BodyTextIndent">
    <w:name w:val="Body Text Indent"/>
    <w:basedOn w:val="Normal11"/>
    <w:qFormat/>
    <w:pPr>
      <w:widowControl w:val="false"/>
      <w:suppressAutoHyphens w:val="false"/>
      <w:overflowPunct w:val="true"/>
      <w:bidi w:val="0"/>
      <w:spacing w:lineRule="atLeast" w:line="1" w:before="0" w:after="0"/>
      <w:ind w:hanging="0" w:left="4820" w:right="0"/>
      <w:jc w:val="both"/>
      <w:textAlignment w:val="top"/>
      <w:outlineLvl w:val="0"/>
    </w:pPr>
    <w:rPr>
      <w:rFonts w:ascii="Arial" w:hAnsi="Arial" w:eastAsia="DejaVu Sans" w:cs="Arial"/>
      <w:i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bealhoeRodap">
    <w:name w:val="Cabeçalho e Rodapé"/>
    <w:basedOn w:val="Normal11"/>
    <w:qFormat/>
    <w:pPr>
      <w:widowControl w:val="false"/>
      <w:suppressLineNumbers/>
      <w:tabs>
        <w:tab w:val="clear" w:pos="720"/>
        <w:tab w:val="center" w:pos="4819" w:leader="none"/>
        <w:tab w:val="right" w:pos="9638" w:leader="none"/>
      </w:tabs>
      <w:suppressAutoHyphens w:val="false"/>
      <w:overflowPunct w:val="tru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DejaVu Sans"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Header">
    <w:name w:val="Header"/>
    <w:basedOn w:val="Normal11"/>
    <w:qFormat/>
    <w:pPr>
      <w:widowControl w:val="false"/>
      <w:suppressLineNumbers/>
      <w:tabs>
        <w:tab w:val="clear" w:pos="720"/>
        <w:tab w:val="center" w:pos="4677" w:leader="none"/>
        <w:tab w:val="right" w:pos="9355" w:leader="none"/>
      </w:tabs>
      <w:suppressAutoHyphens w:val="false"/>
      <w:overflowPunct w:val="tru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DejaVu Sans"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Footer">
    <w:name w:val="Footer"/>
    <w:basedOn w:val="Normal11"/>
    <w:qFormat/>
    <w:pPr>
      <w:widowControl w:val="false"/>
      <w:suppressLineNumbers/>
      <w:tabs>
        <w:tab w:val="clear" w:pos="720"/>
        <w:tab w:val="center" w:pos="4819" w:leader="none"/>
        <w:tab w:val="right" w:pos="9638" w:leader="none"/>
      </w:tabs>
      <w:suppressAutoHyphens w:val="false"/>
      <w:overflowPunct w:val="tru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DejaVu Sans"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Recuodecorpodetexto2">
    <w:name w:val="Recuo de corpo de texto 2"/>
    <w:basedOn w:val="LO-Normal4"/>
    <w:next w:val="LO-Normal4"/>
    <w:qFormat/>
    <w:pPr>
      <w:widowControl/>
      <w:suppressAutoHyphens w:val="false"/>
      <w:overflowPunct w:val="true"/>
      <w:bidi w:val="0"/>
      <w:spacing w:lineRule="atLeast" w:line="1"/>
      <w:jc w:val="left"/>
      <w:textAlignment w:val="top"/>
    </w:pPr>
    <w:rPr>
      <w:rFonts w:ascii="Times New Roman" w:hAnsi="Times New Roman" w:eastAsia="Arial" w:cs="Times New Roman"/>
      <w:color w:val="000000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WW-Textoembloco">
    <w:name w:val="WW-Texto em bloco"/>
    <w:basedOn w:val="Normal11"/>
    <w:qFormat/>
    <w:pPr>
      <w:widowControl/>
      <w:suppressAutoHyphens w:val="false"/>
      <w:overflowPunct w:val="true"/>
      <w:bidi w:val="0"/>
      <w:spacing w:lineRule="atLeast" w:line="1" w:before="0" w:after="0"/>
      <w:ind w:hanging="0" w:left="5670" w:right="141"/>
      <w:jc w:val="both"/>
      <w:textAlignment w:val="top"/>
      <w:outlineLvl w:val="0"/>
    </w:pPr>
    <w:rPr>
      <w:rFonts w:ascii="Courier New" w:hAnsi="Courier New" w:eastAsia="Times New Roman" w:cs="Courier New"/>
      <w:w w:val="100"/>
      <w:kern w:val="2"/>
      <w:position w:val="-1"/>
      <w:sz w:val="24"/>
      <w:szCs w:val="20"/>
      <w:effect w:val="none"/>
      <w:em w:val="none"/>
      <w:lang w:val="pt-BR" w:eastAsia="und" w:bidi="und"/>
    </w:rPr>
  </w:style>
  <w:style w:type="paragraph" w:styleId="Blockquote">
    <w:name w:val="Blockquote"/>
    <w:basedOn w:val="Normal11"/>
    <w:qFormat/>
    <w:pPr>
      <w:widowControl/>
      <w:suppressAutoHyphens w:val="false"/>
      <w:overflowPunct w:val="true"/>
      <w:bidi w:val="0"/>
      <w:spacing w:lineRule="atLeast" w:line="1" w:before="100" w:after="100"/>
      <w:ind w:hanging="0" w:left="360" w:right="360"/>
      <w:jc w:val="left"/>
      <w:textAlignment w:val="top"/>
      <w:outlineLvl w:val="0"/>
    </w:pPr>
    <w:rPr>
      <w:rFonts w:ascii="Times New Roman" w:hAnsi="Times New Roman" w:eastAsia="Times New Roman" w:cs="Times New Roman"/>
      <w:w w:val="100"/>
      <w:kern w:val="2"/>
      <w:position w:val="-1"/>
      <w:sz w:val="24"/>
      <w:szCs w:val="20"/>
      <w:effect w:val="none"/>
      <w:em w:val="none"/>
      <w:lang w:val="pt-BR" w:eastAsia="und" w:bidi="und"/>
    </w:rPr>
  </w:style>
  <w:style w:type="paragraph" w:styleId="Recuodecorpodetexto22">
    <w:name w:val="Recuo de corpo de texto 22"/>
    <w:basedOn w:val="Normal11"/>
    <w:qFormat/>
    <w:pPr>
      <w:widowControl w:val="false"/>
      <w:suppressAutoHyphens w:val="false"/>
      <w:overflowPunct w:val="true"/>
      <w:bidi w:val="0"/>
      <w:spacing w:lineRule="auto" w:line="480" w:before="0" w:after="120"/>
      <w:ind w:hanging="0" w:left="283" w:right="0"/>
      <w:jc w:val="left"/>
      <w:textAlignment w:val="top"/>
      <w:outlineLvl w:val="0"/>
    </w:pPr>
    <w:rPr>
      <w:rFonts w:ascii="Times New Roman" w:hAnsi="Times New Roman" w:eastAsia="Arial Unicode MS" w:cs="Tahoma"/>
      <w:w w:val="100"/>
      <w:kern w:val="2"/>
      <w:position w:val="-1"/>
      <w:sz w:val="20"/>
      <w:szCs w:val="20"/>
      <w:effect w:val="none"/>
      <w:em w:val="none"/>
      <w:lang w:val="und" w:eastAsia="zh-CN" w:bidi="hi-IN"/>
    </w:rPr>
  </w:style>
  <w:style w:type="paragraph" w:styleId="Tabela">
    <w:name w:val="Tabela"/>
    <w:basedOn w:val="Caption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</w:pPr>
    <w:rPr>
      <w:rFonts w:ascii="Times New Roman" w:hAnsi="Times New Roman" w:eastAsia="DejaVu Sans" w:cs="DejaVu Sans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Recuodecorpodetexto3">
    <w:name w:val="Recuo de corpo de texto 3"/>
    <w:basedOn w:val="Normal11"/>
    <w:qFormat/>
    <w:pPr>
      <w:widowControl/>
      <w:suppressAutoHyphens w:val="true"/>
      <w:overflowPunct w:val="true"/>
      <w:bidi w:val="0"/>
      <w:spacing w:lineRule="atLeast" w:line="1" w:before="0" w:after="120"/>
      <w:ind w:hanging="0" w:left="283" w:right="0"/>
      <w:jc w:val="left"/>
      <w:textAlignment w:val="top"/>
      <w:outlineLvl w:val="0"/>
    </w:pPr>
    <w:rPr>
      <w:rFonts w:ascii="Arial" w:hAnsi="Arial" w:eastAsia="Times New Roman" w:cs="Arial"/>
      <w:i/>
      <w:iCs/>
      <w:w w:val="100"/>
      <w:kern w:val="2"/>
      <w:position w:val="-1"/>
      <w:sz w:val="16"/>
      <w:szCs w:val="16"/>
      <w:effect w:val="none"/>
      <w:em w:val="none"/>
      <w:lang w:val="pt-BR" w:eastAsia="und" w:bidi="ar-SA"/>
    </w:rPr>
  </w:style>
  <w:style w:type="paragraph" w:styleId="Ttuloprincipal">
    <w:name w:val="Título principal"/>
    <w:basedOn w:val="Normal11"/>
    <w:next w:val="Subtitle"/>
    <w:qFormat/>
    <w:pPr>
      <w:widowControl/>
      <w:suppressAutoHyphens w:val="false"/>
      <w:overflowPunct w:val="true"/>
      <w:bidi w:val="0"/>
      <w:spacing w:lineRule="atLeast" w:line="1"/>
      <w:jc w:val="center"/>
      <w:textAlignment w:val="top"/>
      <w:outlineLvl w:val="0"/>
    </w:pPr>
    <w:rPr>
      <w:rFonts w:ascii="Courier New" w:hAnsi="Courier New" w:eastAsia="Times New Roman" w:cs="Courier New"/>
      <w:b/>
      <w:b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Ttulo1">
    <w:name w:val="Título1"/>
    <w:basedOn w:val="Normal11"/>
    <w:next w:val="BodyText"/>
    <w:qFormat/>
    <w:pPr>
      <w:keepNext w:val="true"/>
      <w:widowControl/>
      <w:suppressAutoHyphens w:val="false"/>
      <w:overflowPunct w:val="tru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WenQuanYi Micro Hei" w:cs="Lohit Hindi"/>
      <w:w w:val="100"/>
      <w:kern w:val="2"/>
      <w:position w:val="-1"/>
      <w:sz w:val="28"/>
      <w:szCs w:val="28"/>
      <w:effect w:val="none"/>
      <w:em w:val="none"/>
      <w:lang w:val="pt-BR" w:eastAsia="und" w:bidi="und"/>
    </w:rPr>
  </w:style>
  <w:style w:type="paragraph" w:styleId="Recuodecorpodetexto31">
    <w:name w:val="Recuo de corpo de texto 31"/>
    <w:basedOn w:val="Normal11"/>
    <w:qFormat/>
    <w:pPr>
      <w:widowControl w:val="false"/>
      <w:suppressAutoHyphens w:val="false"/>
      <w:overflowPunct w:val="true"/>
      <w:bidi w:val="0"/>
      <w:spacing w:lineRule="auto" w:line="240" w:before="0" w:after="0"/>
      <w:ind w:hanging="0" w:left="3420" w:right="0"/>
      <w:jc w:val="left"/>
      <w:textAlignment w:val="top"/>
      <w:outlineLvl w:val="0"/>
    </w:pPr>
    <w:rPr>
      <w:rFonts w:ascii="Times New Roman" w:hAnsi="Times New Roman" w:eastAsia="WenQuanYi Micro Hei" w:cs="Lohit Hind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LO-normal11">
    <w:name w:val="LO-normal11"/>
    <w:qFormat/>
    <w:pPr>
      <w:widowControl w:val="false"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Calibri" w:hAnsi="Calibri" w:eastAsia="NSimSun" w:cs="Arial"/>
      <w:color w:val="auto"/>
      <w:w w:val="100"/>
      <w:kern w:val="0"/>
      <w:position w:val="-1"/>
      <w:sz w:val="22"/>
      <w:szCs w:val="24"/>
      <w:effect w:val="none"/>
      <w:em w:val="none"/>
      <w:lang w:val="pt-BR" w:eastAsia="zh-CN" w:bidi="hi-IN"/>
    </w:rPr>
  </w:style>
  <w:style w:type="paragraph" w:styleId="LO-normal3">
    <w:name w:val="LO-normal3"/>
    <w:qFormat/>
    <w:pPr>
      <w:widowControl w:val="false"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Calibri" w:hAnsi="Calibri" w:eastAsia="NSimSun" w:cs="Arial"/>
      <w:color w:val="auto"/>
      <w:w w:val="100"/>
      <w:kern w:val="0"/>
      <w:position w:val="-1"/>
      <w:sz w:val="22"/>
      <w:szCs w:val="24"/>
      <w:effect w:val="none"/>
      <w:em w:val="none"/>
      <w:lang w:val="pt-BR" w:eastAsia="zh-CN" w:bidi="hi-IN"/>
    </w:rPr>
  </w:style>
  <w:style w:type="paragraph" w:styleId="LO-normal5">
    <w:name w:val="LO-normal5"/>
    <w:qFormat/>
    <w:pPr>
      <w:widowControl w:val="false"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Calibri" w:hAnsi="Calibri" w:eastAsia="NSimSun" w:cs="Arial"/>
      <w:color w:val="auto"/>
      <w:w w:val="100"/>
      <w:kern w:val="0"/>
      <w:position w:val="-1"/>
      <w:sz w:val="22"/>
      <w:szCs w:val="24"/>
      <w:effect w:val="none"/>
      <w:em w:val="none"/>
      <w:lang w:val="pt-BR" w:eastAsia="zh-CN" w:bidi="hi-IN"/>
    </w:rPr>
  </w:style>
  <w:style w:type="paragraph" w:styleId="LO-normal7">
    <w:name w:val="LO-normal7"/>
    <w:qFormat/>
    <w:pPr>
      <w:widowControl w:val="false"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Calibri" w:hAnsi="Calibri" w:eastAsia="NSimSun" w:cs="Arial"/>
      <w:color w:val="auto"/>
      <w:w w:val="100"/>
      <w:kern w:val="0"/>
      <w:position w:val="-1"/>
      <w:sz w:val="22"/>
      <w:szCs w:val="24"/>
      <w:effect w:val="none"/>
      <w:em w:val="none"/>
      <w:lang w:val="pt-BR" w:eastAsia="zh-CN" w:bidi="hi-IN"/>
    </w:rPr>
  </w:style>
  <w:style w:type="paragraph" w:styleId="LO-normal9">
    <w:name w:val="LO-normal9"/>
    <w:qFormat/>
    <w:pPr>
      <w:widowControl w:val="false"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Calibri" w:hAnsi="Calibri" w:eastAsia="NSimSun" w:cs="Arial"/>
      <w:color w:val="auto"/>
      <w:w w:val="100"/>
      <w:kern w:val="0"/>
      <w:position w:val="-1"/>
      <w:sz w:val="22"/>
      <w:szCs w:val="24"/>
      <w:effect w:val="none"/>
      <w:em w:val="none"/>
      <w:lang w:val="pt-BR" w:eastAsia="zh-CN" w:bidi="hi-IN"/>
    </w:rPr>
  </w:style>
  <w:style w:type="paragraph" w:styleId="LO-normal111">
    <w:name w:val="LO-normal111"/>
    <w:qFormat/>
    <w:pPr>
      <w:widowControl w:val="false"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Calibri" w:hAnsi="Calibri" w:eastAsia="NSimSun" w:cs="Arial"/>
      <w:color w:val="auto"/>
      <w:w w:val="100"/>
      <w:kern w:val="0"/>
      <w:position w:val="-1"/>
      <w:sz w:val="22"/>
      <w:szCs w:val="24"/>
      <w:effect w:val="none"/>
      <w:em w:val="none"/>
      <w:lang w:val="pt-BR" w:eastAsia="zh-CN" w:bidi="hi-IN"/>
    </w:rPr>
  </w:style>
  <w:style w:type="paragraph" w:styleId="Caption111">
    <w:name w:val="Caption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">
    <w:name w:val="Caption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">
    <w:name w:val="Caption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">
    <w:name w:val="Caption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Times New Roman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">
    <w:name w:val="Caption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">
    <w:name w:val="Caption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Times New Roman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Normal111">
    <w:name w:val="normal111"/>
    <w:qFormat/>
    <w:pPr>
      <w:widowControl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Liberation Serif" w:hAnsi="Liberation Serif" w:eastAsia="NSimSun" w:cs="Arial"/>
      <w:color w:val="auto"/>
      <w:w w:val="100"/>
      <w:kern w:val="0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">
    <w:name w:val="Caption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">
    <w:name w:val="Caption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Times New Roman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LO-Normal4">
    <w:name w:val="LO-Normal4"/>
    <w:qFormat/>
    <w:pPr>
      <w:widowControl/>
      <w:suppressAutoHyphens w:val="false"/>
      <w:overflowPunct w:val="true"/>
      <w:bidi w:val="0"/>
      <w:spacing w:lineRule="atLeast" w:line="1" w:before="0" w:after="0"/>
      <w:jc w:val="left"/>
      <w:textAlignment w:val="top"/>
      <w:outlineLvl w:val="0"/>
    </w:pPr>
    <w:rPr>
      <w:rFonts w:ascii="Times New Roman" w:hAnsi="Times New Roman" w:eastAsia="Arial" w:cs="Times New Roman"/>
      <w:color w:val="000000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">
    <w:name w:val="Caption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">
    <w:name w:val="Caption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">
    <w:name w:val="Caption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Times New Roman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">
    <w:name w:val="Caption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1">
    <w:name w:val="Caption1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11">
    <w:name w:val="Caption11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111">
    <w:name w:val="Caption111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1111">
    <w:name w:val="Caption1111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11111">
    <w:name w:val="Caption11111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111111">
    <w:name w:val="Caption111111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1111111">
    <w:name w:val="Caption1111111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11111111">
    <w:name w:val="Caption11111111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111111111">
    <w:name w:val="Caption111111111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1111111111">
    <w:name w:val="Caption1111111111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11111111111">
    <w:name w:val="Caption11111111111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111111111111">
    <w:name w:val="Caption111111111111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1111111111111">
    <w:name w:val="Caption1111111111111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11111111111111">
    <w:name w:val="Caption11111111111111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111111111111111">
    <w:name w:val="Caption111111111111111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1111111111111111">
    <w:name w:val="Caption1111111111111111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11111111111111111">
    <w:name w:val="Caption11111111111111111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111111111111111111">
    <w:name w:val="Caption111111111111111111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1111111111111111111">
    <w:name w:val="Caption1111111111111111111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11111111111111111111">
    <w:name w:val="Caption11111111111111111111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111111111111111111111">
    <w:name w:val="Caption111111111111111111111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1111111111111111111111">
    <w:name w:val="Caption1111111111111111111111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Caption1111111111111111111111111111111111111">
    <w:name w:val="Caption1111111111111111111111111111111111111"/>
    <w:basedOn w:val="Normal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Times New Roman" w:cs="Times New Roman"/>
      <w:i/>
      <w:iCs/>
      <w:w w:val="100"/>
      <w:kern w:val="2"/>
      <w:position w:val="-1"/>
      <w:sz w:val="24"/>
      <w:szCs w:val="24"/>
      <w:effect w:val="none"/>
      <w:em w:val="none"/>
      <w:lang w:val="pt-BR" w:eastAsia="und" w:bidi="und"/>
    </w:rPr>
  </w:style>
  <w:style w:type="paragraph" w:styleId="Subtitle">
    <w:name w:val="Sub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0" w:after="0"/>
      <w:ind w:hanging="0" w:left="0" w:right="0"/>
      <w:jc w:val="center"/>
    </w:pPr>
    <w:rPr>
      <w:rFonts w:ascii="Liberation Serif" w:hAnsi="Liberation Serif" w:eastAsia="Liberation Serif" w:cs="Liberation Serif"/>
      <w:b w:val="false"/>
      <w:i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table" w:default="1" w:styleId="TableNormal">
    <w:name w:val="TableNormal"/>
  </w:style>
  <w:style w:type="table" w:default="1" w:styleId="TableNormal">
    <w:name w:val="Table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HdeRaWkHfo2SwdpG2aSovkL8b/A==">CgMxLjA4AHIhMVNUUDh0MTd4ZzM5enE3Nl9PR1poQzBOMzd6ZTBBUjFH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LibreOffice/24.2.3.2$Windows_X86_64 LibreOffice_project/433d9c2ded56988e8a90e6b2e771ee4e6a5ab2ba</Application>
  <AppVersion>15.0000</AppVersion>
  <Pages>3</Pages>
  <Words>1314</Words>
  <Characters>7158</Characters>
  <CharactersWithSpaces>8490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1601-01-01T00:00:00Z</dcterms:created>
  <dc:creator/>
  <dc:description/>
  <dc:language>pt-BR</dc:language>
  <cp:lastModifiedBy/>
  <cp:lastPrinted>2025-08-05T13:56:54Z</cp:lastPrinted>
  <dcterms:modified xsi:type="dcterms:W3CDTF">2025-08-05T13:57:02Z</dcterms:modified>
  <cp:revision>1</cp:revision>
  <dc:subject/>
  <dc:title/>
</cp:coreProperties>
</file>