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7A09" w:rsidRDefault="00BA7A09" w:rsidP="004908B3">
      <w:pPr>
        <w:spacing w:line="276" w:lineRule="auto"/>
        <w:jc w:val="center"/>
        <w:rPr>
          <w:rFonts w:ascii="Arial" w:hAnsi="Arial" w:cs="Arial"/>
          <w:b/>
        </w:rPr>
      </w:pPr>
    </w:p>
    <w:p w:rsidR="00E53238" w:rsidRPr="00C64901" w:rsidRDefault="006B1E29" w:rsidP="004908B3">
      <w:pPr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ANTE</w:t>
      </w:r>
      <w:r w:rsidR="002D49B9" w:rsidRPr="00C64901">
        <w:rPr>
          <w:rFonts w:ascii="Arial" w:hAnsi="Arial" w:cs="Arial"/>
          <w:b/>
        </w:rPr>
        <w:t xml:space="preserve">PROJETO DE LEI </w:t>
      </w:r>
      <w:r>
        <w:rPr>
          <w:rFonts w:ascii="Arial" w:hAnsi="Arial" w:cs="Arial"/>
          <w:b/>
        </w:rPr>
        <w:t>09</w:t>
      </w:r>
      <w:r w:rsidR="00C64901" w:rsidRPr="00C64901">
        <w:rPr>
          <w:rFonts w:ascii="Arial" w:hAnsi="Arial" w:cs="Arial"/>
          <w:b/>
        </w:rPr>
        <w:t xml:space="preserve"> </w:t>
      </w:r>
      <w:r w:rsidR="002D49B9" w:rsidRPr="00C64901">
        <w:rPr>
          <w:rFonts w:ascii="Arial" w:hAnsi="Arial" w:cs="Arial"/>
          <w:b/>
        </w:rPr>
        <w:t xml:space="preserve">DE </w:t>
      </w:r>
      <w:r w:rsidR="004908B3">
        <w:rPr>
          <w:rFonts w:ascii="Arial" w:hAnsi="Arial" w:cs="Arial"/>
          <w:b/>
        </w:rPr>
        <w:t>20</w:t>
      </w:r>
      <w:r w:rsidR="002D49B9" w:rsidRPr="00C64901">
        <w:rPr>
          <w:rFonts w:ascii="Arial" w:hAnsi="Arial" w:cs="Arial"/>
          <w:b/>
        </w:rPr>
        <w:t xml:space="preserve"> DE </w:t>
      </w:r>
      <w:r w:rsidR="004908B3">
        <w:rPr>
          <w:rFonts w:ascii="Arial" w:hAnsi="Arial" w:cs="Arial"/>
          <w:b/>
        </w:rPr>
        <w:t>ABRIL</w:t>
      </w:r>
      <w:r w:rsidR="002D49B9" w:rsidRPr="00C64901">
        <w:rPr>
          <w:rFonts w:ascii="Arial" w:hAnsi="Arial" w:cs="Arial"/>
          <w:b/>
        </w:rPr>
        <w:t xml:space="preserve"> DE 2021</w:t>
      </w:r>
    </w:p>
    <w:p w:rsidR="00E336D1" w:rsidRDefault="00E336D1" w:rsidP="004908B3">
      <w:pPr>
        <w:spacing w:line="276" w:lineRule="auto"/>
        <w:jc w:val="both"/>
        <w:rPr>
          <w:rFonts w:ascii="Arial" w:hAnsi="Arial" w:cs="Arial"/>
        </w:rPr>
      </w:pPr>
    </w:p>
    <w:p w:rsidR="004908B3" w:rsidRPr="00C64901" w:rsidRDefault="004908B3" w:rsidP="004908B3">
      <w:pPr>
        <w:spacing w:line="276" w:lineRule="auto"/>
        <w:jc w:val="both"/>
        <w:rPr>
          <w:rFonts w:ascii="Arial" w:hAnsi="Arial" w:cs="Arial"/>
        </w:rPr>
      </w:pPr>
    </w:p>
    <w:p w:rsidR="004908B3" w:rsidRDefault="00F54102" w:rsidP="004908B3">
      <w:pPr>
        <w:spacing w:line="276" w:lineRule="auto"/>
        <w:ind w:left="3969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Regulamenta o Festival de Música Popular de Tijucas do Sul (FEMUSPOP) e dá outras providências</w:t>
      </w:r>
      <w:r w:rsidR="004908B3" w:rsidRPr="004908B3">
        <w:rPr>
          <w:rFonts w:ascii="Arial" w:hAnsi="Arial" w:cs="Arial"/>
          <w:i/>
        </w:rPr>
        <w:t>.</w:t>
      </w:r>
    </w:p>
    <w:p w:rsidR="004908B3" w:rsidRDefault="004908B3" w:rsidP="004908B3">
      <w:pPr>
        <w:spacing w:line="276" w:lineRule="auto"/>
        <w:ind w:left="3969"/>
        <w:jc w:val="both"/>
        <w:rPr>
          <w:rFonts w:ascii="Arial" w:hAnsi="Arial" w:cs="Arial"/>
          <w:i/>
        </w:rPr>
      </w:pPr>
    </w:p>
    <w:p w:rsidR="004908B3" w:rsidRPr="004908B3" w:rsidRDefault="004908B3" w:rsidP="004908B3">
      <w:pPr>
        <w:spacing w:line="276" w:lineRule="auto"/>
        <w:ind w:left="3969"/>
        <w:jc w:val="both"/>
        <w:rPr>
          <w:rFonts w:ascii="Arial" w:hAnsi="Arial" w:cs="Arial"/>
          <w:i/>
        </w:rPr>
      </w:pPr>
    </w:p>
    <w:p w:rsidR="00C64901" w:rsidRPr="00C64901" w:rsidRDefault="00C64901" w:rsidP="004908B3">
      <w:pPr>
        <w:pStyle w:val="Corpo"/>
        <w:spacing w:after="0" w:line="276" w:lineRule="auto"/>
        <w:ind w:firstLine="708"/>
        <w:rPr>
          <w:rFonts w:cs="Arial"/>
          <w:bCs/>
          <w:szCs w:val="24"/>
        </w:rPr>
      </w:pPr>
      <w:r w:rsidRPr="00C64901">
        <w:rPr>
          <w:rFonts w:cs="Arial"/>
          <w:b/>
          <w:szCs w:val="24"/>
        </w:rPr>
        <w:t xml:space="preserve">A CÂMARA DE VEREADORES DO MUNICÍPIO </w:t>
      </w:r>
      <w:r w:rsidRPr="00C64901">
        <w:rPr>
          <w:rFonts w:cs="Arial"/>
          <w:b/>
          <w:bCs/>
          <w:szCs w:val="24"/>
        </w:rPr>
        <w:t>DE TIJUCAS DO SUL</w:t>
      </w:r>
      <w:r w:rsidRPr="00C64901">
        <w:rPr>
          <w:rFonts w:cs="Arial"/>
          <w:bCs/>
          <w:szCs w:val="24"/>
        </w:rPr>
        <w:t>, por proposição do</w:t>
      </w:r>
      <w:r w:rsidR="00F54102">
        <w:rPr>
          <w:rFonts w:cs="Arial"/>
          <w:bCs/>
          <w:szCs w:val="24"/>
        </w:rPr>
        <w:t>s</w:t>
      </w:r>
      <w:r w:rsidRPr="00C64901">
        <w:rPr>
          <w:rFonts w:cs="Arial"/>
          <w:bCs/>
          <w:szCs w:val="24"/>
        </w:rPr>
        <w:t xml:space="preserve"> vereador</w:t>
      </w:r>
      <w:r w:rsidR="00F54102">
        <w:rPr>
          <w:rFonts w:cs="Arial"/>
          <w:bCs/>
          <w:szCs w:val="24"/>
        </w:rPr>
        <w:t>es</w:t>
      </w:r>
      <w:r w:rsidRPr="00C64901">
        <w:rPr>
          <w:rFonts w:cs="Arial"/>
          <w:bCs/>
          <w:szCs w:val="24"/>
        </w:rPr>
        <w:t xml:space="preserve"> </w:t>
      </w:r>
      <w:r w:rsidR="00F54102">
        <w:rPr>
          <w:rFonts w:cs="Arial"/>
          <w:bCs/>
          <w:szCs w:val="24"/>
        </w:rPr>
        <w:t>Raquel Mercedes Alves dos Santos</w:t>
      </w:r>
      <w:r w:rsidR="00924DC4">
        <w:rPr>
          <w:rFonts w:cs="Arial"/>
          <w:bCs/>
          <w:szCs w:val="24"/>
        </w:rPr>
        <w:t xml:space="preserve"> e </w:t>
      </w:r>
      <w:r w:rsidR="00F54102">
        <w:rPr>
          <w:rFonts w:cs="Arial"/>
          <w:bCs/>
          <w:szCs w:val="24"/>
        </w:rPr>
        <w:t>Everaldo Schlosser</w:t>
      </w:r>
      <w:r w:rsidRPr="00C64901">
        <w:rPr>
          <w:rFonts w:cs="Arial"/>
          <w:bCs/>
          <w:szCs w:val="24"/>
        </w:rPr>
        <w:t xml:space="preserve">, aprovou, e eu, </w:t>
      </w:r>
      <w:r w:rsidRPr="00C64901">
        <w:rPr>
          <w:rFonts w:cs="Arial"/>
          <w:b/>
          <w:bCs/>
          <w:szCs w:val="24"/>
        </w:rPr>
        <w:t>PREFEITO MUNICIPAL</w:t>
      </w:r>
      <w:r w:rsidRPr="00C64901">
        <w:rPr>
          <w:rFonts w:cs="Arial"/>
          <w:bCs/>
          <w:szCs w:val="24"/>
        </w:rPr>
        <w:t>, sanciono a seguinte lei:</w:t>
      </w:r>
    </w:p>
    <w:p w:rsidR="00C64901" w:rsidRDefault="00C64901" w:rsidP="004908B3">
      <w:pPr>
        <w:spacing w:line="276" w:lineRule="auto"/>
        <w:jc w:val="both"/>
        <w:rPr>
          <w:rFonts w:ascii="Arial" w:hAnsi="Arial" w:cs="Arial"/>
        </w:rPr>
      </w:pPr>
    </w:p>
    <w:p w:rsidR="004908B3" w:rsidRDefault="004908B3" w:rsidP="004908B3">
      <w:pPr>
        <w:spacing w:line="276" w:lineRule="auto"/>
        <w:jc w:val="both"/>
        <w:rPr>
          <w:rFonts w:ascii="Arial" w:hAnsi="Arial" w:cs="Arial"/>
        </w:rPr>
      </w:pPr>
      <w:r w:rsidRPr="004908B3">
        <w:rPr>
          <w:rFonts w:ascii="Arial" w:hAnsi="Arial" w:cs="Arial"/>
          <w:b/>
        </w:rPr>
        <w:t xml:space="preserve">Art. 1º </w:t>
      </w:r>
      <w:r w:rsidR="007244FC">
        <w:rPr>
          <w:rFonts w:ascii="Arial" w:hAnsi="Arial" w:cs="Arial"/>
        </w:rPr>
        <w:t>A realização do evento Festival de Música Popular em Tijucas do Sul (FEMUSPOP) ficará condicionado às diretrizes da presente Lei</w:t>
      </w:r>
      <w:r w:rsidRPr="004908B3">
        <w:rPr>
          <w:rFonts w:ascii="Arial" w:hAnsi="Arial" w:cs="Arial"/>
        </w:rPr>
        <w:t>.</w:t>
      </w:r>
    </w:p>
    <w:p w:rsidR="007244FC" w:rsidRDefault="007244FC" w:rsidP="004908B3">
      <w:pPr>
        <w:spacing w:line="276" w:lineRule="auto"/>
        <w:jc w:val="both"/>
        <w:rPr>
          <w:rFonts w:ascii="Arial" w:hAnsi="Arial" w:cs="Arial"/>
        </w:rPr>
      </w:pPr>
    </w:p>
    <w:p w:rsidR="007244FC" w:rsidRDefault="007244FC" w:rsidP="004908B3">
      <w:pPr>
        <w:spacing w:line="276" w:lineRule="auto"/>
        <w:jc w:val="both"/>
        <w:rPr>
          <w:rFonts w:ascii="Arial" w:hAnsi="Arial" w:cs="Arial"/>
        </w:rPr>
      </w:pPr>
      <w:r w:rsidRPr="007244FC">
        <w:rPr>
          <w:rFonts w:ascii="Arial" w:hAnsi="Arial" w:cs="Arial"/>
          <w:b/>
        </w:rPr>
        <w:t>Art. 2º</w:t>
      </w:r>
      <w:r>
        <w:rPr>
          <w:rFonts w:ascii="Arial" w:hAnsi="Arial" w:cs="Arial"/>
        </w:rPr>
        <w:t xml:space="preserve"> O evento terá por objetivo desenvolver e encontrar novos talentos da música no Município, observando obrigatoriamente:</w:t>
      </w:r>
    </w:p>
    <w:p w:rsidR="007244FC" w:rsidRDefault="007244FC" w:rsidP="004908B3">
      <w:pPr>
        <w:spacing w:line="276" w:lineRule="auto"/>
        <w:jc w:val="both"/>
        <w:rPr>
          <w:rFonts w:ascii="Arial" w:hAnsi="Arial" w:cs="Arial"/>
        </w:rPr>
      </w:pPr>
    </w:p>
    <w:p w:rsidR="007244FC" w:rsidRDefault="007244FC" w:rsidP="007244FC">
      <w:pPr>
        <w:pStyle w:val="PargrafodaLista"/>
        <w:numPr>
          <w:ilvl w:val="0"/>
          <w:numId w:val="9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 livre participação de cidadãos de qualquer idade;</w:t>
      </w:r>
    </w:p>
    <w:p w:rsidR="007244FC" w:rsidRDefault="007244FC" w:rsidP="007244FC">
      <w:pPr>
        <w:pStyle w:val="PargrafodaLista"/>
        <w:numPr>
          <w:ilvl w:val="0"/>
          <w:numId w:val="9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Participação gratuita de cidadãos de Tijucas do Sul;</w:t>
      </w:r>
    </w:p>
    <w:p w:rsidR="007244FC" w:rsidRPr="007244FC" w:rsidRDefault="00E033F6" w:rsidP="00887D1D">
      <w:pPr>
        <w:pStyle w:val="PargrafodaLista"/>
        <w:spacing w:line="276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:rsidR="007244FC" w:rsidRPr="007244FC" w:rsidRDefault="007244FC" w:rsidP="004908B3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 3</w:t>
      </w:r>
      <w:r w:rsidRPr="007244FC">
        <w:rPr>
          <w:rFonts w:ascii="Arial" w:hAnsi="Arial" w:cs="Arial"/>
          <w:b/>
        </w:rPr>
        <w:t>º</w:t>
      </w:r>
      <w:r>
        <w:rPr>
          <w:rFonts w:ascii="Arial" w:hAnsi="Arial" w:cs="Arial"/>
          <w:b/>
        </w:rPr>
        <w:t xml:space="preserve"> </w:t>
      </w:r>
      <w:r w:rsidR="00C30C5A">
        <w:rPr>
          <w:rFonts w:ascii="Arial" w:hAnsi="Arial" w:cs="Arial"/>
        </w:rPr>
        <w:t>Fica estipulado o mês de novembro como período de realização do FEMUSPOP em complementação as comemorações de emancipação política-administrativa do Município de Tijucas do Sul.</w:t>
      </w:r>
    </w:p>
    <w:p w:rsidR="004908B3" w:rsidRDefault="004908B3" w:rsidP="004908B3">
      <w:pPr>
        <w:spacing w:line="276" w:lineRule="auto"/>
        <w:jc w:val="both"/>
        <w:rPr>
          <w:rFonts w:ascii="Arial" w:hAnsi="Arial" w:cs="Arial"/>
        </w:rPr>
      </w:pPr>
    </w:p>
    <w:p w:rsidR="006E3802" w:rsidRDefault="006E3802" w:rsidP="006E3802">
      <w:pPr>
        <w:spacing w:line="276" w:lineRule="auto"/>
        <w:ind w:firstLine="708"/>
        <w:jc w:val="both"/>
        <w:rPr>
          <w:rFonts w:ascii="Arial" w:hAnsi="Arial" w:cs="Arial"/>
        </w:rPr>
      </w:pPr>
      <w:r w:rsidRPr="006E3802">
        <w:rPr>
          <w:rFonts w:ascii="Arial" w:hAnsi="Arial" w:cs="Arial"/>
          <w:b/>
        </w:rPr>
        <w:t>Parágrafo Único</w:t>
      </w:r>
      <w:r>
        <w:rPr>
          <w:rFonts w:ascii="Arial" w:hAnsi="Arial" w:cs="Arial"/>
        </w:rPr>
        <w:t xml:space="preserve">: </w:t>
      </w:r>
      <w:r w:rsidRPr="00F54102">
        <w:rPr>
          <w:rFonts w:ascii="Arial" w:hAnsi="Arial" w:cs="Arial"/>
        </w:rPr>
        <w:t>A data específica ficará a critério da equipe organizadora, desde que seja no mês de novembro.</w:t>
      </w:r>
    </w:p>
    <w:p w:rsidR="006E3802" w:rsidRDefault="006E3802" w:rsidP="006E3802">
      <w:pPr>
        <w:spacing w:line="276" w:lineRule="auto"/>
        <w:ind w:firstLine="708"/>
        <w:jc w:val="both"/>
        <w:rPr>
          <w:rFonts w:ascii="Arial" w:hAnsi="Arial" w:cs="Arial"/>
        </w:rPr>
      </w:pPr>
    </w:p>
    <w:p w:rsidR="00C30C5A" w:rsidRDefault="00C30C5A" w:rsidP="004908B3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 4</w:t>
      </w:r>
      <w:r w:rsidRPr="007244FC">
        <w:rPr>
          <w:rFonts w:ascii="Arial" w:hAnsi="Arial" w:cs="Arial"/>
          <w:b/>
        </w:rPr>
        <w:t>º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Para realização do evento deverá ser atendido aos seguintes critérios:</w:t>
      </w:r>
    </w:p>
    <w:p w:rsidR="00C30C5A" w:rsidRDefault="00C30C5A" w:rsidP="004908B3">
      <w:pPr>
        <w:spacing w:line="276" w:lineRule="auto"/>
        <w:jc w:val="both"/>
        <w:rPr>
          <w:rFonts w:ascii="Arial" w:hAnsi="Arial" w:cs="Arial"/>
        </w:rPr>
      </w:pPr>
    </w:p>
    <w:p w:rsidR="005C696E" w:rsidRDefault="005C696E" w:rsidP="002F76AE">
      <w:pPr>
        <w:pStyle w:val="PargrafodaLista"/>
        <w:numPr>
          <w:ilvl w:val="0"/>
          <w:numId w:val="11"/>
        </w:numPr>
        <w:spacing w:line="276" w:lineRule="auto"/>
        <w:jc w:val="both"/>
        <w:rPr>
          <w:rFonts w:ascii="Arial" w:hAnsi="Arial" w:cs="Arial"/>
        </w:rPr>
      </w:pPr>
      <w:r w:rsidRPr="005C696E">
        <w:rPr>
          <w:rFonts w:ascii="Arial" w:hAnsi="Arial" w:cs="Arial"/>
        </w:rPr>
        <w:t>Respeitar</w:t>
      </w:r>
      <w:r w:rsidR="00C30C5A" w:rsidRPr="005C696E">
        <w:rPr>
          <w:rFonts w:ascii="Arial" w:hAnsi="Arial" w:cs="Arial"/>
        </w:rPr>
        <w:t xml:space="preserve"> as ideologias religiosas de cada participante, para evitar qualquer prejuízo na participação.</w:t>
      </w:r>
    </w:p>
    <w:p w:rsidR="005C696E" w:rsidRDefault="005C696E" w:rsidP="005C696E">
      <w:pPr>
        <w:pStyle w:val="PargrafodaLista"/>
        <w:numPr>
          <w:ilvl w:val="0"/>
          <w:numId w:val="11"/>
        </w:numPr>
        <w:spacing w:line="276" w:lineRule="auto"/>
        <w:jc w:val="both"/>
        <w:rPr>
          <w:rFonts w:ascii="Arial" w:hAnsi="Arial" w:cs="Arial"/>
        </w:rPr>
      </w:pPr>
      <w:r w:rsidRPr="005C696E">
        <w:rPr>
          <w:rFonts w:ascii="Arial" w:hAnsi="Arial" w:cs="Arial"/>
        </w:rPr>
        <w:t>Categorias e gêneros a ser definido pela equipe organizadora.</w:t>
      </w:r>
    </w:p>
    <w:p w:rsidR="005C696E" w:rsidRDefault="005C696E" w:rsidP="005C696E">
      <w:pPr>
        <w:pStyle w:val="PargrafodaLista"/>
        <w:numPr>
          <w:ilvl w:val="0"/>
          <w:numId w:val="11"/>
        </w:numPr>
        <w:spacing w:line="276" w:lineRule="auto"/>
        <w:jc w:val="both"/>
        <w:rPr>
          <w:rFonts w:ascii="Arial" w:hAnsi="Arial" w:cs="Arial"/>
        </w:rPr>
      </w:pPr>
      <w:r w:rsidRPr="005C696E">
        <w:rPr>
          <w:rFonts w:ascii="Arial" w:hAnsi="Arial" w:cs="Arial"/>
        </w:rPr>
        <w:t>Cada participante só pode concorrer em uma categoria.</w:t>
      </w:r>
    </w:p>
    <w:p w:rsidR="005C696E" w:rsidRDefault="005C696E" w:rsidP="005C696E">
      <w:pPr>
        <w:pStyle w:val="PargrafodaLista"/>
        <w:numPr>
          <w:ilvl w:val="0"/>
          <w:numId w:val="11"/>
        </w:numPr>
        <w:spacing w:line="276" w:lineRule="auto"/>
        <w:jc w:val="both"/>
        <w:rPr>
          <w:rFonts w:ascii="Arial" w:hAnsi="Arial" w:cs="Arial"/>
        </w:rPr>
      </w:pPr>
      <w:r w:rsidRPr="005C696E">
        <w:rPr>
          <w:rFonts w:ascii="Arial" w:hAnsi="Arial" w:cs="Arial"/>
        </w:rPr>
        <w:t>A seleção de candidatos pode ser realizada em um único local, como pode ser realizada nas localidades do Município.</w:t>
      </w:r>
    </w:p>
    <w:p w:rsidR="005C696E" w:rsidRDefault="005C696E" w:rsidP="005C696E">
      <w:pPr>
        <w:pStyle w:val="PargrafodaLista"/>
        <w:numPr>
          <w:ilvl w:val="0"/>
          <w:numId w:val="11"/>
        </w:numPr>
        <w:spacing w:line="276" w:lineRule="auto"/>
        <w:jc w:val="both"/>
        <w:rPr>
          <w:rFonts w:ascii="Arial" w:hAnsi="Arial" w:cs="Arial"/>
        </w:rPr>
      </w:pPr>
      <w:r w:rsidRPr="005C696E">
        <w:rPr>
          <w:rFonts w:ascii="Arial" w:hAnsi="Arial" w:cs="Arial"/>
        </w:rPr>
        <w:t>Jurados deverão possuir expertises para música.</w:t>
      </w:r>
    </w:p>
    <w:p w:rsidR="005C696E" w:rsidRDefault="005C696E" w:rsidP="005C696E">
      <w:pPr>
        <w:pStyle w:val="PargrafodaLista"/>
        <w:numPr>
          <w:ilvl w:val="0"/>
          <w:numId w:val="11"/>
        </w:numPr>
        <w:spacing w:line="276" w:lineRule="auto"/>
        <w:jc w:val="both"/>
        <w:rPr>
          <w:rFonts w:ascii="Arial" w:hAnsi="Arial" w:cs="Arial"/>
        </w:rPr>
      </w:pPr>
      <w:r w:rsidRPr="00F54102">
        <w:rPr>
          <w:rFonts w:ascii="Arial" w:hAnsi="Arial" w:cs="Arial"/>
        </w:rPr>
        <w:t>Candidatos que quiserem tocar instrumento</w:t>
      </w:r>
      <w:r>
        <w:rPr>
          <w:rFonts w:ascii="Arial" w:hAnsi="Arial" w:cs="Arial"/>
        </w:rPr>
        <w:t>s</w:t>
      </w:r>
      <w:r w:rsidRPr="00F54102">
        <w:rPr>
          <w:rFonts w:ascii="Arial" w:hAnsi="Arial" w:cs="Arial"/>
        </w:rPr>
        <w:t xml:space="preserve"> durante apresentação</w:t>
      </w:r>
      <w:r>
        <w:rPr>
          <w:rFonts w:ascii="Arial" w:hAnsi="Arial" w:cs="Arial"/>
        </w:rPr>
        <w:t>,</w:t>
      </w:r>
      <w:r w:rsidRPr="00F54102">
        <w:rPr>
          <w:rFonts w:ascii="Arial" w:hAnsi="Arial" w:cs="Arial"/>
        </w:rPr>
        <w:t xml:space="preserve"> deverão utilizar seus próprios instrumentos musicais.</w:t>
      </w:r>
    </w:p>
    <w:p w:rsidR="005C696E" w:rsidRDefault="005C696E" w:rsidP="005C696E">
      <w:pPr>
        <w:spacing w:line="276" w:lineRule="auto"/>
        <w:jc w:val="both"/>
        <w:rPr>
          <w:rFonts w:ascii="Arial" w:hAnsi="Arial" w:cs="Arial"/>
        </w:rPr>
      </w:pPr>
    </w:p>
    <w:p w:rsidR="005C696E" w:rsidRDefault="005C696E" w:rsidP="005C696E">
      <w:pPr>
        <w:spacing w:line="276" w:lineRule="auto"/>
        <w:jc w:val="both"/>
        <w:rPr>
          <w:rFonts w:ascii="Arial" w:hAnsi="Arial" w:cs="Arial"/>
        </w:rPr>
      </w:pPr>
    </w:p>
    <w:p w:rsidR="005C696E" w:rsidRDefault="005C696E" w:rsidP="005C696E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 5</w:t>
      </w:r>
      <w:r w:rsidRPr="007244FC">
        <w:rPr>
          <w:rFonts w:ascii="Arial" w:hAnsi="Arial" w:cs="Arial"/>
          <w:b/>
        </w:rPr>
        <w:t>º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Poderá o Poder Executivo Municipal realizar</w:t>
      </w:r>
      <w:r w:rsidRPr="00F54102">
        <w:rPr>
          <w:rFonts w:ascii="Arial" w:hAnsi="Arial" w:cs="Arial"/>
        </w:rPr>
        <w:t xml:space="preserve"> parcerias com associações e iniciativa pr</w:t>
      </w:r>
      <w:r>
        <w:rPr>
          <w:rFonts w:ascii="Arial" w:hAnsi="Arial" w:cs="Arial"/>
        </w:rPr>
        <w:t>ivada para realização do evento, sendo obrigatório o cumprimento das seguintes diretrizes:</w:t>
      </w:r>
    </w:p>
    <w:p w:rsidR="005C696E" w:rsidRDefault="005C696E" w:rsidP="005C696E">
      <w:pPr>
        <w:spacing w:line="276" w:lineRule="auto"/>
        <w:jc w:val="both"/>
        <w:rPr>
          <w:rFonts w:ascii="Arial" w:hAnsi="Arial" w:cs="Arial"/>
        </w:rPr>
      </w:pPr>
    </w:p>
    <w:p w:rsidR="005C696E" w:rsidRPr="005C696E" w:rsidRDefault="005C696E" w:rsidP="005C696E">
      <w:pPr>
        <w:pStyle w:val="PargrafodaLista"/>
        <w:numPr>
          <w:ilvl w:val="0"/>
          <w:numId w:val="13"/>
        </w:numPr>
        <w:spacing w:line="276" w:lineRule="auto"/>
        <w:jc w:val="both"/>
        <w:rPr>
          <w:rFonts w:ascii="Arial" w:hAnsi="Arial" w:cs="Arial"/>
        </w:rPr>
      </w:pPr>
      <w:r w:rsidRPr="005C696E">
        <w:rPr>
          <w:rFonts w:ascii="Arial" w:hAnsi="Arial" w:cs="Arial"/>
        </w:rPr>
        <w:t>Entrada gratuita para menores de 12 anos, desde que acompanhados de pais ou responsável.</w:t>
      </w:r>
    </w:p>
    <w:p w:rsidR="005C696E" w:rsidRPr="005C696E" w:rsidRDefault="005C696E" w:rsidP="005C696E">
      <w:pPr>
        <w:pStyle w:val="PargrafodaLista"/>
        <w:numPr>
          <w:ilvl w:val="0"/>
          <w:numId w:val="13"/>
        </w:numPr>
        <w:spacing w:line="276" w:lineRule="auto"/>
        <w:jc w:val="both"/>
        <w:rPr>
          <w:rFonts w:ascii="Arial" w:hAnsi="Arial" w:cs="Arial"/>
        </w:rPr>
      </w:pPr>
      <w:r w:rsidRPr="005C696E">
        <w:rPr>
          <w:rFonts w:ascii="Arial" w:hAnsi="Arial" w:cs="Arial"/>
        </w:rPr>
        <w:t>Entrada gratuita para maiores de 60 anos;</w:t>
      </w:r>
    </w:p>
    <w:p w:rsidR="005C696E" w:rsidRDefault="005C696E" w:rsidP="005C696E">
      <w:pPr>
        <w:pStyle w:val="PargrafodaLista"/>
        <w:numPr>
          <w:ilvl w:val="0"/>
          <w:numId w:val="13"/>
        </w:numPr>
        <w:spacing w:line="276" w:lineRule="auto"/>
        <w:jc w:val="both"/>
        <w:rPr>
          <w:rFonts w:ascii="Arial" w:hAnsi="Arial" w:cs="Arial"/>
        </w:rPr>
      </w:pPr>
      <w:r w:rsidRPr="005C696E">
        <w:rPr>
          <w:rFonts w:ascii="Arial" w:hAnsi="Arial" w:cs="Arial"/>
        </w:rPr>
        <w:t>Entrada gratuita para pessoas com necessidades especiais;</w:t>
      </w:r>
    </w:p>
    <w:p w:rsidR="00E11A92" w:rsidRDefault="00E11A92" w:rsidP="00E11A92">
      <w:pPr>
        <w:spacing w:line="276" w:lineRule="auto"/>
        <w:jc w:val="both"/>
        <w:rPr>
          <w:rFonts w:ascii="Arial" w:hAnsi="Arial" w:cs="Arial"/>
          <w:b/>
        </w:rPr>
      </w:pPr>
    </w:p>
    <w:p w:rsidR="005C696E" w:rsidRPr="005C696E" w:rsidRDefault="00E11A92" w:rsidP="00E11A92">
      <w:pPr>
        <w:spacing w:line="276" w:lineRule="auto"/>
        <w:jc w:val="both"/>
        <w:rPr>
          <w:rFonts w:ascii="Arial" w:hAnsi="Arial" w:cs="Arial"/>
        </w:rPr>
      </w:pPr>
      <w:r w:rsidRPr="00E11A92">
        <w:rPr>
          <w:rFonts w:ascii="Arial" w:hAnsi="Arial" w:cs="Arial"/>
          <w:b/>
        </w:rPr>
        <w:t xml:space="preserve">Art. </w:t>
      </w:r>
      <w:r>
        <w:rPr>
          <w:rFonts w:ascii="Arial" w:hAnsi="Arial" w:cs="Arial"/>
          <w:b/>
        </w:rPr>
        <w:t>6</w:t>
      </w:r>
      <w:r w:rsidRPr="00E11A92">
        <w:rPr>
          <w:rFonts w:ascii="Arial" w:hAnsi="Arial" w:cs="Arial"/>
          <w:b/>
        </w:rPr>
        <w:t xml:space="preserve">º </w:t>
      </w:r>
      <w:r>
        <w:rPr>
          <w:rFonts w:ascii="Arial" w:hAnsi="Arial" w:cs="Arial"/>
        </w:rPr>
        <w:t>Fica expressamente p</w:t>
      </w:r>
      <w:r w:rsidR="005C696E" w:rsidRPr="005C696E">
        <w:rPr>
          <w:rFonts w:ascii="Arial" w:hAnsi="Arial" w:cs="Arial"/>
        </w:rPr>
        <w:t>roibido porte de arma de qualquer natureza durante o eve</w:t>
      </w:r>
      <w:r>
        <w:rPr>
          <w:rFonts w:ascii="Arial" w:hAnsi="Arial" w:cs="Arial"/>
        </w:rPr>
        <w:t xml:space="preserve">nto por qualquer participante, </w:t>
      </w:r>
      <w:r w:rsidR="005C696E" w:rsidRPr="005C696E">
        <w:rPr>
          <w:rFonts w:ascii="Arial" w:hAnsi="Arial" w:cs="Arial"/>
        </w:rPr>
        <w:t xml:space="preserve">profissional, responsável pelo evento e público </w:t>
      </w:r>
      <w:r>
        <w:rPr>
          <w:rFonts w:ascii="Arial" w:hAnsi="Arial" w:cs="Arial"/>
        </w:rPr>
        <w:t>ouvinte</w:t>
      </w:r>
      <w:r w:rsidR="005C696E" w:rsidRPr="005C696E">
        <w:rPr>
          <w:rFonts w:ascii="Arial" w:hAnsi="Arial" w:cs="Arial"/>
        </w:rPr>
        <w:t>.</w:t>
      </w:r>
    </w:p>
    <w:p w:rsidR="005C696E" w:rsidRPr="005C696E" w:rsidRDefault="005C696E" w:rsidP="00E11A92">
      <w:pPr>
        <w:pStyle w:val="PargrafodaLista"/>
        <w:spacing w:line="276" w:lineRule="auto"/>
        <w:ind w:left="1068"/>
        <w:jc w:val="both"/>
        <w:rPr>
          <w:rFonts w:ascii="Arial" w:hAnsi="Arial" w:cs="Arial"/>
        </w:rPr>
      </w:pPr>
    </w:p>
    <w:p w:rsidR="00F54102" w:rsidRPr="00E11A92" w:rsidRDefault="00E11A92" w:rsidP="004908B3">
      <w:pPr>
        <w:spacing w:line="276" w:lineRule="auto"/>
        <w:jc w:val="both"/>
        <w:rPr>
          <w:rFonts w:ascii="Arial" w:hAnsi="Arial" w:cs="Arial"/>
        </w:rPr>
      </w:pPr>
      <w:r w:rsidRPr="00E11A92">
        <w:rPr>
          <w:rFonts w:ascii="Arial" w:hAnsi="Arial" w:cs="Arial"/>
          <w:b/>
        </w:rPr>
        <w:t xml:space="preserve">Art. </w:t>
      </w:r>
      <w:r>
        <w:rPr>
          <w:rFonts w:ascii="Arial" w:hAnsi="Arial" w:cs="Arial"/>
          <w:b/>
        </w:rPr>
        <w:t>7</w:t>
      </w:r>
      <w:r w:rsidRPr="00E11A92">
        <w:rPr>
          <w:rFonts w:ascii="Arial" w:hAnsi="Arial" w:cs="Arial"/>
          <w:b/>
        </w:rPr>
        <w:t>º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A premiação e demais condições necessárias para realização do FEMUSPOP poderão ser</w:t>
      </w:r>
      <w:r w:rsidRPr="00F54102">
        <w:rPr>
          <w:rFonts w:ascii="Arial" w:hAnsi="Arial" w:cs="Arial"/>
        </w:rPr>
        <w:t xml:space="preserve"> regulamentadas pela equipe organizadora</w:t>
      </w:r>
      <w:r>
        <w:rPr>
          <w:rFonts w:ascii="Arial" w:hAnsi="Arial" w:cs="Arial"/>
        </w:rPr>
        <w:t xml:space="preserve"> juntamente com o Poder Executivo Munici</w:t>
      </w:r>
      <w:r w:rsidR="006F1288">
        <w:rPr>
          <w:rFonts w:ascii="Arial" w:hAnsi="Arial" w:cs="Arial"/>
        </w:rPr>
        <w:t>p</w:t>
      </w:r>
      <w:r>
        <w:rPr>
          <w:rFonts w:ascii="Arial" w:hAnsi="Arial" w:cs="Arial"/>
        </w:rPr>
        <w:t>a</w:t>
      </w:r>
      <w:r w:rsidR="006F1288">
        <w:rPr>
          <w:rFonts w:ascii="Arial" w:hAnsi="Arial" w:cs="Arial"/>
        </w:rPr>
        <w:t>l</w:t>
      </w:r>
      <w:r w:rsidRPr="00F54102">
        <w:rPr>
          <w:rFonts w:ascii="Arial" w:hAnsi="Arial" w:cs="Arial"/>
        </w:rPr>
        <w:t>.</w:t>
      </w:r>
    </w:p>
    <w:p w:rsidR="00BA7A09" w:rsidRDefault="00BA7A09" w:rsidP="004908B3">
      <w:pPr>
        <w:spacing w:line="276" w:lineRule="auto"/>
        <w:jc w:val="both"/>
        <w:rPr>
          <w:rFonts w:ascii="Arial" w:hAnsi="Arial" w:cs="Arial"/>
          <w:b/>
        </w:rPr>
      </w:pPr>
    </w:p>
    <w:p w:rsidR="004908B3" w:rsidRPr="004908B3" w:rsidRDefault="004908B3" w:rsidP="004908B3">
      <w:pPr>
        <w:spacing w:line="276" w:lineRule="auto"/>
        <w:jc w:val="both"/>
        <w:rPr>
          <w:rFonts w:ascii="Arial" w:hAnsi="Arial" w:cs="Arial"/>
        </w:rPr>
      </w:pPr>
      <w:r w:rsidRPr="004908B3">
        <w:rPr>
          <w:rFonts w:ascii="Arial" w:hAnsi="Arial" w:cs="Arial"/>
          <w:b/>
        </w:rPr>
        <w:t xml:space="preserve">Art. </w:t>
      </w:r>
      <w:r w:rsidR="00E11A92">
        <w:rPr>
          <w:rFonts w:ascii="Arial" w:hAnsi="Arial" w:cs="Arial"/>
          <w:b/>
        </w:rPr>
        <w:t>8</w:t>
      </w:r>
      <w:r w:rsidRPr="004908B3">
        <w:rPr>
          <w:rFonts w:ascii="Arial" w:hAnsi="Arial" w:cs="Arial"/>
          <w:b/>
        </w:rPr>
        <w:t>º</w:t>
      </w:r>
      <w:r w:rsidRPr="004908B3">
        <w:rPr>
          <w:rFonts w:ascii="Arial" w:hAnsi="Arial" w:cs="Arial"/>
        </w:rPr>
        <w:t xml:space="preserve"> As despesas decorrentes da execução desta Lei correrão por conta das dotações orçamentárias próprias, suplementadas, se necessário.</w:t>
      </w:r>
    </w:p>
    <w:p w:rsidR="004908B3" w:rsidRPr="004908B3" w:rsidRDefault="004908B3" w:rsidP="004908B3">
      <w:pPr>
        <w:spacing w:line="276" w:lineRule="auto"/>
        <w:jc w:val="both"/>
        <w:rPr>
          <w:rFonts w:ascii="Arial" w:hAnsi="Arial" w:cs="Arial"/>
        </w:rPr>
      </w:pPr>
    </w:p>
    <w:p w:rsidR="004908B3" w:rsidRPr="004908B3" w:rsidRDefault="00E11A92" w:rsidP="004908B3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 9</w:t>
      </w:r>
      <w:r w:rsidR="004908B3" w:rsidRPr="004908B3">
        <w:rPr>
          <w:rFonts w:ascii="Arial" w:hAnsi="Arial" w:cs="Arial"/>
          <w:b/>
        </w:rPr>
        <w:t>º</w:t>
      </w:r>
      <w:r w:rsidR="004908B3" w:rsidRPr="004908B3">
        <w:rPr>
          <w:rFonts w:ascii="Arial" w:hAnsi="Arial" w:cs="Arial"/>
        </w:rPr>
        <w:t xml:space="preserve"> Esta Lei entra em vigor na data de sua publicação.</w:t>
      </w:r>
    </w:p>
    <w:p w:rsidR="004908B3" w:rsidRDefault="004908B3" w:rsidP="004908B3">
      <w:pPr>
        <w:spacing w:line="276" w:lineRule="auto"/>
        <w:jc w:val="both"/>
        <w:rPr>
          <w:rFonts w:ascii="Arial" w:hAnsi="Arial" w:cs="Arial"/>
          <w:b/>
        </w:rPr>
      </w:pPr>
    </w:p>
    <w:p w:rsidR="00E336D1" w:rsidRPr="00C64901" w:rsidRDefault="00E336D1" w:rsidP="004908B3">
      <w:pPr>
        <w:spacing w:line="276" w:lineRule="auto"/>
        <w:jc w:val="right"/>
        <w:rPr>
          <w:rFonts w:ascii="Arial" w:hAnsi="Arial" w:cs="Arial"/>
        </w:rPr>
      </w:pPr>
    </w:p>
    <w:p w:rsidR="00E336D1" w:rsidRPr="00C64901" w:rsidRDefault="00E336D1" w:rsidP="004908B3">
      <w:pPr>
        <w:spacing w:line="276" w:lineRule="auto"/>
        <w:jc w:val="right"/>
        <w:rPr>
          <w:rFonts w:ascii="Arial" w:hAnsi="Arial" w:cs="Arial"/>
        </w:rPr>
      </w:pPr>
      <w:r w:rsidRPr="00C64901">
        <w:rPr>
          <w:rFonts w:ascii="Arial" w:hAnsi="Arial" w:cs="Arial"/>
        </w:rPr>
        <w:t xml:space="preserve">Sala de Sessões, </w:t>
      </w:r>
      <w:r w:rsidR="004908B3">
        <w:rPr>
          <w:rFonts w:ascii="Arial" w:hAnsi="Arial" w:cs="Arial"/>
        </w:rPr>
        <w:t>20</w:t>
      </w:r>
      <w:r w:rsidRPr="00C64901">
        <w:rPr>
          <w:rFonts w:ascii="Arial" w:hAnsi="Arial" w:cs="Arial"/>
        </w:rPr>
        <w:t xml:space="preserve"> de </w:t>
      </w:r>
      <w:r w:rsidR="004908B3">
        <w:rPr>
          <w:rFonts w:ascii="Arial" w:hAnsi="Arial" w:cs="Arial"/>
        </w:rPr>
        <w:t>abril</w:t>
      </w:r>
      <w:r w:rsidRPr="00C64901">
        <w:rPr>
          <w:rFonts w:ascii="Arial" w:hAnsi="Arial" w:cs="Arial"/>
        </w:rPr>
        <w:t xml:space="preserve"> de 2021.</w:t>
      </w:r>
    </w:p>
    <w:p w:rsidR="00E336D1" w:rsidRDefault="00E336D1" w:rsidP="004908B3">
      <w:pPr>
        <w:spacing w:line="276" w:lineRule="auto"/>
        <w:jc w:val="right"/>
        <w:rPr>
          <w:rFonts w:ascii="Arial" w:hAnsi="Arial" w:cs="Arial"/>
        </w:rPr>
      </w:pPr>
    </w:p>
    <w:p w:rsidR="004908B3" w:rsidRPr="00C64901" w:rsidRDefault="004908B3" w:rsidP="004908B3">
      <w:pPr>
        <w:spacing w:line="276" w:lineRule="auto"/>
        <w:jc w:val="right"/>
        <w:rPr>
          <w:rFonts w:ascii="Arial" w:hAnsi="Arial" w:cs="Arial"/>
        </w:rPr>
      </w:pPr>
    </w:p>
    <w:p w:rsidR="00E11A92" w:rsidRDefault="00E11A92" w:rsidP="004908B3">
      <w:pPr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Raquel Mercedes Alves dos Santos</w:t>
      </w:r>
      <w:r w:rsidR="003B2E9E">
        <w:rPr>
          <w:rFonts w:ascii="Arial" w:hAnsi="Arial" w:cs="Arial"/>
          <w:b/>
        </w:rPr>
        <w:tab/>
      </w:r>
      <w:r w:rsidR="003B2E9E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>Everaldo Schlosser</w:t>
      </w:r>
    </w:p>
    <w:p w:rsidR="00E336D1" w:rsidRPr="00C64901" w:rsidRDefault="00E336D1" w:rsidP="004908B3">
      <w:pPr>
        <w:spacing w:line="276" w:lineRule="auto"/>
        <w:rPr>
          <w:rFonts w:ascii="Arial" w:hAnsi="Arial" w:cs="Arial"/>
          <w:b/>
        </w:rPr>
      </w:pPr>
      <w:r w:rsidRPr="00C64901">
        <w:rPr>
          <w:rFonts w:ascii="Arial" w:hAnsi="Arial" w:cs="Arial"/>
        </w:rPr>
        <w:t>Vereador</w:t>
      </w:r>
      <w:r w:rsidR="00E11A92">
        <w:rPr>
          <w:rFonts w:ascii="Arial" w:hAnsi="Arial" w:cs="Arial"/>
        </w:rPr>
        <w:t>a</w:t>
      </w:r>
      <w:r w:rsidR="003B2E9E">
        <w:rPr>
          <w:rFonts w:ascii="Arial" w:hAnsi="Arial" w:cs="Arial"/>
        </w:rPr>
        <w:tab/>
      </w:r>
      <w:r w:rsidR="003B2E9E">
        <w:rPr>
          <w:rFonts w:ascii="Arial" w:hAnsi="Arial" w:cs="Arial"/>
        </w:rPr>
        <w:tab/>
      </w:r>
      <w:r w:rsidR="003B2E9E">
        <w:rPr>
          <w:rFonts w:ascii="Arial" w:hAnsi="Arial" w:cs="Arial"/>
        </w:rPr>
        <w:tab/>
      </w:r>
      <w:r w:rsidR="003B2E9E">
        <w:rPr>
          <w:rFonts w:ascii="Arial" w:hAnsi="Arial" w:cs="Arial"/>
        </w:rPr>
        <w:tab/>
      </w:r>
      <w:r w:rsidR="003B2E9E">
        <w:rPr>
          <w:rFonts w:ascii="Arial" w:hAnsi="Arial" w:cs="Arial"/>
        </w:rPr>
        <w:tab/>
      </w:r>
      <w:r w:rsidR="003B2E9E">
        <w:rPr>
          <w:rFonts w:ascii="Arial" w:hAnsi="Arial" w:cs="Arial"/>
        </w:rPr>
        <w:tab/>
        <w:t>Vereador</w:t>
      </w:r>
    </w:p>
    <w:p w:rsidR="00E336D1" w:rsidRPr="00C64901" w:rsidRDefault="00E336D1" w:rsidP="004908B3">
      <w:pPr>
        <w:spacing w:line="276" w:lineRule="auto"/>
        <w:jc w:val="center"/>
        <w:rPr>
          <w:rFonts w:ascii="Arial" w:hAnsi="Arial" w:cs="Arial"/>
        </w:rPr>
      </w:pPr>
    </w:p>
    <w:p w:rsidR="00E336D1" w:rsidRPr="00C64901" w:rsidRDefault="00E336D1" w:rsidP="004908B3">
      <w:pPr>
        <w:spacing w:line="276" w:lineRule="auto"/>
        <w:jc w:val="center"/>
        <w:rPr>
          <w:rFonts w:ascii="Arial" w:hAnsi="Arial" w:cs="Arial"/>
        </w:rPr>
      </w:pPr>
    </w:p>
    <w:p w:rsidR="004908B3" w:rsidRDefault="004908B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E336D1" w:rsidRPr="00C64901" w:rsidRDefault="006B1E29" w:rsidP="004908B3">
      <w:pPr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ANTE</w:t>
      </w:r>
      <w:r w:rsidR="00E336D1" w:rsidRPr="00C64901">
        <w:rPr>
          <w:rFonts w:ascii="Arial" w:hAnsi="Arial" w:cs="Arial"/>
          <w:b/>
        </w:rPr>
        <w:t xml:space="preserve">PROJETO DE LEI Nº </w:t>
      </w:r>
      <w:r>
        <w:rPr>
          <w:rFonts w:ascii="Arial" w:hAnsi="Arial" w:cs="Arial"/>
          <w:b/>
        </w:rPr>
        <w:t>09</w:t>
      </w:r>
      <w:r w:rsidR="00C64901" w:rsidRPr="00C64901">
        <w:rPr>
          <w:rFonts w:ascii="Arial" w:hAnsi="Arial" w:cs="Arial"/>
          <w:b/>
        </w:rPr>
        <w:t>,</w:t>
      </w:r>
      <w:r w:rsidR="00E336D1" w:rsidRPr="00C64901">
        <w:rPr>
          <w:rFonts w:ascii="Arial" w:hAnsi="Arial" w:cs="Arial"/>
          <w:b/>
        </w:rPr>
        <w:t xml:space="preserve"> DE </w:t>
      </w:r>
      <w:r w:rsidR="00BA7A09">
        <w:rPr>
          <w:rFonts w:ascii="Arial" w:hAnsi="Arial" w:cs="Arial"/>
          <w:b/>
        </w:rPr>
        <w:t>20</w:t>
      </w:r>
      <w:r w:rsidR="00E336D1" w:rsidRPr="00C64901">
        <w:rPr>
          <w:rFonts w:ascii="Arial" w:hAnsi="Arial" w:cs="Arial"/>
          <w:b/>
        </w:rPr>
        <w:t xml:space="preserve"> DE </w:t>
      </w:r>
      <w:r w:rsidR="006F1288">
        <w:rPr>
          <w:rFonts w:ascii="Arial" w:hAnsi="Arial" w:cs="Arial"/>
          <w:b/>
        </w:rPr>
        <w:t>ABRIL</w:t>
      </w:r>
      <w:bookmarkStart w:id="0" w:name="_GoBack"/>
      <w:bookmarkEnd w:id="0"/>
      <w:r w:rsidR="00E336D1" w:rsidRPr="00C64901">
        <w:rPr>
          <w:rFonts w:ascii="Arial" w:hAnsi="Arial" w:cs="Arial"/>
          <w:b/>
        </w:rPr>
        <w:t xml:space="preserve"> DE 2021</w:t>
      </w:r>
    </w:p>
    <w:p w:rsidR="00E336D1" w:rsidRPr="00C64901" w:rsidRDefault="00E336D1" w:rsidP="004908B3">
      <w:pPr>
        <w:spacing w:line="276" w:lineRule="auto"/>
        <w:jc w:val="center"/>
        <w:rPr>
          <w:rFonts w:ascii="Arial" w:hAnsi="Arial" w:cs="Arial"/>
          <w:b/>
        </w:rPr>
      </w:pPr>
      <w:r w:rsidRPr="00C64901">
        <w:rPr>
          <w:rFonts w:ascii="Arial" w:hAnsi="Arial" w:cs="Arial"/>
          <w:b/>
        </w:rPr>
        <w:t>MENSAGEM</w:t>
      </w:r>
    </w:p>
    <w:p w:rsidR="00E336D1" w:rsidRDefault="00E336D1" w:rsidP="004908B3">
      <w:pPr>
        <w:spacing w:line="276" w:lineRule="auto"/>
        <w:jc w:val="center"/>
        <w:rPr>
          <w:rFonts w:ascii="Arial" w:hAnsi="Arial" w:cs="Arial"/>
        </w:rPr>
      </w:pPr>
    </w:p>
    <w:p w:rsidR="00BA7A09" w:rsidRDefault="00BA7A09" w:rsidP="00BA7A09">
      <w:pPr>
        <w:spacing w:line="360" w:lineRule="auto"/>
        <w:jc w:val="both"/>
        <w:rPr>
          <w:rFonts w:ascii="Arial" w:hAnsi="Arial" w:cs="Arial"/>
        </w:rPr>
      </w:pPr>
    </w:p>
    <w:p w:rsidR="00BA7A09" w:rsidRDefault="00BA7A09" w:rsidP="00CC35ED">
      <w:pPr>
        <w:spacing w:line="360" w:lineRule="auto"/>
        <w:ind w:firstLine="851"/>
        <w:jc w:val="both"/>
        <w:rPr>
          <w:rFonts w:ascii="Arial" w:hAnsi="Arial" w:cs="Arial"/>
        </w:rPr>
      </w:pPr>
      <w:r w:rsidRPr="00BA7A09">
        <w:rPr>
          <w:rFonts w:ascii="Arial" w:hAnsi="Arial" w:cs="Arial"/>
        </w:rPr>
        <w:t xml:space="preserve">A presente proposição </w:t>
      </w:r>
      <w:r w:rsidR="00CC35ED">
        <w:rPr>
          <w:rFonts w:ascii="Arial" w:hAnsi="Arial" w:cs="Arial"/>
        </w:rPr>
        <w:t xml:space="preserve">tem por objetivo regulamentar o festival mais popular da cultura do Município de Tijucas do Sul, o FEMUSPOP. </w:t>
      </w:r>
      <w:r w:rsidR="00596A73">
        <w:rPr>
          <w:rFonts w:ascii="Arial" w:hAnsi="Arial" w:cs="Arial"/>
        </w:rPr>
        <w:t>Os eventos têm sido realizados durante anos, entretanto não há uma Lei que regulamente ou estabeleça condições mínimas e padronizadas para sua realização.</w:t>
      </w:r>
    </w:p>
    <w:p w:rsidR="00596A73" w:rsidRDefault="00596A73" w:rsidP="00CC35ED">
      <w:pPr>
        <w:spacing w:line="360" w:lineRule="auto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>Dessa forma, pretendemos trazer tal regulamentação de uma forma que não prejudique a realização do evento e que ainda traga maior autonomia a equipe que a realizará.</w:t>
      </w:r>
    </w:p>
    <w:p w:rsidR="00596A73" w:rsidRDefault="00596A73" w:rsidP="00CC35ED">
      <w:pPr>
        <w:spacing w:line="360" w:lineRule="auto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>Sugerimos que o evento aconteça sempre no mês de novembro, como complementação as comemorações de emancipação política-administrativa do Município de Tijucas do Sul. Permitimos ainda, que as audições / etapas seletivas do evento possam acontecer nas localidades do Município.</w:t>
      </w:r>
    </w:p>
    <w:p w:rsidR="00596A73" w:rsidRPr="00BA7A09" w:rsidRDefault="00596A73" w:rsidP="00CC35ED">
      <w:pPr>
        <w:spacing w:line="360" w:lineRule="auto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>Dessa forma, colocamos o presente projeto para apreciação dos nobres pares e posteriormente aprovação.</w:t>
      </w:r>
    </w:p>
    <w:p w:rsidR="00E336D1" w:rsidRPr="00C64901" w:rsidRDefault="00E336D1" w:rsidP="004908B3">
      <w:pPr>
        <w:spacing w:line="276" w:lineRule="auto"/>
        <w:jc w:val="both"/>
        <w:rPr>
          <w:rFonts w:ascii="Arial" w:hAnsi="Arial" w:cs="Arial"/>
          <w:color w:val="222222"/>
          <w:shd w:val="clear" w:color="auto" w:fill="FFFFFF"/>
        </w:rPr>
      </w:pPr>
    </w:p>
    <w:p w:rsidR="003B2E9E" w:rsidRDefault="003B2E9E" w:rsidP="004908B3">
      <w:pPr>
        <w:spacing w:line="276" w:lineRule="auto"/>
        <w:rPr>
          <w:rFonts w:ascii="Arial" w:hAnsi="Arial" w:cs="Arial"/>
          <w:b/>
        </w:rPr>
      </w:pPr>
    </w:p>
    <w:p w:rsidR="00BA7A09" w:rsidRPr="00C64901" w:rsidRDefault="00BA7A09" w:rsidP="00BA7A09">
      <w:pPr>
        <w:spacing w:line="276" w:lineRule="auto"/>
        <w:jc w:val="right"/>
        <w:rPr>
          <w:rFonts w:ascii="Arial" w:hAnsi="Arial" w:cs="Arial"/>
        </w:rPr>
      </w:pPr>
      <w:r w:rsidRPr="00C64901">
        <w:rPr>
          <w:rFonts w:ascii="Arial" w:hAnsi="Arial" w:cs="Arial"/>
        </w:rPr>
        <w:t xml:space="preserve">Sala de Sessões, </w:t>
      </w:r>
      <w:r>
        <w:rPr>
          <w:rFonts w:ascii="Arial" w:hAnsi="Arial" w:cs="Arial"/>
        </w:rPr>
        <w:t>20</w:t>
      </w:r>
      <w:r w:rsidRPr="00C64901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abril</w:t>
      </w:r>
      <w:r w:rsidRPr="00C64901">
        <w:rPr>
          <w:rFonts w:ascii="Arial" w:hAnsi="Arial" w:cs="Arial"/>
        </w:rPr>
        <w:t xml:space="preserve"> de 2021.</w:t>
      </w:r>
    </w:p>
    <w:p w:rsidR="00BA7A09" w:rsidRDefault="00BA7A09" w:rsidP="00BA7A09">
      <w:pPr>
        <w:spacing w:line="276" w:lineRule="auto"/>
        <w:jc w:val="right"/>
        <w:rPr>
          <w:rFonts w:ascii="Arial" w:hAnsi="Arial" w:cs="Arial"/>
        </w:rPr>
      </w:pPr>
    </w:p>
    <w:p w:rsidR="00BA7A09" w:rsidRPr="00C64901" w:rsidRDefault="00BA7A09" w:rsidP="00BA7A09">
      <w:pPr>
        <w:spacing w:line="276" w:lineRule="auto"/>
        <w:jc w:val="right"/>
        <w:rPr>
          <w:rFonts w:ascii="Arial" w:hAnsi="Arial" w:cs="Arial"/>
        </w:rPr>
      </w:pPr>
    </w:p>
    <w:p w:rsidR="00CC35ED" w:rsidRDefault="00CC35ED" w:rsidP="00CC35ED">
      <w:pPr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Raquel Mercedes Alves dos Santos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Everaldo Schlosser</w:t>
      </w:r>
    </w:p>
    <w:p w:rsidR="00CC35ED" w:rsidRPr="00C64901" w:rsidRDefault="00CC35ED" w:rsidP="00CC35ED">
      <w:pPr>
        <w:spacing w:line="276" w:lineRule="auto"/>
        <w:rPr>
          <w:rFonts w:ascii="Arial" w:hAnsi="Arial" w:cs="Arial"/>
          <w:b/>
        </w:rPr>
      </w:pPr>
      <w:r w:rsidRPr="00C64901">
        <w:rPr>
          <w:rFonts w:ascii="Arial" w:hAnsi="Arial" w:cs="Arial"/>
        </w:rPr>
        <w:t>Vereador</w:t>
      </w:r>
      <w:r>
        <w:rPr>
          <w:rFonts w:ascii="Arial" w:hAnsi="Arial" w:cs="Arial"/>
        </w:rPr>
        <w:t>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Vereador</w:t>
      </w:r>
    </w:p>
    <w:p w:rsidR="00E53238" w:rsidRPr="00C64901" w:rsidRDefault="00E53238" w:rsidP="004908B3">
      <w:pPr>
        <w:spacing w:line="276" w:lineRule="auto"/>
        <w:jc w:val="both"/>
        <w:rPr>
          <w:rFonts w:ascii="Arial" w:hAnsi="Arial" w:cs="Arial"/>
        </w:rPr>
      </w:pPr>
    </w:p>
    <w:sectPr w:rsidR="00E53238" w:rsidRPr="00C64901" w:rsidSect="0023387B">
      <w:headerReference w:type="default" r:id="rId8"/>
      <w:footerReference w:type="default" r:id="rId9"/>
      <w:pgSz w:w="11906" w:h="16838"/>
      <w:pgMar w:top="1985" w:right="1106" w:bottom="1417" w:left="1701" w:header="426" w:footer="9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2CB3" w:rsidRDefault="00042CB3" w:rsidP="005324A5">
      <w:r>
        <w:separator/>
      </w:r>
    </w:p>
  </w:endnote>
  <w:endnote w:type="continuationSeparator" w:id="0">
    <w:p w:rsidR="00042CB3" w:rsidRDefault="00042CB3" w:rsidP="0053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2CB3" w:rsidRPr="00B2676B" w:rsidRDefault="00042CB3">
    <w:pPr>
      <w:pStyle w:val="Rodap"/>
      <w:pBdr>
        <w:bottom w:val="single" w:sz="6" w:space="1" w:color="auto"/>
      </w:pBdr>
      <w:rPr>
        <w:rFonts w:ascii="Arial" w:hAnsi="Arial" w:cs="Arial"/>
        <w:sz w:val="20"/>
      </w:rPr>
    </w:pPr>
  </w:p>
  <w:p w:rsidR="00042CB3" w:rsidRPr="00B2676B" w:rsidRDefault="00042CB3" w:rsidP="00B2676B">
    <w:pPr>
      <w:pStyle w:val="Rodap"/>
      <w:jc w:val="center"/>
      <w:rPr>
        <w:rFonts w:ascii="Arial" w:hAnsi="Arial" w:cs="Arial"/>
        <w:sz w:val="20"/>
      </w:rPr>
    </w:pPr>
    <w:r w:rsidRPr="00B2676B">
      <w:rPr>
        <w:rFonts w:ascii="Arial" w:hAnsi="Arial" w:cs="Arial"/>
        <w:sz w:val="20"/>
      </w:rPr>
      <w:t xml:space="preserve">Rua </w:t>
    </w:r>
    <w:r>
      <w:rPr>
        <w:rFonts w:ascii="Arial" w:hAnsi="Arial" w:cs="Arial"/>
        <w:sz w:val="20"/>
        <w:lang w:val="pt-BR"/>
      </w:rPr>
      <w:t xml:space="preserve">Jorge </w:t>
    </w:r>
    <w:proofErr w:type="spellStart"/>
    <w:r>
      <w:rPr>
        <w:rFonts w:ascii="Arial" w:hAnsi="Arial" w:cs="Arial"/>
        <w:sz w:val="20"/>
        <w:lang w:val="pt-BR"/>
      </w:rPr>
      <w:t>Leprevost</w:t>
    </w:r>
    <w:proofErr w:type="spellEnd"/>
    <w:r w:rsidRPr="00B2676B">
      <w:rPr>
        <w:rFonts w:ascii="Arial" w:hAnsi="Arial" w:cs="Arial"/>
        <w:sz w:val="20"/>
      </w:rPr>
      <w:t xml:space="preserve">, nº </w:t>
    </w:r>
    <w:r>
      <w:rPr>
        <w:rFonts w:ascii="Arial" w:hAnsi="Arial" w:cs="Arial"/>
        <w:sz w:val="20"/>
        <w:lang w:val="pt-BR"/>
      </w:rPr>
      <w:t>417</w:t>
    </w:r>
    <w:r w:rsidRPr="00B2676B">
      <w:rPr>
        <w:rFonts w:ascii="Arial" w:hAnsi="Arial" w:cs="Arial"/>
        <w:sz w:val="20"/>
      </w:rPr>
      <w:t xml:space="preserve"> – </w:t>
    </w:r>
    <w:r>
      <w:rPr>
        <w:rFonts w:ascii="Arial" w:hAnsi="Arial" w:cs="Arial"/>
        <w:sz w:val="20"/>
      </w:rPr>
      <w:t>CEP 831</w:t>
    </w:r>
    <w:r w:rsidRPr="00B2676B">
      <w:rPr>
        <w:rFonts w:ascii="Arial" w:hAnsi="Arial" w:cs="Arial"/>
        <w:sz w:val="20"/>
      </w:rPr>
      <w:t>90-000 - Centro – Tijucas do Sul</w:t>
    </w:r>
  </w:p>
  <w:p w:rsidR="00042CB3" w:rsidRPr="00967917" w:rsidRDefault="00042CB3" w:rsidP="00B2676B">
    <w:pPr>
      <w:pStyle w:val="Rodap"/>
      <w:jc w:val="center"/>
      <w:rPr>
        <w:rFonts w:ascii="Arial" w:hAnsi="Arial" w:cs="Arial"/>
        <w:sz w:val="20"/>
        <w:lang w:val="pt-BR"/>
      </w:rPr>
    </w:pPr>
    <w:proofErr w:type="spellStart"/>
    <w:r w:rsidRPr="00967917">
      <w:rPr>
        <w:rFonts w:ascii="Arial" w:hAnsi="Arial" w:cs="Arial"/>
        <w:sz w:val="20"/>
        <w:lang w:val="pt-BR"/>
      </w:rPr>
      <w:t>Email</w:t>
    </w:r>
    <w:proofErr w:type="spellEnd"/>
    <w:r w:rsidRPr="00967917">
      <w:rPr>
        <w:rFonts w:ascii="Arial" w:hAnsi="Arial" w:cs="Arial"/>
        <w:sz w:val="20"/>
        <w:lang w:val="pt-BR"/>
      </w:rPr>
      <w:t xml:space="preserve">: </w:t>
    </w:r>
    <w:hyperlink r:id="rId1" w:history="1">
      <w:r w:rsidRPr="00967917">
        <w:rPr>
          <w:rStyle w:val="Hyperlink"/>
          <w:rFonts w:ascii="Arial" w:hAnsi="Arial" w:cs="Arial"/>
          <w:sz w:val="20"/>
          <w:lang w:val="pt-BR"/>
        </w:rPr>
        <w:t>camara@tijucasdosul.pr.leg.br</w:t>
      </w:r>
    </w:hyperlink>
    <w:r w:rsidRPr="00967917">
      <w:rPr>
        <w:rFonts w:ascii="Arial" w:hAnsi="Arial" w:cs="Arial"/>
        <w:sz w:val="20"/>
        <w:lang w:val="pt-BR"/>
      </w:rPr>
      <w:t xml:space="preserve"> </w:t>
    </w:r>
    <w:r>
      <w:rPr>
        <w:rFonts w:ascii="Arial" w:hAnsi="Arial" w:cs="Arial"/>
        <w:sz w:val="20"/>
        <w:lang w:val="pt-BR"/>
      </w:rPr>
      <w:t>–</w:t>
    </w:r>
    <w:r w:rsidRPr="00967917">
      <w:rPr>
        <w:rFonts w:ascii="Arial" w:hAnsi="Arial" w:cs="Arial"/>
        <w:sz w:val="20"/>
        <w:lang w:val="pt-BR"/>
      </w:rPr>
      <w:t xml:space="preserve"> Telefo</w:t>
    </w:r>
    <w:r>
      <w:rPr>
        <w:rFonts w:ascii="Arial" w:hAnsi="Arial" w:cs="Arial"/>
        <w:sz w:val="20"/>
        <w:lang w:val="pt-BR"/>
      </w:rPr>
      <w:t>ne: 41 3629-1510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2CB3" w:rsidRDefault="00042CB3" w:rsidP="005324A5">
      <w:r>
        <w:separator/>
      </w:r>
    </w:p>
  </w:footnote>
  <w:footnote w:type="continuationSeparator" w:id="0">
    <w:p w:rsidR="00042CB3" w:rsidRDefault="00042CB3" w:rsidP="00532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2CB3" w:rsidRDefault="00042CB3" w:rsidP="005A0D5A">
    <w:pPr>
      <w:pStyle w:val="Cabealho"/>
      <w:jc w:val="center"/>
    </w:pPr>
    <w:r>
      <w:rPr>
        <w:noProof/>
        <w:lang w:val="pt-BR" w:eastAsia="pt-BR"/>
      </w:rPr>
      <w:drawing>
        <wp:anchor distT="0" distB="0" distL="114300" distR="114300" simplePos="0" relativeHeight="251657728" behindDoc="0" locked="0" layoutInCell="1" allowOverlap="1" wp14:anchorId="7B46A34D" wp14:editId="5FF3B70F">
          <wp:simplePos x="0" y="0"/>
          <wp:positionH relativeFrom="column">
            <wp:posOffset>-53340</wp:posOffset>
          </wp:positionH>
          <wp:positionV relativeFrom="paragraph">
            <wp:posOffset>-48260</wp:posOffset>
          </wp:positionV>
          <wp:extent cx="1019175" cy="990600"/>
          <wp:effectExtent l="0" t="0" r="0" b="0"/>
          <wp:wrapNone/>
          <wp:docPr id="7" name="Imagem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42CB3" w:rsidRDefault="00042CB3" w:rsidP="005A0D5A">
    <w:pPr>
      <w:pStyle w:val="Cabealho"/>
      <w:jc w:val="center"/>
    </w:pPr>
  </w:p>
  <w:p w:rsidR="00042CB3" w:rsidRDefault="00042CB3" w:rsidP="005A0D5A">
    <w:pPr>
      <w:pStyle w:val="Cabealho"/>
      <w:jc w:val="center"/>
      <w:rPr>
        <w:sz w:val="40"/>
      </w:rPr>
    </w:pPr>
    <w:r>
      <w:rPr>
        <w:sz w:val="40"/>
      </w:rPr>
      <w:t>Câmara Municipal de Tijucas do Sul</w:t>
    </w:r>
  </w:p>
  <w:p w:rsidR="00042CB3" w:rsidRDefault="00042CB3" w:rsidP="005A0D5A">
    <w:pPr>
      <w:pStyle w:val="Cabealho"/>
      <w:pBdr>
        <w:bottom w:val="single" w:sz="12" w:space="1" w:color="auto"/>
      </w:pBdr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F0F01"/>
    <w:multiLevelType w:val="hybridMultilevel"/>
    <w:tmpl w:val="750CC3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9C4C5A"/>
    <w:multiLevelType w:val="hybridMultilevel"/>
    <w:tmpl w:val="C8E2129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140D03"/>
    <w:multiLevelType w:val="hybridMultilevel"/>
    <w:tmpl w:val="C8E2129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CC43AF"/>
    <w:multiLevelType w:val="hybridMultilevel"/>
    <w:tmpl w:val="82FC7548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099390D"/>
    <w:multiLevelType w:val="hybridMultilevel"/>
    <w:tmpl w:val="AE6014BA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5D666094"/>
    <w:multiLevelType w:val="hybridMultilevel"/>
    <w:tmpl w:val="A2C85CEA"/>
    <w:lvl w:ilvl="0" w:tplc="04160013">
      <w:start w:val="1"/>
      <w:numFmt w:val="upperRoman"/>
      <w:lvlText w:val="%1."/>
      <w:lvlJc w:val="righ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652C0FDD"/>
    <w:multiLevelType w:val="hybridMultilevel"/>
    <w:tmpl w:val="8FBE11D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82C302C"/>
    <w:multiLevelType w:val="hybridMultilevel"/>
    <w:tmpl w:val="9FB0CCB0"/>
    <w:lvl w:ilvl="0" w:tplc="04160013">
      <w:start w:val="1"/>
      <w:numFmt w:val="upperRoman"/>
      <w:lvlText w:val="%1."/>
      <w:lvlJc w:val="righ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E0B5914"/>
    <w:multiLevelType w:val="hybridMultilevel"/>
    <w:tmpl w:val="491621BA"/>
    <w:lvl w:ilvl="0" w:tplc="04160013">
      <w:start w:val="1"/>
      <w:numFmt w:val="upperRoman"/>
      <w:lvlText w:val="%1."/>
      <w:lvlJc w:val="righ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6FAD14E5"/>
    <w:multiLevelType w:val="hybridMultilevel"/>
    <w:tmpl w:val="DA4899D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11" w15:restartNumberingAfterBreak="0">
    <w:nsid w:val="766F54FA"/>
    <w:multiLevelType w:val="hybridMultilevel"/>
    <w:tmpl w:val="7A104054"/>
    <w:lvl w:ilvl="0" w:tplc="04160013">
      <w:start w:val="1"/>
      <w:numFmt w:val="upperRoman"/>
      <w:lvlText w:val="%1."/>
      <w:lvlJc w:val="righ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7A462DB5"/>
    <w:multiLevelType w:val="hybridMultilevel"/>
    <w:tmpl w:val="4828B3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12"/>
  </w:num>
  <w:num w:numId="4">
    <w:abstractNumId w:val="4"/>
  </w:num>
  <w:num w:numId="5">
    <w:abstractNumId w:val="6"/>
  </w:num>
  <w:num w:numId="6">
    <w:abstractNumId w:val="3"/>
  </w:num>
  <w:num w:numId="7">
    <w:abstractNumId w:val="7"/>
  </w:num>
  <w:num w:numId="8">
    <w:abstractNumId w:val="5"/>
  </w:num>
  <w:num w:numId="9">
    <w:abstractNumId w:val="9"/>
  </w:num>
  <w:num w:numId="10">
    <w:abstractNumId w:val="11"/>
  </w:num>
  <w:num w:numId="11">
    <w:abstractNumId w:val="1"/>
  </w:num>
  <w:num w:numId="12">
    <w:abstractNumId w:val="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9FE"/>
    <w:rsid w:val="00002A05"/>
    <w:rsid w:val="00006901"/>
    <w:rsid w:val="00010928"/>
    <w:rsid w:val="00013110"/>
    <w:rsid w:val="000134C2"/>
    <w:rsid w:val="000247E5"/>
    <w:rsid w:val="00025B8F"/>
    <w:rsid w:val="0002717E"/>
    <w:rsid w:val="000300E8"/>
    <w:rsid w:val="00042CB3"/>
    <w:rsid w:val="00042D29"/>
    <w:rsid w:val="00050289"/>
    <w:rsid w:val="00054CF7"/>
    <w:rsid w:val="000715A3"/>
    <w:rsid w:val="00072DD6"/>
    <w:rsid w:val="0007495D"/>
    <w:rsid w:val="00074F3D"/>
    <w:rsid w:val="00075F30"/>
    <w:rsid w:val="0008548C"/>
    <w:rsid w:val="00092AB0"/>
    <w:rsid w:val="000B3B99"/>
    <w:rsid w:val="000D77E0"/>
    <w:rsid w:val="000F0E6E"/>
    <w:rsid w:val="000F16FD"/>
    <w:rsid w:val="000F4D2C"/>
    <w:rsid w:val="00102188"/>
    <w:rsid w:val="001127EA"/>
    <w:rsid w:val="00115109"/>
    <w:rsid w:val="001363F2"/>
    <w:rsid w:val="00151E04"/>
    <w:rsid w:val="001546FA"/>
    <w:rsid w:val="0015607F"/>
    <w:rsid w:val="00156C30"/>
    <w:rsid w:val="00164B93"/>
    <w:rsid w:val="00165748"/>
    <w:rsid w:val="001657D4"/>
    <w:rsid w:val="00167DD0"/>
    <w:rsid w:val="00170EF7"/>
    <w:rsid w:val="00172141"/>
    <w:rsid w:val="00184A02"/>
    <w:rsid w:val="0019595A"/>
    <w:rsid w:val="001A7D52"/>
    <w:rsid w:val="001B0102"/>
    <w:rsid w:val="001B42C7"/>
    <w:rsid w:val="001C086F"/>
    <w:rsid w:val="001C0C99"/>
    <w:rsid w:val="001D36AF"/>
    <w:rsid w:val="001D3890"/>
    <w:rsid w:val="001D4DCC"/>
    <w:rsid w:val="001F3763"/>
    <w:rsid w:val="001F50F4"/>
    <w:rsid w:val="00200675"/>
    <w:rsid w:val="00211828"/>
    <w:rsid w:val="00220576"/>
    <w:rsid w:val="00221383"/>
    <w:rsid w:val="00224B8A"/>
    <w:rsid w:val="00226A45"/>
    <w:rsid w:val="00232717"/>
    <w:rsid w:val="0023387B"/>
    <w:rsid w:val="00235BBB"/>
    <w:rsid w:val="00260833"/>
    <w:rsid w:val="002652C8"/>
    <w:rsid w:val="00270050"/>
    <w:rsid w:val="0028102B"/>
    <w:rsid w:val="002851D2"/>
    <w:rsid w:val="00285D8F"/>
    <w:rsid w:val="00291B9E"/>
    <w:rsid w:val="00291C63"/>
    <w:rsid w:val="00292D76"/>
    <w:rsid w:val="00295651"/>
    <w:rsid w:val="002B44F1"/>
    <w:rsid w:val="002B6AE8"/>
    <w:rsid w:val="002D49B9"/>
    <w:rsid w:val="002D5B4C"/>
    <w:rsid w:val="002E011B"/>
    <w:rsid w:val="002E677A"/>
    <w:rsid w:val="002F2101"/>
    <w:rsid w:val="002F2687"/>
    <w:rsid w:val="002F3D2B"/>
    <w:rsid w:val="00300CDF"/>
    <w:rsid w:val="003016BB"/>
    <w:rsid w:val="00316577"/>
    <w:rsid w:val="0032075B"/>
    <w:rsid w:val="00320CDC"/>
    <w:rsid w:val="003218DD"/>
    <w:rsid w:val="003342D2"/>
    <w:rsid w:val="00337970"/>
    <w:rsid w:val="00342A72"/>
    <w:rsid w:val="00346346"/>
    <w:rsid w:val="00357FAD"/>
    <w:rsid w:val="003647DC"/>
    <w:rsid w:val="00384300"/>
    <w:rsid w:val="003846ED"/>
    <w:rsid w:val="003962A9"/>
    <w:rsid w:val="003B2E9E"/>
    <w:rsid w:val="003C2154"/>
    <w:rsid w:val="003D6597"/>
    <w:rsid w:val="003E1970"/>
    <w:rsid w:val="003E2C0A"/>
    <w:rsid w:val="0040378D"/>
    <w:rsid w:val="0040468B"/>
    <w:rsid w:val="00405412"/>
    <w:rsid w:val="00406052"/>
    <w:rsid w:val="00431DFF"/>
    <w:rsid w:val="00437A0E"/>
    <w:rsid w:val="00441846"/>
    <w:rsid w:val="00442E5A"/>
    <w:rsid w:val="00450F5E"/>
    <w:rsid w:val="0045246F"/>
    <w:rsid w:val="0045296E"/>
    <w:rsid w:val="00454BAC"/>
    <w:rsid w:val="00470FF5"/>
    <w:rsid w:val="00481959"/>
    <w:rsid w:val="00485E42"/>
    <w:rsid w:val="004908B3"/>
    <w:rsid w:val="00497FD7"/>
    <w:rsid w:val="004B2DF4"/>
    <w:rsid w:val="004C26CC"/>
    <w:rsid w:val="004C4514"/>
    <w:rsid w:val="004D0852"/>
    <w:rsid w:val="004F1B35"/>
    <w:rsid w:val="004F5460"/>
    <w:rsid w:val="004F7B59"/>
    <w:rsid w:val="005059A8"/>
    <w:rsid w:val="00507E0A"/>
    <w:rsid w:val="0051266C"/>
    <w:rsid w:val="005126FF"/>
    <w:rsid w:val="00517840"/>
    <w:rsid w:val="005226D2"/>
    <w:rsid w:val="00525C89"/>
    <w:rsid w:val="005324A5"/>
    <w:rsid w:val="00552660"/>
    <w:rsid w:val="005573D2"/>
    <w:rsid w:val="0057569C"/>
    <w:rsid w:val="00580C1D"/>
    <w:rsid w:val="00585009"/>
    <w:rsid w:val="0059476C"/>
    <w:rsid w:val="00596A73"/>
    <w:rsid w:val="005A0D5A"/>
    <w:rsid w:val="005B6916"/>
    <w:rsid w:val="005C4886"/>
    <w:rsid w:val="005C696E"/>
    <w:rsid w:val="005D3517"/>
    <w:rsid w:val="005D5C05"/>
    <w:rsid w:val="005E0E46"/>
    <w:rsid w:val="005F4675"/>
    <w:rsid w:val="0060051E"/>
    <w:rsid w:val="006032EA"/>
    <w:rsid w:val="00611BE4"/>
    <w:rsid w:val="006176F1"/>
    <w:rsid w:val="0061780A"/>
    <w:rsid w:val="00624C64"/>
    <w:rsid w:val="006260EC"/>
    <w:rsid w:val="0063371E"/>
    <w:rsid w:val="006378C3"/>
    <w:rsid w:val="00641148"/>
    <w:rsid w:val="0064404B"/>
    <w:rsid w:val="006519AE"/>
    <w:rsid w:val="006521E0"/>
    <w:rsid w:val="00662BBE"/>
    <w:rsid w:val="006A2662"/>
    <w:rsid w:val="006A596F"/>
    <w:rsid w:val="006A788A"/>
    <w:rsid w:val="006B1E29"/>
    <w:rsid w:val="006B6EA1"/>
    <w:rsid w:val="006C1991"/>
    <w:rsid w:val="006E3802"/>
    <w:rsid w:val="006E3B00"/>
    <w:rsid w:val="006F1288"/>
    <w:rsid w:val="007072C2"/>
    <w:rsid w:val="007129EC"/>
    <w:rsid w:val="00720A0B"/>
    <w:rsid w:val="00721E90"/>
    <w:rsid w:val="0072407F"/>
    <w:rsid w:val="007244FC"/>
    <w:rsid w:val="0074487D"/>
    <w:rsid w:val="0074604B"/>
    <w:rsid w:val="00750997"/>
    <w:rsid w:val="00751400"/>
    <w:rsid w:val="007557C4"/>
    <w:rsid w:val="00785262"/>
    <w:rsid w:val="007904E3"/>
    <w:rsid w:val="007A649C"/>
    <w:rsid w:val="007A6A4B"/>
    <w:rsid w:val="007C43B0"/>
    <w:rsid w:val="007D0DF3"/>
    <w:rsid w:val="007E1048"/>
    <w:rsid w:val="007E26DE"/>
    <w:rsid w:val="007F1CA2"/>
    <w:rsid w:val="0080294A"/>
    <w:rsid w:val="00807CE9"/>
    <w:rsid w:val="008105FE"/>
    <w:rsid w:val="00810E75"/>
    <w:rsid w:val="00812537"/>
    <w:rsid w:val="00816714"/>
    <w:rsid w:val="00822138"/>
    <w:rsid w:val="00822C71"/>
    <w:rsid w:val="008376E1"/>
    <w:rsid w:val="00852617"/>
    <w:rsid w:val="00853FBC"/>
    <w:rsid w:val="008579AD"/>
    <w:rsid w:val="00862B8C"/>
    <w:rsid w:val="00862F63"/>
    <w:rsid w:val="0086340B"/>
    <w:rsid w:val="008664D9"/>
    <w:rsid w:val="0086785B"/>
    <w:rsid w:val="00876494"/>
    <w:rsid w:val="00883D51"/>
    <w:rsid w:val="00884385"/>
    <w:rsid w:val="00887D1D"/>
    <w:rsid w:val="00895E5E"/>
    <w:rsid w:val="00897C13"/>
    <w:rsid w:val="008A4AB2"/>
    <w:rsid w:val="008C0CA5"/>
    <w:rsid w:val="008C2418"/>
    <w:rsid w:val="008C5A64"/>
    <w:rsid w:val="008F138E"/>
    <w:rsid w:val="008F225B"/>
    <w:rsid w:val="008F7C42"/>
    <w:rsid w:val="0090284E"/>
    <w:rsid w:val="0091244E"/>
    <w:rsid w:val="00924DC4"/>
    <w:rsid w:val="00934765"/>
    <w:rsid w:val="009377E2"/>
    <w:rsid w:val="00947596"/>
    <w:rsid w:val="00950B78"/>
    <w:rsid w:val="009663D7"/>
    <w:rsid w:val="00967917"/>
    <w:rsid w:val="00985503"/>
    <w:rsid w:val="00992A5B"/>
    <w:rsid w:val="009A2FB2"/>
    <w:rsid w:val="009B1DDC"/>
    <w:rsid w:val="009B3300"/>
    <w:rsid w:val="009B7DBF"/>
    <w:rsid w:val="009C0A0E"/>
    <w:rsid w:val="009D5589"/>
    <w:rsid w:val="009D6A80"/>
    <w:rsid w:val="009D77FF"/>
    <w:rsid w:val="009E0CDF"/>
    <w:rsid w:val="009E120D"/>
    <w:rsid w:val="009E7A40"/>
    <w:rsid w:val="009F0A64"/>
    <w:rsid w:val="00A01C6F"/>
    <w:rsid w:val="00A03687"/>
    <w:rsid w:val="00A22042"/>
    <w:rsid w:val="00A239C6"/>
    <w:rsid w:val="00A2587F"/>
    <w:rsid w:val="00A32042"/>
    <w:rsid w:val="00A33D28"/>
    <w:rsid w:val="00A4668E"/>
    <w:rsid w:val="00A51A51"/>
    <w:rsid w:val="00A560CE"/>
    <w:rsid w:val="00A57EDE"/>
    <w:rsid w:val="00A63DB3"/>
    <w:rsid w:val="00A65177"/>
    <w:rsid w:val="00A703A2"/>
    <w:rsid w:val="00A724D9"/>
    <w:rsid w:val="00A74067"/>
    <w:rsid w:val="00A90AC8"/>
    <w:rsid w:val="00A95E96"/>
    <w:rsid w:val="00AB2E10"/>
    <w:rsid w:val="00AB4453"/>
    <w:rsid w:val="00AC5130"/>
    <w:rsid w:val="00AC5285"/>
    <w:rsid w:val="00AD6010"/>
    <w:rsid w:val="00AE22B9"/>
    <w:rsid w:val="00AE46AE"/>
    <w:rsid w:val="00B065C8"/>
    <w:rsid w:val="00B1078E"/>
    <w:rsid w:val="00B1315E"/>
    <w:rsid w:val="00B13DE7"/>
    <w:rsid w:val="00B22841"/>
    <w:rsid w:val="00B256B2"/>
    <w:rsid w:val="00B2676B"/>
    <w:rsid w:val="00B364CE"/>
    <w:rsid w:val="00B529F3"/>
    <w:rsid w:val="00B65BFB"/>
    <w:rsid w:val="00B66D40"/>
    <w:rsid w:val="00B673BB"/>
    <w:rsid w:val="00B67E8E"/>
    <w:rsid w:val="00B70BAF"/>
    <w:rsid w:val="00B7424F"/>
    <w:rsid w:val="00B86A40"/>
    <w:rsid w:val="00B875B3"/>
    <w:rsid w:val="00B94C09"/>
    <w:rsid w:val="00BA42F7"/>
    <w:rsid w:val="00BA64A3"/>
    <w:rsid w:val="00BA7A09"/>
    <w:rsid w:val="00BA7E38"/>
    <w:rsid w:val="00BC22E9"/>
    <w:rsid w:val="00BC70B6"/>
    <w:rsid w:val="00BD562E"/>
    <w:rsid w:val="00BD6847"/>
    <w:rsid w:val="00BE5F21"/>
    <w:rsid w:val="00BE7C0D"/>
    <w:rsid w:val="00BF699E"/>
    <w:rsid w:val="00BF7CD1"/>
    <w:rsid w:val="00C01CB6"/>
    <w:rsid w:val="00C04980"/>
    <w:rsid w:val="00C04F3C"/>
    <w:rsid w:val="00C10D65"/>
    <w:rsid w:val="00C153CE"/>
    <w:rsid w:val="00C15DD1"/>
    <w:rsid w:val="00C17409"/>
    <w:rsid w:val="00C30C5A"/>
    <w:rsid w:val="00C31033"/>
    <w:rsid w:val="00C31FCB"/>
    <w:rsid w:val="00C34737"/>
    <w:rsid w:val="00C64901"/>
    <w:rsid w:val="00C86151"/>
    <w:rsid w:val="00C86712"/>
    <w:rsid w:val="00C87956"/>
    <w:rsid w:val="00C921B5"/>
    <w:rsid w:val="00C953DC"/>
    <w:rsid w:val="00CB07F1"/>
    <w:rsid w:val="00CC35ED"/>
    <w:rsid w:val="00CD145F"/>
    <w:rsid w:val="00CE1955"/>
    <w:rsid w:val="00CF1674"/>
    <w:rsid w:val="00CF5344"/>
    <w:rsid w:val="00CF740A"/>
    <w:rsid w:val="00D274A6"/>
    <w:rsid w:val="00D312C1"/>
    <w:rsid w:val="00D339EF"/>
    <w:rsid w:val="00D40F2A"/>
    <w:rsid w:val="00D63D7C"/>
    <w:rsid w:val="00D710F5"/>
    <w:rsid w:val="00D927BA"/>
    <w:rsid w:val="00D96AB3"/>
    <w:rsid w:val="00DA05F6"/>
    <w:rsid w:val="00DA0B23"/>
    <w:rsid w:val="00DA383F"/>
    <w:rsid w:val="00DA7760"/>
    <w:rsid w:val="00DB487D"/>
    <w:rsid w:val="00DB7EE1"/>
    <w:rsid w:val="00DE7216"/>
    <w:rsid w:val="00E033F6"/>
    <w:rsid w:val="00E104E7"/>
    <w:rsid w:val="00E11A92"/>
    <w:rsid w:val="00E22919"/>
    <w:rsid w:val="00E336D1"/>
    <w:rsid w:val="00E33C5F"/>
    <w:rsid w:val="00E4461C"/>
    <w:rsid w:val="00E53238"/>
    <w:rsid w:val="00E5335F"/>
    <w:rsid w:val="00E55393"/>
    <w:rsid w:val="00E739FE"/>
    <w:rsid w:val="00E73C20"/>
    <w:rsid w:val="00E74534"/>
    <w:rsid w:val="00E77B07"/>
    <w:rsid w:val="00E836D1"/>
    <w:rsid w:val="00E85063"/>
    <w:rsid w:val="00E92759"/>
    <w:rsid w:val="00EA519C"/>
    <w:rsid w:val="00EB0582"/>
    <w:rsid w:val="00EB2723"/>
    <w:rsid w:val="00EC2E73"/>
    <w:rsid w:val="00EC69B9"/>
    <w:rsid w:val="00EF3C89"/>
    <w:rsid w:val="00EF790E"/>
    <w:rsid w:val="00F0030F"/>
    <w:rsid w:val="00F02983"/>
    <w:rsid w:val="00F23E6B"/>
    <w:rsid w:val="00F262A9"/>
    <w:rsid w:val="00F429A1"/>
    <w:rsid w:val="00F508C0"/>
    <w:rsid w:val="00F52C78"/>
    <w:rsid w:val="00F54102"/>
    <w:rsid w:val="00F64A89"/>
    <w:rsid w:val="00F67EF4"/>
    <w:rsid w:val="00F874E8"/>
    <w:rsid w:val="00F91ADE"/>
    <w:rsid w:val="00F95CD6"/>
    <w:rsid w:val="00FA35A6"/>
    <w:rsid w:val="00FB6A1B"/>
    <w:rsid w:val="00FB7F7F"/>
    <w:rsid w:val="00FC400A"/>
    <w:rsid w:val="00FC5B5F"/>
    <w:rsid w:val="00FE0659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docId w15:val="{EAC20455-FBA8-41DB-9105-65AD37D01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aliases w:val="Normal Sub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  <w:style w:type="character" w:styleId="Hyperlink">
    <w:name w:val="Hyperlink"/>
    <w:basedOn w:val="Fontepargpadro"/>
    <w:unhideWhenUsed/>
    <w:rsid w:val="00967917"/>
    <w:rPr>
      <w:color w:val="0563C1" w:themeColor="hyperlink"/>
      <w:u w:val="single"/>
    </w:rPr>
  </w:style>
  <w:style w:type="paragraph" w:styleId="SemEspaamento">
    <w:name w:val="No Spacing"/>
    <w:uiPriority w:val="1"/>
    <w:qFormat/>
    <w:rsid w:val="00967917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5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tijucasdosul.pr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1EB92C-3C0D-4334-9921-D34B4DCAF2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550</Words>
  <Characters>3115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Emenda a Lei Orgânica Municipal nº 01/2011</vt:lpstr>
    </vt:vector>
  </TitlesOfParts>
  <Company/>
  <LinksUpToDate>false</LinksUpToDate>
  <CharactersWithSpaces>3658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Emenda a Lei Orgânica Municipal nº 01/2011</dc:title>
  <dc:creator>acer</dc:creator>
  <cp:lastModifiedBy>user</cp:lastModifiedBy>
  <cp:revision>9</cp:revision>
  <cp:lastPrinted>2021-04-20T16:58:00Z</cp:lastPrinted>
  <dcterms:created xsi:type="dcterms:W3CDTF">2021-04-19T11:49:00Z</dcterms:created>
  <dcterms:modified xsi:type="dcterms:W3CDTF">2021-04-20T16:58:00Z</dcterms:modified>
</cp:coreProperties>
</file>