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2F507D32" w14:textId="77777777" w:rsidR="001E2A1C" w:rsidRPr="00916655" w:rsidRDefault="001E2A1C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3DDFB7A3" w14:textId="6F48964A" w:rsidR="001E2A1C" w:rsidRPr="00916655" w:rsidRDefault="0034436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caps/>
          <w:sz w:val="24"/>
          <w:szCs w:val="24"/>
        </w:rPr>
        <w:t>INSTITUI O PROGRAMA “AJUDE UMA VIDA”</w:t>
      </w:r>
      <w:r w:rsidRPr="00344360">
        <w:rPr>
          <w:rFonts w:cstheme="minorHAnsi"/>
          <w:b/>
          <w:bCs/>
          <w:caps/>
          <w:sz w:val="24"/>
          <w:szCs w:val="24"/>
        </w:rPr>
        <w:t xml:space="preserve"> DE DOAÇÃO DE MEDICAMENTOS, PRODUTOS E/OU EQUIPAMENTOS DE USO MÉDICO, E DÁ OUTRAS PROVIDÊNCIAS</w:t>
      </w:r>
      <w:r>
        <w:rPr>
          <w:rFonts w:cstheme="minorHAnsi"/>
          <w:b/>
          <w:bCs/>
          <w:cap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D7453CC" w14:textId="38FED0A9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Art. 1º - </w:t>
      </w:r>
      <w:r w:rsidRPr="00344360">
        <w:rPr>
          <w:rFonts w:cstheme="minorHAnsi"/>
          <w:bCs/>
          <w:sz w:val="24"/>
          <w:szCs w:val="24"/>
        </w:rPr>
        <w:t>Fica instituído o Programa ‘AJUDE UMA VIDA’, de Doação de Medicamentos, Produtos e/ ou Equipamentos de Uso Médico, visando captar doações e promover sua distribuição junto à populaçã</w:t>
      </w:r>
      <w:r w:rsidRPr="00344360">
        <w:rPr>
          <w:rFonts w:cstheme="minorHAnsi"/>
          <w:bCs/>
          <w:sz w:val="24"/>
          <w:szCs w:val="24"/>
        </w:rPr>
        <w:t>o carente, no âmbito Municipal.</w:t>
      </w:r>
    </w:p>
    <w:p w14:paraId="2297C10F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</w:p>
    <w:p w14:paraId="0A333464" w14:textId="2E1B3D83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Art. 2º - </w:t>
      </w:r>
      <w:r w:rsidRPr="00344360">
        <w:rPr>
          <w:rFonts w:cstheme="minorHAnsi"/>
          <w:bCs/>
          <w:sz w:val="24"/>
          <w:szCs w:val="24"/>
        </w:rPr>
        <w:t>Os medicamentos, produtos e equipamentos que compuserem a lista de distribuição deverão ser listados, arrecadados e distribuídos às unidades básicas de saúde, conforme definido pela a</w:t>
      </w:r>
      <w:r w:rsidRPr="00344360">
        <w:rPr>
          <w:rFonts w:cstheme="minorHAnsi"/>
          <w:bCs/>
          <w:sz w:val="24"/>
          <w:szCs w:val="24"/>
        </w:rPr>
        <w:t>dministração pública municipal.</w:t>
      </w:r>
    </w:p>
    <w:p w14:paraId="32D611E0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</w:p>
    <w:p w14:paraId="2D3C1DF3" w14:textId="72EC2481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§ 1º - </w:t>
      </w:r>
      <w:r w:rsidRPr="00344360">
        <w:rPr>
          <w:rFonts w:cstheme="minorHAnsi"/>
          <w:bCs/>
          <w:sz w:val="24"/>
          <w:szCs w:val="24"/>
        </w:rPr>
        <w:t xml:space="preserve">Os medicamentos da lista deverão ser listados pela administração pública municipal e consistirão em remédios de todas as classes terapêuticas, como por exemplo, antibióticos, antialérgicos, </w:t>
      </w:r>
      <w:proofErr w:type="spellStart"/>
      <w:r w:rsidRPr="00344360">
        <w:rPr>
          <w:rFonts w:cstheme="minorHAnsi"/>
          <w:bCs/>
          <w:sz w:val="24"/>
          <w:szCs w:val="24"/>
        </w:rPr>
        <w:t>polivitam</w:t>
      </w:r>
      <w:bookmarkStart w:id="0" w:name="_GoBack"/>
      <w:bookmarkEnd w:id="0"/>
      <w:r w:rsidRPr="00344360">
        <w:rPr>
          <w:rFonts w:cstheme="minorHAnsi"/>
          <w:bCs/>
          <w:sz w:val="24"/>
          <w:szCs w:val="24"/>
        </w:rPr>
        <w:t>ínicos</w:t>
      </w:r>
      <w:proofErr w:type="spellEnd"/>
      <w:r w:rsidRPr="00344360">
        <w:rPr>
          <w:rFonts w:cstheme="minorHAnsi"/>
          <w:bCs/>
          <w:sz w:val="24"/>
          <w:szCs w:val="24"/>
        </w:rPr>
        <w:t xml:space="preserve">, </w:t>
      </w:r>
      <w:proofErr w:type="spellStart"/>
      <w:r w:rsidRPr="00344360">
        <w:rPr>
          <w:rFonts w:cstheme="minorHAnsi"/>
          <w:bCs/>
          <w:sz w:val="24"/>
          <w:szCs w:val="24"/>
        </w:rPr>
        <w:t>poliminerais</w:t>
      </w:r>
      <w:proofErr w:type="spellEnd"/>
      <w:r w:rsidRPr="00344360">
        <w:rPr>
          <w:rFonts w:cstheme="minorHAnsi"/>
          <w:bCs/>
          <w:sz w:val="24"/>
          <w:szCs w:val="24"/>
        </w:rPr>
        <w:t xml:space="preserve">, entre outros; produtos como gases, esparadrapos e similares; e equipamentos como nebulizadores, medidores de pressão e </w:t>
      </w:r>
      <w:r w:rsidRPr="00344360">
        <w:rPr>
          <w:rFonts w:cstheme="minorHAnsi"/>
          <w:bCs/>
          <w:sz w:val="24"/>
          <w:szCs w:val="24"/>
        </w:rPr>
        <w:t>açúcar no sangue, entre outros.</w:t>
      </w:r>
    </w:p>
    <w:p w14:paraId="59788568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</w:p>
    <w:p w14:paraId="526343D3" w14:textId="16FD2B26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§ 2º - </w:t>
      </w:r>
      <w:r w:rsidRPr="00344360">
        <w:rPr>
          <w:rFonts w:cstheme="minorHAnsi"/>
          <w:bCs/>
          <w:sz w:val="24"/>
          <w:szCs w:val="24"/>
        </w:rPr>
        <w:t>Serão aceitos na doação para arrecadação, os medicamentos, produtos e/ou equipamentos que não estão sendo utilizados por pessoas, farmácias ou afins, que estejam dentro do prazo de valid</w:t>
      </w:r>
      <w:r>
        <w:rPr>
          <w:rFonts w:cstheme="minorHAnsi"/>
          <w:bCs/>
          <w:sz w:val="24"/>
          <w:szCs w:val="24"/>
        </w:rPr>
        <w:t>ade e em boas condições de uso.</w:t>
      </w:r>
    </w:p>
    <w:p w14:paraId="7FA2C81C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</w:p>
    <w:p w14:paraId="0852F3E6" w14:textId="6DC8718A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§ 3º - </w:t>
      </w:r>
      <w:r w:rsidRPr="00344360">
        <w:rPr>
          <w:rFonts w:cstheme="minorHAnsi"/>
          <w:bCs/>
          <w:sz w:val="24"/>
          <w:szCs w:val="24"/>
        </w:rPr>
        <w:t xml:space="preserve">Os postos de arrecadação de medicamentos poderão ser instalados nos mais diversos tipos de estabelecimentos: médicos, hospitais, comerciais ou educacionais, tendo em vista que o princípio básico é a implantação em áreas de </w:t>
      </w:r>
      <w:r w:rsidRPr="00344360">
        <w:rPr>
          <w:rFonts w:cstheme="minorHAnsi"/>
          <w:bCs/>
          <w:sz w:val="24"/>
          <w:szCs w:val="24"/>
        </w:rPr>
        <w:lastRenderedPageBreak/>
        <w:t xml:space="preserve">grande circulação de pessoas, e não apenas em locais que tenham qualquer tipo de envolvimento </w:t>
      </w:r>
      <w:r w:rsidRPr="00344360">
        <w:rPr>
          <w:rFonts w:cstheme="minorHAnsi"/>
          <w:bCs/>
          <w:sz w:val="24"/>
          <w:szCs w:val="24"/>
        </w:rPr>
        <w:t>com a questão dos medicamentos.</w:t>
      </w:r>
    </w:p>
    <w:p w14:paraId="22E3D881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</w:p>
    <w:p w14:paraId="100623FA" w14:textId="322B2991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§ 4º - </w:t>
      </w:r>
      <w:r w:rsidRPr="00344360">
        <w:rPr>
          <w:rFonts w:cstheme="minorHAnsi"/>
          <w:bCs/>
          <w:sz w:val="24"/>
          <w:szCs w:val="24"/>
        </w:rPr>
        <w:t>Caberá às unidades determinadas pela administração pública municipal o direito de receber as doações, fazer a triagem do medicamento, produto ou equipamento arrecadado e repassar às demais unidades de saúde, inclusive às entidades assistenciais, para fazer chegar o produto à população c</w:t>
      </w:r>
      <w:r w:rsidRPr="00344360">
        <w:rPr>
          <w:rFonts w:cstheme="minorHAnsi"/>
          <w:bCs/>
          <w:sz w:val="24"/>
          <w:szCs w:val="24"/>
        </w:rPr>
        <w:t>arente em todo nosso Município.</w:t>
      </w:r>
    </w:p>
    <w:p w14:paraId="19F589EF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</w:p>
    <w:p w14:paraId="293E6663" w14:textId="09A4AF8D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§ 5º - </w:t>
      </w:r>
      <w:r w:rsidRPr="00344360">
        <w:rPr>
          <w:rFonts w:cstheme="minorHAnsi"/>
          <w:bCs/>
          <w:sz w:val="24"/>
          <w:szCs w:val="24"/>
        </w:rPr>
        <w:t>Para retirada dos lotes de medicamentos, produtos ou equipamentos médicos, as Entidades Assistenciais Cadastradas deverão apresentar no ato da solicitação da medicação o receituário médic</w:t>
      </w:r>
      <w:r w:rsidRPr="00344360">
        <w:rPr>
          <w:rFonts w:cstheme="minorHAnsi"/>
          <w:bCs/>
          <w:sz w:val="24"/>
          <w:szCs w:val="24"/>
        </w:rPr>
        <w:t>o que comprove tal necessidade.</w:t>
      </w:r>
    </w:p>
    <w:p w14:paraId="7BB94AB8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</w:p>
    <w:p w14:paraId="185BD4BE" w14:textId="1BF5D5D0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Art. 3º - </w:t>
      </w:r>
      <w:r w:rsidRPr="00344360">
        <w:rPr>
          <w:rFonts w:cstheme="minorHAnsi"/>
          <w:bCs/>
          <w:sz w:val="24"/>
          <w:szCs w:val="24"/>
        </w:rPr>
        <w:t>O programa contemplará a realização de campanhas para promover, divulgar e incentivar a doação de medicamentos, produtos e</w:t>
      </w:r>
      <w:r w:rsidRPr="00344360">
        <w:rPr>
          <w:rFonts w:cstheme="minorHAnsi"/>
          <w:bCs/>
          <w:sz w:val="24"/>
          <w:szCs w:val="24"/>
        </w:rPr>
        <w:t>/ou equipamentos de uso médico.</w:t>
      </w:r>
    </w:p>
    <w:p w14:paraId="0E747E31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</w:p>
    <w:p w14:paraId="2E4E63C2" w14:textId="1583C1A1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§ 1º - </w:t>
      </w:r>
      <w:r w:rsidRPr="00344360">
        <w:rPr>
          <w:rFonts w:cstheme="minorHAnsi"/>
          <w:bCs/>
          <w:sz w:val="24"/>
          <w:szCs w:val="24"/>
        </w:rPr>
        <w:t>Com o intuito de reforçar a mobilização para arrecadação de medicamentos, produtos e equipamentos médicos, este programa contempla a realização anual da “Campanha Semanal Solidária de Doação de Medicamentos - AJUDE UMA VIDA”, a ser comemorada preferencialmente na semana do dia Mundial da Saúde, comemorado no dia 7 de Abril e fará parte do c</w:t>
      </w:r>
      <w:r w:rsidRPr="00344360">
        <w:rPr>
          <w:rFonts w:cstheme="minorHAnsi"/>
          <w:bCs/>
          <w:sz w:val="24"/>
          <w:szCs w:val="24"/>
        </w:rPr>
        <w:t>alendário oficial do Município.</w:t>
      </w:r>
    </w:p>
    <w:p w14:paraId="2619CF55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</w:p>
    <w:p w14:paraId="48214191" w14:textId="5C8BD461" w:rsid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§ 2º - </w:t>
      </w:r>
      <w:r w:rsidRPr="00344360">
        <w:rPr>
          <w:rFonts w:cstheme="minorHAnsi"/>
          <w:bCs/>
          <w:sz w:val="24"/>
          <w:szCs w:val="24"/>
        </w:rPr>
        <w:t>O governo Municipal, utilizando-se do seu órgão competente, se encarregará da implementação desta ação e demais ações no sentido de conscientizar cidadãos, laboratórios, convênios de saúde e seus associados da relevância das doações, divulgando os postos de arrecadação e entidades receptoras dessas doações, buscando a excelência do serviço</w:t>
      </w:r>
      <w:r w:rsidRPr="00344360">
        <w:rPr>
          <w:rFonts w:cstheme="minorHAnsi"/>
          <w:bCs/>
          <w:sz w:val="24"/>
          <w:szCs w:val="24"/>
        </w:rPr>
        <w:t xml:space="preserve"> de arrecadação e distribuição.</w:t>
      </w:r>
    </w:p>
    <w:p w14:paraId="4733A5D4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</w:p>
    <w:p w14:paraId="3EDD2A9F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Art. 4º - </w:t>
      </w:r>
      <w:r w:rsidRPr="00344360">
        <w:rPr>
          <w:rFonts w:cstheme="minorHAnsi"/>
          <w:bCs/>
          <w:sz w:val="24"/>
          <w:szCs w:val="24"/>
        </w:rPr>
        <w:t>O governo Municipal poderá celebrar convênios e parcerias com outras instituições públicas e iniciativa privada, com fim de efetivação do referido programa.</w:t>
      </w:r>
    </w:p>
    <w:p w14:paraId="45B8F286" w14:textId="7777777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</w:p>
    <w:p w14:paraId="2F8D8086" w14:textId="3BF2A4B7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Art. 5º – </w:t>
      </w:r>
      <w:r w:rsidRPr="00344360">
        <w:rPr>
          <w:rFonts w:cstheme="minorHAnsi"/>
          <w:bCs/>
          <w:sz w:val="24"/>
          <w:szCs w:val="24"/>
        </w:rPr>
        <w:t>O Executivo regulamentará esta Lei, no prazo de 60 (sessenta) dias a co</w:t>
      </w:r>
      <w:r>
        <w:rPr>
          <w:rFonts w:cstheme="minorHAnsi"/>
          <w:bCs/>
          <w:sz w:val="24"/>
          <w:szCs w:val="24"/>
        </w:rPr>
        <w:t>ntar da data de sua publicação.</w:t>
      </w:r>
    </w:p>
    <w:p w14:paraId="59A365BD" w14:textId="62887184" w:rsidR="00344360" w:rsidRPr="00344360" w:rsidRDefault="00344360" w:rsidP="00344360">
      <w:pPr>
        <w:spacing w:line="240" w:lineRule="auto"/>
        <w:ind w:firstLine="1418"/>
        <w:jc w:val="both"/>
        <w:rPr>
          <w:rFonts w:cstheme="minorHAnsi"/>
          <w:bCs/>
          <w:sz w:val="24"/>
          <w:szCs w:val="24"/>
        </w:rPr>
      </w:pPr>
      <w:r w:rsidRPr="00344360">
        <w:rPr>
          <w:rFonts w:cstheme="minorHAnsi"/>
          <w:b/>
          <w:bCs/>
          <w:sz w:val="24"/>
          <w:szCs w:val="24"/>
        </w:rPr>
        <w:t xml:space="preserve">Art. 6º – </w:t>
      </w:r>
      <w:r w:rsidRPr="00344360">
        <w:rPr>
          <w:rFonts w:cstheme="minorHAnsi"/>
          <w:bCs/>
          <w:sz w:val="24"/>
          <w:szCs w:val="24"/>
        </w:rPr>
        <w:t>As despesas decorrentes da aplicação do disposto nesta Lei correrão por conta de dotação orçamentária especifica, prevista na lei orçamentária anual, ficando o Poder Executivo autorizado a abrir créditos suplementares ou especiais necessários.</w:t>
      </w:r>
    </w:p>
    <w:p w14:paraId="058198B9" w14:textId="77777777" w:rsidR="00344360" w:rsidRDefault="0057522B" w:rsidP="0034436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</w:t>
      </w:r>
      <w:r w:rsidR="00344360">
        <w:rPr>
          <w:rFonts w:cstheme="minorHAnsi"/>
          <w:b/>
          <w:bCs/>
          <w:sz w:val="24"/>
          <w:szCs w:val="24"/>
        </w:rPr>
        <w:t>7</w:t>
      </w:r>
      <w:r w:rsidRPr="00916655">
        <w:rPr>
          <w:rFonts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</w:t>
      </w:r>
      <w:r w:rsidRPr="0057522B">
        <w:rPr>
          <w:rFonts w:cstheme="minorHAnsi"/>
          <w:sz w:val="24"/>
          <w:szCs w:val="24"/>
        </w:rPr>
        <w:t>Esta Lei entra em vigor na data da sua publicação.</w:t>
      </w:r>
    </w:p>
    <w:p w14:paraId="631B451F" w14:textId="77777777" w:rsidR="00344360" w:rsidRDefault="00344360" w:rsidP="0034436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5C613CCD" w14:textId="57CCB3D1" w:rsidR="00863E7D" w:rsidRPr="00344360" w:rsidRDefault="00863E7D" w:rsidP="0034436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3208B8D1" w:rsidR="00E6515F" w:rsidRPr="00916655" w:rsidRDefault="00344360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28</w:t>
      </w:r>
      <w:r w:rsidR="00863E7D" w:rsidRPr="00916655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maio</w:t>
      </w:r>
      <w:r w:rsidR="00B0428F">
        <w:rPr>
          <w:rFonts w:cstheme="minorHAnsi"/>
          <w:b/>
          <w:sz w:val="24"/>
          <w:szCs w:val="24"/>
        </w:rPr>
        <w:t xml:space="preserve"> de 2024</w:t>
      </w:r>
      <w:r w:rsidR="00863E7D"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36687C43" w:rsidR="00863E7D" w:rsidRPr="00916655" w:rsidRDefault="00344360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LUCAS GABRIEL RIBEIRO “Dr. Lucas”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Pr="00916655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JUSTIFICATIVA</w:t>
      </w:r>
    </w:p>
    <w:p w14:paraId="3BF6E76C" w14:textId="690AE387" w:rsidR="00344360" w:rsidRPr="00344360" w:rsidRDefault="00344360" w:rsidP="00344360">
      <w:pPr>
        <w:spacing w:line="240" w:lineRule="auto"/>
        <w:ind w:firstLine="141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</w:t>
      </w:r>
      <w:r w:rsidRPr="00344360">
        <w:rPr>
          <w:bCs/>
          <w:sz w:val="24"/>
          <w:szCs w:val="24"/>
        </w:rPr>
        <w:t xml:space="preserve">preocupação com a saúde pública é comum em todo governo. Uma dessas preocupações é suprir com medicamentos, produtos e equipamentos médicos diariamente o grande número de unidades básicas de saúde e entidades sem fins lucrativos que atendem pessoas carentes: idosos e crianças desamparadas, ou que não têm condições financeiras de </w:t>
      </w:r>
      <w:r w:rsidRPr="00344360">
        <w:rPr>
          <w:bCs/>
          <w:sz w:val="24"/>
          <w:szCs w:val="24"/>
        </w:rPr>
        <w:t>adquiri-los</w:t>
      </w:r>
      <w:r w:rsidRPr="00344360">
        <w:rPr>
          <w:bCs/>
          <w:sz w:val="24"/>
          <w:szCs w:val="24"/>
        </w:rPr>
        <w:t xml:space="preserve"> pelas chamadas “vias normais”, comprando-os nos estabeleciment</w:t>
      </w:r>
      <w:r>
        <w:rPr>
          <w:bCs/>
          <w:sz w:val="24"/>
          <w:szCs w:val="24"/>
        </w:rPr>
        <w:t xml:space="preserve">os farmacêuticos, por exemplo. </w:t>
      </w:r>
    </w:p>
    <w:p w14:paraId="7B8EC09B" w14:textId="387BCC82" w:rsidR="00344360" w:rsidRPr="00344360" w:rsidRDefault="00344360" w:rsidP="00344360">
      <w:pPr>
        <w:spacing w:line="240" w:lineRule="auto"/>
        <w:ind w:firstLine="1418"/>
        <w:jc w:val="both"/>
        <w:rPr>
          <w:bCs/>
          <w:sz w:val="24"/>
          <w:szCs w:val="24"/>
        </w:rPr>
      </w:pPr>
      <w:r w:rsidRPr="00344360">
        <w:rPr>
          <w:bCs/>
          <w:sz w:val="24"/>
          <w:szCs w:val="24"/>
        </w:rPr>
        <w:t>Manter a qualidade dos serviços de compra e remessa dos medicamentos é uma condição que exige grande lastro financeiro, organização e também iniciativas inovadoras, propondo parcerias com as diversas instâncias dos poderes pú</w:t>
      </w:r>
      <w:r>
        <w:rPr>
          <w:bCs/>
          <w:sz w:val="24"/>
          <w:szCs w:val="24"/>
        </w:rPr>
        <w:t xml:space="preserve">blicos e iniciativas privadas. </w:t>
      </w:r>
    </w:p>
    <w:p w14:paraId="7B33ADF1" w14:textId="34C87006" w:rsidR="00344360" w:rsidRPr="00344360" w:rsidRDefault="00344360" w:rsidP="00344360">
      <w:pPr>
        <w:spacing w:line="240" w:lineRule="auto"/>
        <w:ind w:firstLine="1418"/>
        <w:jc w:val="both"/>
        <w:rPr>
          <w:bCs/>
          <w:sz w:val="24"/>
          <w:szCs w:val="24"/>
        </w:rPr>
      </w:pPr>
      <w:r w:rsidRPr="00344360">
        <w:rPr>
          <w:bCs/>
          <w:sz w:val="24"/>
          <w:szCs w:val="24"/>
        </w:rPr>
        <w:t>Embora o Governo Federal tenha regulamentado a lei para medicamentos fracionados, a grande maioria da população não sabe que destinação dar a sobra de reméd</w:t>
      </w:r>
      <w:r>
        <w:rPr>
          <w:bCs/>
          <w:sz w:val="24"/>
          <w:szCs w:val="24"/>
        </w:rPr>
        <w:t xml:space="preserve">ios armazenados em suas casas. </w:t>
      </w:r>
    </w:p>
    <w:p w14:paraId="3B088262" w14:textId="28E2F7AF" w:rsidR="00344360" w:rsidRPr="00344360" w:rsidRDefault="00344360" w:rsidP="00344360">
      <w:pPr>
        <w:spacing w:line="240" w:lineRule="auto"/>
        <w:ind w:firstLine="1418"/>
        <w:jc w:val="both"/>
        <w:rPr>
          <w:bCs/>
          <w:sz w:val="24"/>
          <w:szCs w:val="24"/>
        </w:rPr>
      </w:pPr>
      <w:r w:rsidRPr="00344360">
        <w:rPr>
          <w:bCs/>
          <w:sz w:val="24"/>
          <w:szCs w:val="24"/>
        </w:rPr>
        <w:t xml:space="preserve">Muitos medicamentos têm como destino, o fundo de uma gaveta ou armário, outros irão parar no lixo, acarretando risco de contaminação do solo, sem falarmos do risco </w:t>
      </w:r>
      <w:r>
        <w:rPr>
          <w:bCs/>
          <w:sz w:val="24"/>
          <w:szCs w:val="24"/>
        </w:rPr>
        <w:t xml:space="preserve">de envenenamento por descuido. </w:t>
      </w:r>
    </w:p>
    <w:p w14:paraId="270BDB08" w14:textId="5B94041D" w:rsidR="00344360" w:rsidRPr="00344360" w:rsidRDefault="00344360" w:rsidP="00344360">
      <w:pPr>
        <w:spacing w:line="240" w:lineRule="auto"/>
        <w:ind w:firstLine="1418"/>
        <w:jc w:val="both"/>
        <w:rPr>
          <w:bCs/>
          <w:sz w:val="24"/>
          <w:szCs w:val="24"/>
        </w:rPr>
      </w:pPr>
      <w:r w:rsidRPr="00344360">
        <w:rPr>
          <w:bCs/>
          <w:sz w:val="24"/>
          <w:szCs w:val="24"/>
        </w:rPr>
        <w:t>A presente propositura objetiva envolver a população do Município,</w:t>
      </w:r>
      <w:proofErr w:type="gramStart"/>
      <w:r w:rsidRPr="00344360">
        <w:rPr>
          <w:bCs/>
          <w:sz w:val="24"/>
          <w:szCs w:val="24"/>
        </w:rPr>
        <w:t xml:space="preserve">  </w:t>
      </w:r>
      <w:proofErr w:type="gramEnd"/>
      <w:r w:rsidRPr="00344360">
        <w:rPr>
          <w:bCs/>
          <w:sz w:val="24"/>
          <w:szCs w:val="24"/>
        </w:rPr>
        <w:t>de maneira que ela seja sensibilizada e colabore diretamente com o suprimento de medicação junto à população carente, doando remédios, produtos ou equipamentos de uso médico que estão sobrando e que não são mais utilizados, mas que estão dentro do prazo de validade e em boas condições de uso. No caso de equipamentos, como por exemplo, aparelhos de med</w:t>
      </w:r>
      <w:r>
        <w:rPr>
          <w:bCs/>
          <w:sz w:val="24"/>
          <w:szCs w:val="24"/>
        </w:rPr>
        <w:t xml:space="preserve">ir pressão e açúcar no sangue. </w:t>
      </w:r>
    </w:p>
    <w:p w14:paraId="4F18CD74" w14:textId="77777777" w:rsidR="00344360" w:rsidRDefault="00344360" w:rsidP="00344360">
      <w:pPr>
        <w:spacing w:line="240" w:lineRule="auto"/>
        <w:ind w:firstLine="1418"/>
        <w:jc w:val="both"/>
        <w:rPr>
          <w:bCs/>
          <w:sz w:val="24"/>
          <w:szCs w:val="24"/>
        </w:rPr>
      </w:pPr>
      <w:r w:rsidRPr="00344360">
        <w:rPr>
          <w:bCs/>
          <w:sz w:val="24"/>
          <w:szCs w:val="24"/>
        </w:rPr>
        <w:t xml:space="preserve">Portanto, a lei oriunda deste projeto acompanhará e fomentará as políticas já realizadas pelo Ministério da Saúde na distribuição de medicamentos, pela Secretaria de Estado da Saúde e </w:t>
      </w:r>
      <w:proofErr w:type="gramStart"/>
      <w:r w:rsidRPr="00344360">
        <w:rPr>
          <w:bCs/>
          <w:sz w:val="24"/>
          <w:szCs w:val="24"/>
        </w:rPr>
        <w:t>pela Secretarias</w:t>
      </w:r>
      <w:proofErr w:type="gramEnd"/>
      <w:r w:rsidRPr="00344360">
        <w:rPr>
          <w:bCs/>
          <w:sz w:val="24"/>
          <w:szCs w:val="24"/>
        </w:rPr>
        <w:t xml:space="preserve"> Municipais da Saúde, conforme preceitua o art.198 da Constituição Federal.</w:t>
      </w:r>
    </w:p>
    <w:p w14:paraId="16789639" w14:textId="058EA938" w:rsidR="00B0428F" w:rsidRPr="00916655" w:rsidRDefault="00B0428F" w:rsidP="0034436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B0428F">
        <w:rPr>
          <w:rFonts w:cstheme="minorHAnsi"/>
          <w:sz w:val="24"/>
          <w:szCs w:val="24"/>
        </w:rPr>
        <w:t>Portanto, peço a atenção e conto com o apoio dos meus pares para a aprovação desta Lei.</w:t>
      </w:r>
    </w:p>
    <w:p w14:paraId="7A28B680" w14:textId="78C99A9F" w:rsidR="00E6515F" w:rsidRPr="00916655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 xml:space="preserve"> </w:t>
      </w:r>
    </w:p>
    <w:p w14:paraId="72845A99" w14:textId="77777777" w:rsidR="00916655" w:rsidRDefault="0091665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4AEB4FC5" w:rsidR="00A029A0" w:rsidRPr="00916655" w:rsidRDefault="0034436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28</w:t>
      </w:r>
      <w:r w:rsidR="00A029A0" w:rsidRPr="00916655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maio</w:t>
      </w:r>
      <w:r w:rsidR="00B0428F">
        <w:rPr>
          <w:rFonts w:cstheme="minorHAnsi"/>
          <w:b/>
          <w:sz w:val="24"/>
          <w:szCs w:val="24"/>
        </w:rPr>
        <w:t xml:space="preserve"> de 2024</w:t>
      </w:r>
      <w:r w:rsidR="00A029A0"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E5464A6" w14:textId="77777777" w:rsidR="00344360" w:rsidRDefault="0034436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LUCAS GABRIEL RIBEIRO “Dr. Lucas”</w:t>
      </w:r>
    </w:p>
    <w:p w14:paraId="3ADC408C" w14:textId="56A5F185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1E2A1C"/>
    <w:rsid w:val="00274027"/>
    <w:rsid w:val="003176E7"/>
    <w:rsid w:val="00344360"/>
    <w:rsid w:val="0057522B"/>
    <w:rsid w:val="007E2C7A"/>
    <w:rsid w:val="00837B6F"/>
    <w:rsid w:val="00863E7D"/>
    <w:rsid w:val="008A4AC2"/>
    <w:rsid w:val="008C6B6F"/>
    <w:rsid w:val="00916655"/>
    <w:rsid w:val="00A029A0"/>
    <w:rsid w:val="00A772AF"/>
    <w:rsid w:val="00AD0757"/>
    <w:rsid w:val="00B0428F"/>
    <w:rsid w:val="00E6515F"/>
    <w:rsid w:val="00F8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923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Mega4</cp:lastModifiedBy>
  <cp:revision>2</cp:revision>
  <dcterms:created xsi:type="dcterms:W3CDTF">2024-05-28T16:46:00Z</dcterms:created>
  <dcterms:modified xsi:type="dcterms:W3CDTF">2024-05-28T16:46:00Z</dcterms:modified>
</cp:coreProperties>
</file>