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DF643" w14:textId="00BB9661" w:rsidR="00C843C8" w:rsidRPr="00261D5B" w:rsidRDefault="00D97B6A" w:rsidP="00E314FB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  <w:r w:rsidRPr="00261D5B">
        <w:rPr>
          <w:rFonts w:ascii="Century Gothic" w:hAnsi="Century Gothic"/>
          <w:b/>
          <w:sz w:val="22"/>
          <w:szCs w:val="22"/>
        </w:rPr>
        <w:t xml:space="preserve">INDICAÇÃO Nº </w:t>
      </w:r>
      <w:r w:rsidR="003F0591" w:rsidRPr="00261D5B">
        <w:rPr>
          <w:rFonts w:ascii="Century Gothic" w:hAnsi="Century Gothic"/>
          <w:b/>
          <w:sz w:val="22"/>
          <w:szCs w:val="22"/>
        </w:rPr>
        <w:t>3</w:t>
      </w:r>
      <w:r w:rsidR="00F776BD" w:rsidRPr="00261D5B">
        <w:rPr>
          <w:rFonts w:ascii="Century Gothic" w:hAnsi="Century Gothic"/>
          <w:b/>
          <w:sz w:val="22"/>
          <w:szCs w:val="22"/>
        </w:rPr>
        <w:t>4</w:t>
      </w:r>
      <w:r w:rsidR="00B612EB" w:rsidRPr="00261D5B">
        <w:rPr>
          <w:rFonts w:ascii="Century Gothic" w:hAnsi="Century Gothic"/>
          <w:b/>
          <w:sz w:val="22"/>
          <w:szCs w:val="22"/>
        </w:rPr>
        <w:t>/202</w:t>
      </w:r>
      <w:r w:rsidR="00DC6814" w:rsidRPr="00261D5B">
        <w:rPr>
          <w:rFonts w:ascii="Century Gothic" w:hAnsi="Century Gothic"/>
          <w:b/>
          <w:sz w:val="22"/>
          <w:szCs w:val="22"/>
        </w:rPr>
        <w:t>4</w:t>
      </w:r>
    </w:p>
    <w:p w14:paraId="569913DC" w14:textId="77777777" w:rsidR="00F776BD" w:rsidRPr="00261D5B" w:rsidRDefault="00F776BD" w:rsidP="00AB7635">
      <w:pPr>
        <w:spacing w:after="240" w:line="360" w:lineRule="auto"/>
        <w:jc w:val="both"/>
        <w:rPr>
          <w:rFonts w:ascii="Century Gothic" w:hAnsi="Century Gothic"/>
          <w:sz w:val="22"/>
          <w:szCs w:val="22"/>
        </w:rPr>
      </w:pPr>
    </w:p>
    <w:p w14:paraId="72CACDD0" w14:textId="6A02FC12" w:rsidR="00AB7635" w:rsidRPr="00261D5B" w:rsidRDefault="00AB7635" w:rsidP="00AB763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261D5B">
        <w:rPr>
          <w:rFonts w:ascii="Century Gothic" w:hAnsi="Century Gothic"/>
          <w:sz w:val="22"/>
          <w:szCs w:val="22"/>
        </w:rPr>
        <w:t>Considerando que, o velório municipal foi reinaugurado pela Prefeitura Municipal de Sales Oliveira/SP no dia 23 de setembro de 2023;</w:t>
      </w:r>
    </w:p>
    <w:p w14:paraId="54DB7428" w14:textId="5D9FD0D9" w:rsidR="00AB7635" w:rsidRPr="00261D5B" w:rsidRDefault="00AB7635" w:rsidP="00AB763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261D5B">
        <w:rPr>
          <w:rFonts w:ascii="Century Gothic" w:hAnsi="Century Gothic"/>
          <w:sz w:val="22"/>
          <w:szCs w:val="22"/>
        </w:rPr>
        <w:t xml:space="preserve">Considerando que, apesar disso, ainda na data de sua reinauguração, foram detectados vários problemas estruturais no prédio, sendo mais evidente a falta de acabamento;  </w:t>
      </w:r>
    </w:p>
    <w:p w14:paraId="79E44D8D" w14:textId="001FA58A" w:rsidR="00AB7635" w:rsidRPr="00261D5B" w:rsidRDefault="00AB7635" w:rsidP="00AB7635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261D5B">
        <w:rPr>
          <w:rFonts w:ascii="Century Gothic" w:hAnsi="Century Gothic"/>
          <w:sz w:val="22"/>
          <w:szCs w:val="22"/>
        </w:rPr>
        <w:t xml:space="preserve">Considerando que, munícipes que </w:t>
      </w:r>
      <w:r w:rsidRPr="00261D5B">
        <w:rPr>
          <w:rFonts w:ascii="Century Gothic" w:hAnsi="Century Gothic"/>
          <w:sz w:val="22"/>
          <w:szCs w:val="22"/>
        </w:rPr>
        <w:t>foram</w:t>
      </w:r>
      <w:r w:rsidRPr="00261D5B">
        <w:rPr>
          <w:rFonts w:ascii="Century Gothic" w:hAnsi="Century Gothic"/>
          <w:sz w:val="22"/>
          <w:szCs w:val="22"/>
        </w:rPr>
        <w:t xml:space="preserve"> </w:t>
      </w:r>
      <w:r w:rsidRPr="00261D5B">
        <w:rPr>
          <w:rFonts w:ascii="Century Gothic" w:hAnsi="Century Gothic"/>
          <w:sz w:val="22"/>
          <w:szCs w:val="22"/>
        </w:rPr>
        <w:t>a</w:t>
      </w:r>
      <w:r w:rsidRPr="00261D5B">
        <w:rPr>
          <w:rFonts w:ascii="Century Gothic" w:hAnsi="Century Gothic"/>
          <w:sz w:val="22"/>
          <w:szCs w:val="22"/>
        </w:rPr>
        <w:t xml:space="preserve">o velório municipal em </w:t>
      </w:r>
      <w:r w:rsidRPr="00261D5B">
        <w:rPr>
          <w:rFonts w:ascii="Century Gothic" w:hAnsi="Century Gothic"/>
          <w:sz w:val="22"/>
          <w:szCs w:val="22"/>
        </w:rPr>
        <w:t>razão</w:t>
      </w:r>
      <w:r w:rsidRPr="00261D5B">
        <w:rPr>
          <w:rFonts w:ascii="Century Gothic" w:hAnsi="Century Gothic"/>
          <w:sz w:val="22"/>
          <w:szCs w:val="22"/>
        </w:rPr>
        <w:t xml:space="preserve"> d</w:t>
      </w:r>
      <w:r w:rsidRPr="00261D5B">
        <w:rPr>
          <w:rFonts w:ascii="Century Gothic" w:hAnsi="Century Gothic"/>
          <w:sz w:val="22"/>
          <w:szCs w:val="22"/>
        </w:rPr>
        <w:t>o</w:t>
      </w:r>
      <w:r w:rsidRPr="00261D5B">
        <w:rPr>
          <w:rFonts w:ascii="Century Gothic" w:hAnsi="Century Gothic"/>
          <w:sz w:val="22"/>
          <w:szCs w:val="22"/>
        </w:rPr>
        <w:t xml:space="preserve"> falecimento de familiares ou amigos </w:t>
      </w:r>
      <w:r w:rsidRPr="00261D5B">
        <w:rPr>
          <w:rFonts w:ascii="Century Gothic" w:hAnsi="Century Gothic"/>
          <w:sz w:val="22"/>
          <w:szCs w:val="22"/>
        </w:rPr>
        <w:t>me procuraram</w:t>
      </w:r>
      <w:r w:rsidRPr="00261D5B">
        <w:rPr>
          <w:rFonts w:ascii="Century Gothic" w:hAnsi="Century Gothic"/>
          <w:sz w:val="22"/>
          <w:szCs w:val="22"/>
        </w:rPr>
        <w:t xml:space="preserve"> </w:t>
      </w:r>
      <w:r w:rsidRPr="00261D5B">
        <w:rPr>
          <w:rFonts w:ascii="Century Gothic" w:hAnsi="Century Gothic"/>
          <w:sz w:val="22"/>
          <w:szCs w:val="22"/>
        </w:rPr>
        <w:t xml:space="preserve">para </w:t>
      </w:r>
      <w:r w:rsidRPr="00261D5B">
        <w:rPr>
          <w:rFonts w:ascii="Century Gothic" w:hAnsi="Century Gothic"/>
          <w:sz w:val="22"/>
          <w:szCs w:val="22"/>
        </w:rPr>
        <w:t xml:space="preserve">relatar </w:t>
      </w:r>
      <w:r w:rsidRPr="00261D5B">
        <w:rPr>
          <w:rFonts w:ascii="Century Gothic" w:hAnsi="Century Gothic"/>
          <w:sz w:val="22"/>
          <w:szCs w:val="22"/>
        </w:rPr>
        <w:t xml:space="preserve">que o </w:t>
      </w:r>
      <w:r w:rsidR="00803E98" w:rsidRPr="00261D5B">
        <w:rPr>
          <w:rFonts w:ascii="Century Gothic" w:hAnsi="Century Gothic"/>
          <w:sz w:val="22"/>
          <w:szCs w:val="22"/>
        </w:rPr>
        <w:t>quadro elétrico</w:t>
      </w:r>
      <w:r w:rsidRPr="00261D5B">
        <w:rPr>
          <w:rFonts w:ascii="Century Gothic" w:hAnsi="Century Gothic"/>
          <w:sz w:val="22"/>
          <w:szCs w:val="22"/>
        </w:rPr>
        <w:t xml:space="preserve"> </w:t>
      </w:r>
      <w:r w:rsidR="00166901" w:rsidRPr="00261D5B">
        <w:rPr>
          <w:rFonts w:ascii="Century Gothic" w:hAnsi="Century Gothic"/>
          <w:sz w:val="22"/>
          <w:szCs w:val="22"/>
        </w:rPr>
        <w:t xml:space="preserve">na parede </w:t>
      </w:r>
      <w:r w:rsidRPr="00261D5B">
        <w:rPr>
          <w:rFonts w:ascii="Century Gothic" w:hAnsi="Century Gothic"/>
          <w:sz w:val="22"/>
          <w:szCs w:val="22"/>
        </w:rPr>
        <w:t>do</w:t>
      </w:r>
      <w:r w:rsidR="00B85581" w:rsidRPr="00261D5B">
        <w:rPr>
          <w:rFonts w:ascii="Century Gothic" w:hAnsi="Century Gothic"/>
          <w:sz w:val="22"/>
          <w:szCs w:val="22"/>
        </w:rPr>
        <w:t xml:space="preserve"> local se encontra </w:t>
      </w:r>
      <w:r w:rsidR="00BB24B9" w:rsidRPr="00261D5B">
        <w:rPr>
          <w:rFonts w:ascii="Century Gothic" w:hAnsi="Century Gothic"/>
          <w:sz w:val="22"/>
          <w:szCs w:val="22"/>
        </w:rPr>
        <w:t>exposto</w:t>
      </w:r>
      <w:r w:rsidR="00C71624" w:rsidRPr="00261D5B">
        <w:rPr>
          <w:rFonts w:ascii="Century Gothic" w:hAnsi="Century Gothic"/>
          <w:sz w:val="22"/>
          <w:szCs w:val="22"/>
        </w:rPr>
        <w:t>, sem tampa</w:t>
      </w:r>
      <w:r w:rsidR="00D171BE" w:rsidRPr="00261D5B">
        <w:rPr>
          <w:rFonts w:ascii="Century Gothic" w:hAnsi="Century Gothic"/>
          <w:sz w:val="22"/>
          <w:szCs w:val="22"/>
        </w:rPr>
        <w:t xml:space="preserve"> ou porta, permitindo que qualquer pessoa tenha contato com o quadro, de forma acidental ou não, inclusive</w:t>
      </w:r>
      <w:r w:rsidR="00166901" w:rsidRPr="00261D5B">
        <w:rPr>
          <w:rFonts w:ascii="Century Gothic" w:hAnsi="Century Gothic"/>
          <w:sz w:val="22"/>
          <w:szCs w:val="22"/>
        </w:rPr>
        <w:t xml:space="preserve"> crianças</w:t>
      </w:r>
      <w:r w:rsidR="00D171BE" w:rsidRPr="00261D5B">
        <w:rPr>
          <w:rFonts w:ascii="Century Gothic" w:hAnsi="Century Gothic"/>
          <w:sz w:val="22"/>
          <w:szCs w:val="22"/>
        </w:rPr>
        <w:t xml:space="preserve">; </w:t>
      </w:r>
      <w:r w:rsidR="00C71624" w:rsidRPr="00261D5B">
        <w:rPr>
          <w:rFonts w:ascii="Century Gothic" w:hAnsi="Century Gothic"/>
          <w:sz w:val="22"/>
          <w:szCs w:val="22"/>
        </w:rPr>
        <w:t xml:space="preserve">  </w:t>
      </w:r>
      <w:r w:rsidRPr="00261D5B">
        <w:rPr>
          <w:rFonts w:ascii="Century Gothic" w:hAnsi="Century Gothic"/>
          <w:sz w:val="22"/>
          <w:szCs w:val="22"/>
        </w:rPr>
        <w:t xml:space="preserve"> </w:t>
      </w:r>
    </w:p>
    <w:p w14:paraId="6B8DBB3E" w14:textId="0467E9E4" w:rsidR="00261D5B" w:rsidRDefault="00AB7635" w:rsidP="00261D5B">
      <w:pPr>
        <w:spacing w:before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261D5B">
        <w:rPr>
          <w:rFonts w:ascii="Century Gothic" w:hAnsi="Century Gothic"/>
          <w:sz w:val="22"/>
          <w:szCs w:val="22"/>
        </w:rPr>
        <w:t xml:space="preserve">Considerando que, </w:t>
      </w:r>
      <w:r w:rsidR="00363A2F" w:rsidRPr="00261D5B">
        <w:rPr>
          <w:rFonts w:ascii="Century Gothic" w:hAnsi="Century Gothic"/>
          <w:sz w:val="22"/>
          <w:szCs w:val="22"/>
        </w:rPr>
        <w:t>o quadro elétrico exposto dessa forma coloca em risco as pessoas que frequentam o velório municipal</w:t>
      </w:r>
      <w:r w:rsidR="00744825" w:rsidRPr="00261D5B">
        <w:rPr>
          <w:rFonts w:ascii="Century Gothic" w:hAnsi="Century Gothic"/>
          <w:sz w:val="22"/>
          <w:szCs w:val="22"/>
        </w:rPr>
        <w:t>;</w:t>
      </w:r>
      <w:r w:rsidR="00363A2F" w:rsidRPr="00261D5B">
        <w:rPr>
          <w:rFonts w:ascii="Century Gothic" w:hAnsi="Century Gothic"/>
          <w:sz w:val="22"/>
          <w:szCs w:val="22"/>
        </w:rPr>
        <w:t xml:space="preserve"> </w:t>
      </w:r>
    </w:p>
    <w:p w14:paraId="6A89AF11" w14:textId="77777777" w:rsidR="00261D5B" w:rsidRPr="00261D5B" w:rsidRDefault="00261D5B" w:rsidP="00261D5B">
      <w:pPr>
        <w:spacing w:before="240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43989560" w14:textId="440AD377" w:rsidR="005D4528" w:rsidRPr="00261D5B" w:rsidRDefault="005D4528" w:rsidP="00651FBF">
      <w:pPr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261D5B">
        <w:rPr>
          <w:rFonts w:ascii="Century Gothic" w:hAnsi="Century Gothic"/>
          <w:b/>
          <w:sz w:val="22"/>
          <w:szCs w:val="22"/>
        </w:rPr>
        <w:t>IND</w:t>
      </w:r>
      <w:r w:rsidR="00B612EB" w:rsidRPr="00261D5B">
        <w:rPr>
          <w:rFonts w:ascii="Century Gothic" w:hAnsi="Century Gothic"/>
          <w:b/>
          <w:sz w:val="22"/>
          <w:szCs w:val="22"/>
        </w:rPr>
        <w:t>IC</w:t>
      </w:r>
      <w:r w:rsidR="00261D5B" w:rsidRPr="00261D5B">
        <w:rPr>
          <w:rFonts w:ascii="Century Gothic" w:hAnsi="Century Gothic"/>
          <w:b/>
          <w:sz w:val="22"/>
          <w:szCs w:val="22"/>
        </w:rPr>
        <w:t>O</w:t>
      </w:r>
      <w:r w:rsidRPr="00261D5B">
        <w:rPr>
          <w:rFonts w:ascii="Century Gothic" w:hAnsi="Century Gothic"/>
          <w:b/>
          <w:sz w:val="22"/>
          <w:szCs w:val="22"/>
        </w:rPr>
        <w:t>:</w:t>
      </w:r>
    </w:p>
    <w:p w14:paraId="4FA74E6E" w14:textId="77777777" w:rsidR="005D4528" w:rsidRPr="00261D5B" w:rsidRDefault="005D4528" w:rsidP="00C8660C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168FF03D" w14:textId="7E22A10F" w:rsidR="00261D5B" w:rsidRPr="00261D5B" w:rsidRDefault="005D4528" w:rsidP="00261D5B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261D5B">
        <w:rPr>
          <w:rFonts w:ascii="Century Gothic" w:hAnsi="Century Gothic"/>
          <w:sz w:val="22"/>
          <w:szCs w:val="22"/>
        </w:rPr>
        <w:t xml:space="preserve">Ao Exmo. Senhor Prefeito Municipal que, </w:t>
      </w:r>
      <w:r w:rsidR="00271E04" w:rsidRPr="00261D5B">
        <w:rPr>
          <w:rFonts w:ascii="Century Gothic" w:hAnsi="Century Gothic"/>
          <w:sz w:val="22"/>
          <w:szCs w:val="22"/>
        </w:rPr>
        <w:t xml:space="preserve">determine ao setor competente a colocação da tampa ou porta no quadro elétrico do velório municipal como medida de segurança, visando impedir que pessoas que lá forem tenham </w:t>
      </w:r>
      <w:r w:rsidR="006173EF" w:rsidRPr="00261D5B">
        <w:rPr>
          <w:rFonts w:ascii="Century Gothic" w:hAnsi="Century Gothic"/>
          <w:sz w:val="22"/>
          <w:szCs w:val="22"/>
        </w:rPr>
        <w:t xml:space="preserve">qualquer tipo de </w:t>
      </w:r>
      <w:r w:rsidR="00271E04" w:rsidRPr="00261D5B">
        <w:rPr>
          <w:rFonts w:ascii="Century Gothic" w:hAnsi="Century Gothic"/>
          <w:sz w:val="22"/>
          <w:szCs w:val="22"/>
        </w:rPr>
        <w:t>contato com o quadro</w:t>
      </w:r>
      <w:r w:rsidR="006173EF" w:rsidRPr="00261D5B">
        <w:rPr>
          <w:rFonts w:ascii="Century Gothic" w:hAnsi="Century Gothic"/>
          <w:sz w:val="22"/>
          <w:szCs w:val="22"/>
        </w:rPr>
        <w:t xml:space="preserve">, especialmente crianças. </w:t>
      </w:r>
      <w:r w:rsidR="00261D5B" w:rsidRPr="00261D5B">
        <w:rPr>
          <w:rFonts w:ascii="Century Gothic" w:hAnsi="Century Gothic"/>
          <w:sz w:val="22"/>
          <w:szCs w:val="22"/>
        </w:rPr>
        <w:t xml:space="preserve">Solicito, ainda, que após a realização desse serviço o quadro elétrico </w:t>
      </w:r>
      <w:r w:rsidR="0096385C">
        <w:rPr>
          <w:rFonts w:ascii="Century Gothic" w:hAnsi="Century Gothic"/>
          <w:sz w:val="22"/>
          <w:szCs w:val="22"/>
        </w:rPr>
        <w:t xml:space="preserve">também </w:t>
      </w:r>
      <w:r w:rsidR="00261D5B" w:rsidRPr="00261D5B">
        <w:rPr>
          <w:rFonts w:ascii="Century Gothic" w:hAnsi="Century Gothic"/>
          <w:sz w:val="22"/>
          <w:szCs w:val="22"/>
        </w:rPr>
        <w:t xml:space="preserve">seja </w:t>
      </w:r>
      <w:r w:rsidR="0096385C">
        <w:rPr>
          <w:rFonts w:ascii="Century Gothic" w:hAnsi="Century Gothic"/>
          <w:sz w:val="22"/>
          <w:szCs w:val="22"/>
        </w:rPr>
        <w:t xml:space="preserve">devidamente </w:t>
      </w:r>
      <w:r w:rsidR="00261D5B" w:rsidRPr="00261D5B">
        <w:rPr>
          <w:rFonts w:ascii="Century Gothic" w:hAnsi="Century Gothic"/>
          <w:sz w:val="22"/>
          <w:szCs w:val="22"/>
        </w:rPr>
        <w:t>sinalizado</w:t>
      </w:r>
      <w:r w:rsidR="0096385C">
        <w:rPr>
          <w:rFonts w:ascii="Century Gothic" w:hAnsi="Century Gothic"/>
          <w:sz w:val="22"/>
          <w:szCs w:val="22"/>
        </w:rPr>
        <w:t>, para que as pessoas fiquem mais atentas e tomem os cuidados necessários.</w:t>
      </w:r>
    </w:p>
    <w:p w14:paraId="3FD16FDA" w14:textId="77777777" w:rsidR="004A30D3" w:rsidRPr="00261D5B" w:rsidRDefault="004A30D3" w:rsidP="006914EB">
      <w:pPr>
        <w:rPr>
          <w:rFonts w:ascii="Century Gothic" w:hAnsi="Century Gothic"/>
          <w:sz w:val="22"/>
          <w:szCs w:val="22"/>
        </w:rPr>
      </w:pPr>
    </w:p>
    <w:p w14:paraId="629E49EB" w14:textId="185A5470" w:rsidR="00B612EB" w:rsidRPr="00261D5B" w:rsidRDefault="002B5F01" w:rsidP="0096385C">
      <w:pPr>
        <w:jc w:val="center"/>
        <w:rPr>
          <w:rFonts w:ascii="Century Gothic" w:hAnsi="Century Gothic"/>
          <w:sz w:val="22"/>
          <w:szCs w:val="22"/>
        </w:rPr>
      </w:pPr>
      <w:r w:rsidRPr="00261D5B">
        <w:rPr>
          <w:rFonts w:ascii="Century Gothic" w:hAnsi="Century Gothic"/>
          <w:sz w:val="22"/>
          <w:szCs w:val="22"/>
        </w:rPr>
        <w:t>Sales Oliveira</w:t>
      </w:r>
      <w:r w:rsidR="00757ACC" w:rsidRPr="00261D5B">
        <w:rPr>
          <w:rFonts w:ascii="Century Gothic" w:hAnsi="Century Gothic"/>
          <w:sz w:val="22"/>
          <w:szCs w:val="22"/>
        </w:rPr>
        <w:t>/SP</w:t>
      </w:r>
      <w:r w:rsidRPr="00261D5B">
        <w:rPr>
          <w:rFonts w:ascii="Century Gothic" w:hAnsi="Century Gothic"/>
          <w:sz w:val="22"/>
          <w:szCs w:val="22"/>
        </w:rPr>
        <w:t xml:space="preserve">, </w:t>
      </w:r>
      <w:r w:rsidR="00AB7635" w:rsidRPr="00261D5B">
        <w:rPr>
          <w:rFonts w:ascii="Century Gothic" w:hAnsi="Century Gothic"/>
          <w:sz w:val="22"/>
          <w:szCs w:val="22"/>
        </w:rPr>
        <w:t>15</w:t>
      </w:r>
      <w:r w:rsidR="00C56739" w:rsidRPr="00261D5B">
        <w:rPr>
          <w:rFonts w:ascii="Century Gothic" w:hAnsi="Century Gothic"/>
          <w:sz w:val="22"/>
          <w:szCs w:val="22"/>
        </w:rPr>
        <w:t xml:space="preserve"> de </w:t>
      </w:r>
      <w:r w:rsidR="00AB7635" w:rsidRPr="00261D5B">
        <w:rPr>
          <w:rFonts w:ascii="Century Gothic" w:hAnsi="Century Gothic"/>
          <w:sz w:val="22"/>
          <w:szCs w:val="22"/>
        </w:rPr>
        <w:t>a</w:t>
      </w:r>
      <w:r w:rsidR="00C56739" w:rsidRPr="00261D5B">
        <w:rPr>
          <w:rFonts w:ascii="Century Gothic" w:hAnsi="Century Gothic"/>
          <w:sz w:val="22"/>
          <w:szCs w:val="22"/>
        </w:rPr>
        <w:t>bril</w:t>
      </w:r>
      <w:r w:rsidRPr="00261D5B">
        <w:rPr>
          <w:rFonts w:ascii="Century Gothic" w:hAnsi="Century Gothic"/>
          <w:sz w:val="22"/>
          <w:szCs w:val="22"/>
        </w:rPr>
        <w:t xml:space="preserve"> de 202</w:t>
      </w:r>
      <w:r w:rsidR="00C157A0" w:rsidRPr="00261D5B">
        <w:rPr>
          <w:rFonts w:ascii="Century Gothic" w:hAnsi="Century Gothic"/>
          <w:sz w:val="22"/>
          <w:szCs w:val="22"/>
        </w:rPr>
        <w:t>4</w:t>
      </w:r>
      <w:r w:rsidR="00B612EB" w:rsidRPr="00261D5B">
        <w:rPr>
          <w:rFonts w:ascii="Century Gothic" w:hAnsi="Century Gothic"/>
          <w:sz w:val="22"/>
          <w:szCs w:val="22"/>
        </w:rPr>
        <w:t>.</w:t>
      </w:r>
    </w:p>
    <w:p w14:paraId="2145D543" w14:textId="77777777" w:rsidR="00105045" w:rsidRPr="00261D5B" w:rsidRDefault="00105045" w:rsidP="0096385C">
      <w:pPr>
        <w:jc w:val="center"/>
        <w:rPr>
          <w:rFonts w:ascii="Century Gothic" w:hAnsi="Century Gothic"/>
          <w:sz w:val="22"/>
          <w:szCs w:val="22"/>
        </w:rPr>
      </w:pPr>
    </w:p>
    <w:p w14:paraId="6D86B168" w14:textId="60BCD975" w:rsidR="00B612EB" w:rsidRPr="00261D5B" w:rsidRDefault="00C157A0" w:rsidP="0096385C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61D5B">
        <w:rPr>
          <w:rFonts w:ascii="Century Gothic" w:hAnsi="Century Gothic"/>
          <w:b/>
          <w:bCs/>
          <w:sz w:val="22"/>
          <w:szCs w:val="22"/>
        </w:rPr>
        <w:t xml:space="preserve">              </w:t>
      </w:r>
    </w:p>
    <w:p w14:paraId="47EF407C" w14:textId="77777777" w:rsidR="004A30D3" w:rsidRPr="00261D5B" w:rsidRDefault="004A30D3" w:rsidP="0096385C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91A19CF" w14:textId="77777777" w:rsidR="00AB7635" w:rsidRPr="00261D5B" w:rsidRDefault="00AB7635" w:rsidP="0096385C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61D5B">
        <w:rPr>
          <w:rFonts w:ascii="Century Gothic" w:hAnsi="Century Gothic"/>
          <w:b/>
          <w:bCs/>
          <w:sz w:val="22"/>
          <w:szCs w:val="22"/>
        </w:rPr>
        <w:t>Natália Fernanda Martins</w:t>
      </w:r>
    </w:p>
    <w:p w14:paraId="68572F5C" w14:textId="53427E48" w:rsidR="00AF6E55" w:rsidRPr="00261D5B" w:rsidRDefault="00AB7635" w:rsidP="0096385C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61D5B">
        <w:rPr>
          <w:rFonts w:ascii="Century Gothic" w:hAnsi="Century Gothic"/>
          <w:b/>
          <w:bCs/>
          <w:sz w:val="22"/>
          <w:szCs w:val="22"/>
        </w:rPr>
        <w:t>Vereador</w:t>
      </w:r>
    </w:p>
    <w:sectPr w:rsidR="00AF6E55" w:rsidRPr="00261D5B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252AE0" w14:textId="77777777" w:rsidR="00C62AB3" w:rsidRDefault="00C62AB3">
      <w:r>
        <w:separator/>
      </w:r>
    </w:p>
  </w:endnote>
  <w:endnote w:type="continuationSeparator" w:id="0">
    <w:p w14:paraId="23FAC683" w14:textId="77777777" w:rsidR="00C62AB3" w:rsidRDefault="00C62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7AC8BC3D" w14:textId="34B6E6DB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AF6E55" w:rsidRPr="00AF6E5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8DC6FF" w14:textId="77777777" w:rsidR="00C62AB3" w:rsidRDefault="00C62AB3">
      <w:r>
        <w:separator/>
      </w:r>
    </w:p>
  </w:footnote>
  <w:footnote w:type="continuationSeparator" w:id="0">
    <w:p w14:paraId="46EC1B98" w14:textId="77777777" w:rsidR="00C62AB3" w:rsidRDefault="00C62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0D3A7C" w14:textId="77777777" w:rsidR="002E34E6" w:rsidRPr="003C7A2E" w:rsidRDefault="00C62AB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4683735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0367A"/>
    <w:rsid w:val="0001338B"/>
    <w:rsid w:val="00017B39"/>
    <w:rsid w:val="000267A2"/>
    <w:rsid w:val="00026D32"/>
    <w:rsid w:val="00030848"/>
    <w:rsid w:val="00034986"/>
    <w:rsid w:val="0004577C"/>
    <w:rsid w:val="0006062C"/>
    <w:rsid w:val="00063F77"/>
    <w:rsid w:val="00064276"/>
    <w:rsid w:val="0006640B"/>
    <w:rsid w:val="00074F6C"/>
    <w:rsid w:val="00075EF9"/>
    <w:rsid w:val="0008046F"/>
    <w:rsid w:val="00090005"/>
    <w:rsid w:val="00092F48"/>
    <w:rsid w:val="000939DD"/>
    <w:rsid w:val="00097E7C"/>
    <w:rsid w:val="000A215E"/>
    <w:rsid w:val="000A36A8"/>
    <w:rsid w:val="000A440E"/>
    <w:rsid w:val="000A5817"/>
    <w:rsid w:val="000C377D"/>
    <w:rsid w:val="000C459F"/>
    <w:rsid w:val="000D3456"/>
    <w:rsid w:val="000D5F97"/>
    <w:rsid w:val="000D7408"/>
    <w:rsid w:val="000E07A6"/>
    <w:rsid w:val="000F3274"/>
    <w:rsid w:val="00100E97"/>
    <w:rsid w:val="00103527"/>
    <w:rsid w:val="00105045"/>
    <w:rsid w:val="00110080"/>
    <w:rsid w:val="00112979"/>
    <w:rsid w:val="00112D98"/>
    <w:rsid w:val="00112DC8"/>
    <w:rsid w:val="001270B7"/>
    <w:rsid w:val="001270BC"/>
    <w:rsid w:val="0012740B"/>
    <w:rsid w:val="00127545"/>
    <w:rsid w:val="001379AD"/>
    <w:rsid w:val="00146CE4"/>
    <w:rsid w:val="00147659"/>
    <w:rsid w:val="00147D24"/>
    <w:rsid w:val="00151EB9"/>
    <w:rsid w:val="001532E3"/>
    <w:rsid w:val="001549EC"/>
    <w:rsid w:val="00166901"/>
    <w:rsid w:val="00170746"/>
    <w:rsid w:val="00173025"/>
    <w:rsid w:val="00173770"/>
    <w:rsid w:val="00173AB0"/>
    <w:rsid w:val="00191C3B"/>
    <w:rsid w:val="001A0869"/>
    <w:rsid w:val="001B0D7E"/>
    <w:rsid w:val="001B5544"/>
    <w:rsid w:val="001C1516"/>
    <w:rsid w:val="001C2AA3"/>
    <w:rsid w:val="001E02DD"/>
    <w:rsid w:val="001E32B1"/>
    <w:rsid w:val="001E634A"/>
    <w:rsid w:val="001F1BD4"/>
    <w:rsid w:val="001F7F38"/>
    <w:rsid w:val="00206C1A"/>
    <w:rsid w:val="00206F30"/>
    <w:rsid w:val="00216D80"/>
    <w:rsid w:val="0021723B"/>
    <w:rsid w:val="00221FC2"/>
    <w:rsid w:val="00242919"/>
    <w:rsid w:val="00245392"/>
    <w:rsid w:val="0024650B"/>
    <w:rsid w:val="00247A3B"/>
    <w:rsid w:val="00261D5B"/>
    <w:rsid w:val="002715C2"/>
    <w:rsid w:val="00271AD8"/>
    <w:rsid w:val="00271E04"/>
    <w:rsid w:val="00275CC8"/>
    <w:rsid w:val="00296C0D"/>
    <w:rsid w:val="002A0778"/>
    <w:rsid w:val="002A1192"/>
    <w:rsid w:val="002B33F2"/>
    <w:rsid w:val="002B5F01"/>
    <w:rsid w:val="002C0139"/>
    <w:rsid w:val="002D492E"/>
    <w:rsid w:val="002E248E"/>
    <w:rsid w:val="002E34E6"/>
    <w:rsid w:val="002E7D33"/>
    <w:rsid w:val="003008D4"/>
    <w:rsid w:val="003114EA"/>
    <w:rsid w:val="003215B1"/>
    <w:rsid w:val="00323503"/>
    <w:rsid w:val="003416AA"/>
    <w:rsid w:val="00347B36"/>
    <w:rsid w:val="003503CB"/>
    <w:rsid w:val="00356662"/>
    <w:rsid w:val="00363A2F"/>
    <w:rsid w:val="00373985"/>
    <w:rsid w:val="003773C1"/>
    <w:rsid w:val="00384C79"/>
    <w:rsid w:val="00386EE7"/>
    <w:rsid w:val="003947AA"/>
    <w:rsid w:val="003A1BD5"/>
    <w:rsid w:val="003B7444"/>
    <w:rsid w:val="003C5636"/>
    <w:rsid w:val="003C7A2E"/>
    <w:rsid w:val="003D15BC"/>
    <w:rsid w:val="003D61DC"/>
    <w:rsid w:val="003F0591"/>
    <w:rsid w:val="003F0C1A"/>
    <w:rsid w:val="003F225C"/>
    <w:rsid w:val="004020ED"/>
    <w:rsid w:val="00411A0E"/>
    <w:rsid w:val="00420809"/>
    <w:rsid w:val="0042754A"/>
    <w:rsid w:val="004325CA"/>
    <w:rsid w:val="00465650"/>
    <w:rsid w:val="0047043E"/>
    <w:rsid w:val="00473324"/>
    <w:rsid w:val="0048633A"/>
    <w:rsid w:val="00495FD4"/>
    <w:rsid w:val="004A30D3"/>
    <w:rsid w:val="004A698D"/>
    <w:rsid w:val="004B1BA1"/>
    <w:rsid w:val="004B505F"/>
    <w:rsid w:val="004B6275"/>
    <w:rsid w:val="004B6DFD"/>
    <w:rsid w:val="004D1839"/>
    <w:rsid w:val="004D2326"/>
    <w:rsid w:val="004D3808"/>
    <w:rsid w:val="004D4635"/>
    <w:rsid w:val="004D5F43"/>
    <w:rsid w:val="004F1ED8"/>
    <w:rsid w:val="004F6AE6"/>
    <w:rsid w:val="00507684"/>
    <w:rsid w:val="00516313"/>
    <w:rsid w:val="00546818"/>
    <w:rsid w:val="00596DD2"/>
    <w:rsid w:val="005B3243"/>
    <w:rsid w:val="005C353D"/>
    <w:rsid w:val="005C3FD8"/>
    <w:rsid w:val="005C75EE"/>
    <w:rsid w:val="005D12E4"/>
    <w:rsid w:val="005D4528"/>
    <w:rsid w:val="005E02D6"/>
    <w:rsid w:val="005E2115"/>
    <w:rsid w:val="005E2607"/>
    <w:rsid w:val="005E58AF"/>
    <w:rsid w:val="005E696B"/>
    <w:rsid w:val="006007CD"/>
    <w:rsid w:val="00614B82"/>
    <w:rsid w:val="006173EF"/>
    <w:rsid w:val="00620F4E"/>
    <w:rsid w:val="00642405"/>
    <w:rsid w:val="00642E44"/>
    <w:rsid w:val="00643B4C"/>
    <w:rsid w:val="00645F5E"/>
    <w:rsid w:val="00651FBF"/>
    <w:rsid w:val="00654DDE"/>
    <w:rsid w:val="00660DB3"/>
    <w:rsid w:val="00667596"/>
    <w:rsid w:val="00673056"/>
    <w:rsid w:val="00682F40"/>
    <w:rsid w:val="006860A4"/>
    <w:rsid w:val="00686EF0"/>
    <w:rsid w:val="006914EB"/>
    <w:rsid w:val="006C62DE"/>
    <w:rsid w:val="006E0F10"/>
    <w:rsid w:val="006F3B13"/>
    <w:rsid w:val="00704803"/>
    <w:rsid w:val="00706A20"/>
    <w:rsid w:val="00707D7A"/>
    <w:rsid w:val="0072594A"/>
    <w:rsid w:val="007316B6"/>
    <w:rsid w:val="00740D4E"/>
    <w:rsid w:val="00744825"/>
    <w:rsid w:val="00745473"/>
    <w:rsid w:val="00757ACC"/>
    <w:rsid w:val="00763988"/>
    <w:rsid w:val="007715ED"/>
    <w:rsid w:val="007727B9"/>
    <w:rsid w:val="007739C4"/>
    <w:rsid w:val="00777665"/>
    <w:rsid w:val="007872FC"/>
    <w:rsid w:val="007942F5"/>
    <w:rsid w:val="007C318F"/>
    <w:rsid w:val="007D1CDC"/>
    <w:rsid w:val="007E286C"/>
    <w:rsid w:val="007F7CE4"/>
    <w:rsid w:val="00801885"/>
    <w:rsid w:val="00803E98"/>
    <w:rsid w:val="00805091"/>
    <w:rsid w:val="00823EE9"/>
    <w:rsid w:val="008445AB"/>
    <w:rsid w:val="00850E16"/>
    <w:rsid w:val="00862F50"/>
    <w:rsid w:val="00873FD2"/>
    <w:rsid w:val="00884AFA"/>
    <w:rsid w:val="0089506B"/>
    <w:rsid w:val="008A1D5E"/>
    <w:rsid w:val="008B6E84"/>
    <w:rsid w:val="008C019E"/>
    <w:rsid w:val="008D1E72"/>
    <w:rsid w:val="008D6542"/>
    <w:rsid w:val="008F4BC3"/>
    <w:rsid w:val="008F6A20"/>
    <w:rsid w:val="00905A73"/>
    <w:rsid w:val="009074EE"/>
    <w:rsid w:val="00912728"/>
    <w:rsid w:val="0091529A"/>
    <w:rsid w:val="00927087"/>
    <w:rsid w:val="00927D7D"/>
    <w:rsid w:val="00943130"/>
    <w:rsid w:val="00953717"/>
    <w:rsid w:val="00955E63"/>
    <w:rsid w:val="0096385C"/>
    <w:rsid w:val="00966453"/>
    <w:rsid w:val="00986930"/>
    <w:rsid w:val="00991873"/>
    <w:rsid w:val="00993EFA"/>
    <w:rsid w:val="009A6F05"/>
    <w:rsid w:val="009B03C3"/>
    <w:rsid w:val="009C15A0"/>
    <w:rsid w:val="009C72E3"/>
    <w:rsid w:val="009D06AC"/>
    <w:rsid w:val="009D2BFC"/>
    <w:rsid w:val="009D5FE1"/>
    <w:rsid w:val="009E28C9"/>
    <w:rsid w:val="00A06A02"/>
    <w:rsid w:val="00A21745"/>
    <w:rsid w:val="00A223FC"/>
    <w:rsid w:val="00A37D74"/>
    <w:rsid w:val="00A47558"/>
    <w:rsid w:val="00A61629"/>
    <w:rsid w:val="00A62E9B"/>
    <w:rsid w:val="00A81174"/>
    <w:rsid w:val="00A91F4C"/>
    <w:rsid w:val="00AA0A95"/>
    <w:rsid w:val="00AA1D3C"/>
    <w:rsid w:val="00AA5DA3"/>
    <w:rsid w:val="00AB7635"/>
    <w:rsid w:val="00AC1DC1"/>
    <w:rsid w:val="00AC213B"/>
    <w:rsid w:val="00AD0D09"/>
    <w:rsid w:val="00AD359D"/>
    <w:rsid w:val="00AD6A7B"/>
    <w:rsid w:val="00AF5AA8"/>
    <w:rsid w:val="00AF6E55"/>
    <w:rsid w:val="00B004DF"/>
    <w:rsid w:val="00B1430F"/>
    <w:rsid w:val="00B26AB1"/>
    <w:rsid w:val="00B30080"/>
    <w:rsid w:val="00B45D94"/>
    <w:rsid w:val="00B5038F"/>
    <w:rsid w:val="00B56541"/>
    <w:rsid w:val="00B56F92"/>
    <w:rsid w:val="00B612EB"/>
    <w:rsid w:val="00B85581"/>
    <w:rsid w:val="00BA5E4A"/>
    <w:rsid w:val="00BB24B9"/>
    <w:rsid w:val="00BB4473"/>
    <w:rsid w:val="00BB730D"/>
    <w:rsid w:val="00BC3980"/>
    <w:rsid w:val="00BC64D5"/>
    <w:rsid w:val="00BD035A"/>
    <w:rsid w:val="00BE23D0"/>
    <w:rsid w:val="00BE6B58"/>
    <w:rsid w:val="00BF0628"/>
    <w:rsid w:val="00C0597E"/>
    <w:rsid w:val="00C157A0"/>
    <w:rsid w:val="00C17282"/>
    <w:rsid w:val="00C253C0"/>
    <w:rsid w:val="00C27540"/>
    <w:rsid w:val="00C27A3C"/>
    <w:rsid w:val="00C35BBD"/>
    <w:rsid w:val="00C47E8D"/>
    <w:rsid w:val="00C552BE"/>
    <w:rsid w:val="00C56739"/>
    <w:rsid w:val="00C56884"/>
    <w:rsid w:val="00C62AB3"/>
    <w:rsid w:val="00C635AD"/>
    <w:rsid w:val="00C675BB"/>
    <w:rsid w:val="00C67812"/>
    <w:rsid w:val="00C71624"/>
    <w:rsid w:val="00C843C8"/>
    <w:rsid w:val="00C8660C"/>
    <w:rsid w:val="00C873E7"/>
    <w:rsid w:val="00C9091B"/>
    <w:rsid w:val="00CA5B77"/>
    <w:rsid w:val="00CA5CD2"/>
    <w:rsid w:val="00CC3CD8"/>
    <w:rsid w:val="00CC77C7"/>
    <w:rsid w:val="00CD0A70"/>
    <w:rsid w:val="00D0226C"/>
    <w:rsid w:val="00D02352"/>
    <w:rsid w:val="00D171BE"/>
    <w:rsid w:val="00D2429D"/>
    <w:rsid w:val="00D353D9"/>
    <w:rsid w:val="00D46215"/>
    <w:rsid w:val="00D678FB"/>
    <w:rsid w:val="00D83181"/>
    <w:rsid w:val="00D91513"/>
    <w:rsid w:val="00D923F9"/>
    <w:rsid w:val="00D925DD"/>
    <w:rsid w:val="00D97B6A"/>
    <w:rsid w:val="00DC213F"/>
    <w:rsid w:val="00DC2F4F"/>
    <w:rsid w:val="00DC5693"/>
    <w:rsid w:val="00DC6814"/>
    <w:rsid w:val="00DC7A10"/>
    <w:rsid w:val="00DD4BDB"/>
    <w:rsid w:val="00DE6764"/>
    <w:rsid w:val="00DF00BB"/>
    <w:rsid w:val="00E314FB"/>
    <w:rsid w:val="00E34C92"/>
    <w:rsid w:val="00E35D3E"/>
    <w:rsid w:val="00E515BE"/>
    <w:rsid w:val="00E51FA4"/>
    <w:rsid w:val="00E62738"/>
    <w:rsid w:val="00E84E6F"/>
    <w:rsid w:val="00EA4BBA"/>
    <w:rsid w:val="00EB22F3"/>
    <w:rsid w:val="00EB4605"/>
    <w:rsid w:val="00EB55C1"/>
    <w:rsid w:val="00EC0CB3"/>
    <w:rsid w:val="00EC75A4"/>
    <w:rsid w:val="00EF1506"/>
    <w:rsid w:val="00EF3F78"/>
    <w:rsid w:val="00F0502D"/>
    <w:rsid w:val="00F23319"/>
    <w:rsid w:val="00F62DAB"/>
    <w:rsid w:val="00F7175D"/>
    <w:rsid w:val="00F73E7D"/>
    <w:rsid w:val="00F76635"/>
    <w:rsid w:val="00F776BD"/>
    <w:rsid w:val="00F77B17"/>
    <w:rsid w:val="00F807F1"/>
    <w:rsid w:val="00F81A78"/>
    <w:rsid w:val="00F83074"/>
    <w:rsid w:val="00F86282"/>
    <w:rsid w:val="00F87EAD"/>
    <w:rsid w:val="00F9166D"/>
    <w:rsid w:val="00F92C1E"/>
    <w:rsid w:val="00FA4684"/>
    <w:rsid w:val="00FB57B7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5B7EF-4D9C-4C1E-9E39-49757B19B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1328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14</cp:revision>
  <cp:lastPrinted>2023-02-13T12:09:00Z</cp:lastPrinted>
  <dcterms:created xsi:type="dcterms:W3CDTF">2024-04-09T12:57:00Z</dcterms:created>
  <dcterms:modified xsi:type="dcterms:W3CDTF">2024-04-15T13:56:00Z</dcterms:modified>
</cp:coreProperties>
</file>