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B6449" w:rsidRDefault="004B6449" w:rsidP="004B6449">
      <w:r>
        <w:t>TRIGÉSIMA SETIMA REUNIÃO ORDINÁRIA</w:t>
      </w:r>
    </w:p>
    <w:p w:rsidR="004B6449" w:rsidRDefault="004B6449" w:rsidP="004B6449"/>
    <w:p w:rsidR="004B6449" w:rsidRDefault="004B6449" w:rsidP="004B6449">
      <w:r>
        <w:t xml:space="preserve"> PEQUENO EXPEDIENTE:</w:t>
      </w:r>
    </w:p>
    <w:p w:rsidR="004B6449" w:rsidRDefault="004B6449" w:rsidP="004B6449">
      <w:r>
        <w:t>•</w:t>
      </w:r>
      <w:r>
        <w:tab/>
        <w:t>LEITURA DA ORDEM DO DIA</w:t>
      </w:r>
    </w:p>
    <w:p w:rsidR="004B6449" w:rsidRDefault="004B6449" w:rsidP="004B6449">
      <w:r>
        <w:t>•</w:t>
      </w:r>
      <w:r>
        <w:tab/>
        <w:t>LEITURA DO EXPEDIENTE RECEBIDO PARA AS COMISSÕES PERMANENTES</w:t>
      </w:r>
    </w:p>
    <w:p w:rsidR="004B6449" w:rsidRDefault="004B6449" w:rsidP="004B6449">
      <w:r>
        <w:t>•</w:t>
      </w:r>
      <w:r>
        <w:tab/>
        <w:t>INSCRIÇÕES PARA O GRANDE EXPEDIENTE</w:t>
      </w:r>
    </w:p>
    <w:p w:rsidR="004B6449" w:rsidRDefault="004B6449" w:rsidP="004B6449"/>
    <w:p w:rsidR="004B6449" w:rsidRDefault="004B6449" w:rsidP="004B6449">
      <w:r>
        <w:t xml:space="preserve"> GRANDE EXPEDIENTE</w:t>
      </w:r>
    </w:p>
    <w:p w:rsidR="004B6449" w:rsidRDefault="004B6449" w:rsidP="004B6449">
      <w:r>
        <w:t xml:space="preserve"> Palavra vaga aos vereadores inscritos.</w:t>
      </w:r>
    </w:p>
    <w:p w:rsidR="004B6449" w:rsidRDefault="004B6449" w:rsidP="004B6449">
      <w:r>
        <w:t xml:space="preserve">    • INSCRIÇÕES PARA AS CONSIDERAÇÕES FINAIS</w:t>
      </w:r>
    </w:p>
    <w:p w:rsidR="004B6449" w:rsidRDefault="004B6449" w:rsidP="004B6449"/>
    <w:p w:rsidR="004B6449" w:rsidRDefault="004B6449" w:rsidP="004B6449">
      <w:r>
        <w:t xml:space="preserve"> 2ª PARTE – ORDEM DO DIA</w:t>
      </w:r>
    </w:p>
    <w:p w:rsidR="004B6449" w:rsidRDefault="004B6449" w:rsidP="004B6449"/>
    <w:p w:rsidR="004B6449" w:rsidRDefault="004B6449" w:rsidP="004B6449">
      <w:r>
        <w:t>I –   DISCUSSÃO E VOTAÇÃO ÚNICA DO PROJETO DE LEI 1240/2022</w:t>
      </w:r>
    </w:p>
    <w:p w:rsidR="004B6449" w:rsidRDefault="004B6449" w:rsidP="004B6449">
      <w:r>
        <w:t>AUTORIA: PODER EXECUTIVO</w:t>
      </w:r>
    </w:p>
    <w:p w:rsidR="004B6449" w:rsidRDefault="004B6449" w:rsidP="004B6449">
      <w:r>
        <w:t>ASSUNTO: AUTORIZA O PODER EXECUTIVO MUNICIPAL A DECLARAR DE UTILIDADE PÚBLICA A ASSOCIAÇÃO DOS ACADEMICOS FELIPENSES – AAF E DÁ OUTRAS PROVIDÊNCIAS.</w:t>
      </w:r>
    </w:p>
    <w:p w:rsidR="004B6449" w:rsidRDefault="004B6449" w:rsidP="004B6449"/>
    <w:p w:rsidR="004B6449" w:rsidRDefault="004B6449" w:rsidP="004B6449">
      <w:r>
        <w:t>II –   DISCUSSÃO E VOTAÇÃO ÚNICA DO PROJETO DE LEI 1241/2022</w:t>
      </w:r>
    </w:p>
    <w:p w:rsidR="004B6449" w:rsidRDefault="004B6449" w:rsidP="004B6449">
      <w:r>
        <w:t>AUTORIA: PODER EXECUTIVO</w:t>
      </w:r>
    </w:p>
    <w:p w:rsidR="004B6449" w:rsidRDefault="004B6449" w:rsidP="004B6449">
      <w:r>
        <w:t>ASSUNTO: AUTORIZA A ABRIR CRÉDITO POR REFORMULAÇÃO ADMINISTRATIVA – TRANSPOSIÇÃO NO VALOR DE R$ 60.000,00 PARA SECRETARIA DE EDUCAÇÃO E DÁ OUTRAS PROVIDÊNCIAS.</w:t>
      </w:r>
    </w:p>
    <w:p w:rsidR="004B6449" w:rsidRDefault="004B6449" w:rsidP="004B6449"/>
    <w:p w:rsidR="004B6449" w:rsidRDefault="004B6449" w:rsidP="004B6449">
      <w:r>
        <w:t>III –   DISCUSSÃO E VOTAÇÃO ÚNICA DO PROJETO DE LEI 1242/2022</w:t>
      </w:r>
    </w:p>
    <w:p w:rsidR="004B6449" w:rsidRDefault="004B6449" w:rsidP="004B6449">
      <w:r>
        <w:t>AUTORIA: PODER EXECUTIVO</w:t>
      </w:r>
    </w:p>
    <w:p w:rsidR="004B6449" w:rsidRDefault="004B6449" w:rsidP="004B6449">
      <w:r>
        <w:t>ASSUNTO: AUTORIZA A ABRIR CRÉDITO POR REFORMULAÇÃO ADMINISTRATIVA – TRANSPOSIÇÃO NO VALOR DE R$ 24.000,00 PARA SECRETARIA DE SAÚDE E DÁ OUTRAS PROVIDÊNCIAS.</w:t>
      </w:r>
    </w:p>
    <w:p w:rsidR="004B6449" w:rsidRDefault="004B6449" w:rsidP="004B6449"/>
    <w:p w:rsidR="004B6449" w:rsidRDefault="004B6449" w:rsidP="004B6449">
      <w:r>
        <w:t>IV –   DISCUSSÃO E VOTAÇÃO ÚNICA DO PROJETO DE LEI 1243/2022</w:t>
      </w:r>
    </w:p>
    <w:p w:rsidR="004B6449" w:rsidRDefault="004B6449" w:rsidP="004B6449">
      <w:r>
        <w:t>AUTORIA: PODER EXECUTIVO</w:t>
      </w:r>
    </w:p>
    <w:p w:rsidR="004B6449" w:rsidRDefault="004B6449" w:rsidP="004B6449">
      <w:r>
        <w:lastRenderedPageBreak/>
        <w:t>ASSUNTO: AUTORIZA A ABRIR CRÉDITO POR ADICIONAL ESPECIAL POR RECURSO VINCULADO NO VALOR DE R$ 100.000,00 PARA SECRETARIA DE ASSITÊNCIA SOCIAL E DÁ OUTRAS PROVIDÊNCIAS.</w:t>
      </w:r>
    </w:p>
    <w:p w:rsidR="004B6449" w:rsidRDefault="004B6449" w:rsidP="004B6449"/>
    <w:p w:rsidR="004B6449" w:rsidRDefault="004B6449" w:rsidP="004B6449">
      <w:r>
        <w:t>CONSIDERAÇÕES FINAIS</w:t>
      </w:r>
    </w:p>
    <w:p w:rsidR="004B6449" w:rsidRDefault="004B6449" w:rsidP="004B6449">
      <w:r>
        <w:t xml:space="preserve"> •</w:t>
      </w:r>
      <w:r>
        <w:tab/>
        <w:t>PALAVRA VAGA AOS VEREADORES INSCRITOS NO LIVRO ESPECIAL DE ORADORES.</w:t>
      </w:r>
    </w:p>
    <w:p w:rsidR="004B6449" w:rsidRDefault="004B6449" w:rsidP="004B6449"/>
    <w:p w:rsidR="004B6449" w:rsidRDefault="004B6449" w:rsidP="004B6449">
      <w:r>
        <w:t xml:space="preserve"> Plenário Daniel Elias, </w:t>
      </w:r>
      <w:proofErr w:type="gramStart"/>
      <w:r>
        <w:t>em  14</w:t>
      </w:r>
      <w:proofErr w:type="gramEnd"/>
      <w:r>
        <w:t xml:space="preserve">  de  novembro    de 2022. </w:t>
      </w:r>
    </w:p>
    <w:p w:rsidR="004B6449" w:rsidRDefault="004B6449" w:rsidP="004B6449">
      <w:r>
        <w:t xml:space="preserve"> </w:t>
      </w:r>
    </w:p>
    <w:p w:rsidR="004B6449" w:rsidRDefault="004B6449" w:rsidP="004B6449"/>
    <w:p w:rsidR="004B6449" w:rsidRDefault="004B6449" w:rsidP="004B6449">
      <w:r>
        <w:t>EDMAR INÁCIO ROSA</w:t>
      </w:r>
    </w:p>
    <w:p w:rsidR="00666CCC" w:rsidRPr="004B6449" w:rsidRDefault="004B6449" w:rsidP="004B6449">
      <w:r>
        <w:t>PRESIDENTE</w:t>
      </w:r>
      <w:bookmarkStart w:id="0" w:name="_GoBack"/>
      <w:bookmarkEnd w:id="0"/>
    </w:p>
    <w:sectPr w:rsidR="00666CCC" w:rsidRPr="004B6449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pt-BR" w:vendorID="64" w:dllVersion="131078" w:nlCheck="1" w:checkStyle="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6CEC"/>
    <w:rsid w:val="00003174"/>
    <w:rsid w:val="004B6449"/>
    <w:rsid w:val="00562122"/>
    <w:rsid w:val="005F6CEC"/>
    <w:rsid w:val="00666CCC"/>
    <w:rsid w:val="00875E02"/>
    <w:rsid w:val="00ED4EAF"/>
    <w:rsid w:val="00FD07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11F1459-CC41-4270-A501-702CB69F21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00317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0317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231</Words>
  <Characters>1252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2022-08-12T14:02:00Z</cp:lastPrinted>
  <dcterms:created xsi:type="dcterms:W3CDTF">2022-11-14T22:43:00Z</dcterms:created>
  <dcterms:modified xsi:type="dcterms:W3CDTF">2022-11-14T22:43:00Z</dcterms:modified>
</cp:coreProperties>
</file>