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2EAC8" w14:textId="7D7E4AAB" w:rsidR="00616144" w:rsidRPr="00616144" w:rsidRDefault="000C3A29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 </w:t>
      </w:r>
    </w:p>
    <w:p w14:paraId="5951A00A" w14:textId="53A8C72E" w:rsidR="00CC4F5F" w:rsidRDefault="005824BE" w:rsidP="08E398BD">
      <w:pPr>
        <w:pStyle w:val="ementa"/>
        <w:spacing w:beforeAutospacing="0" w:afterAutospacing="0" w:line="360" w:lineRule="auto"/>
        <w:jc w:val="both"/>
        <w:rPr>
          <w:rFonts w:ascii="Cambria" w:hAnsi="Cambria" w:cs="Arial"/>
        </w:rPr>
      </w:pPr>
      <w:r w:rsidRPr="00616144">
        <w:rPr>
          <w:rFonts w:ascii="Cambria" w:hAnsi="Cambria" w:cs="Arial"/>
          <w:b/>
          <w:bCs/>
        </w:rPr>
        <w:t xml:space="preserve"> </w:t>
      </w:r>
      <w:r w:rsidR="009A6383" w:rsidRPr="00616144">
        <w:rPr>
          <w:rFonts w:ascii="Cambria" w:hAnsi="Cambria" w:cs="Arial"/>
          <w:b/>
          <w:bCs/>
        </w:rPr>
        <w:t xml:space="preserve">PROJETO DE LEI Nº </w:t>
      </w:r>
      <w:r w:rsidR="00845390">
        <w:rPr>
          <w:rFonts w:ascii="Cambria" w:hAnsi="Cambria" w:cs="Arial"/>
          <w:b/>
          <w:bCs/>
        </w:rPr>
        <w:t>025</w:t>
      </w:r>
      <w:r w:rsidR="009A6383" w:rsidRPr="00616144">
        <w:rPr>
          <w:rFonts w:ascii="Cambria" w:hAnsi="Cambria" w:cs="Arial"/>
          <w:b/>
          <w:bCs/>
        </w:rPr>
        <w:t>/</w:t>
      </w:r>
      <w:r w:rsidR="00F5062B" w:rsidRPr="00616144">
        <w:rPr>
          <w:rFonts w:ascii="Cambria" w:hAnsi="Cambria" w:cs="Arial"/>
          <w:b/>
          <w:bCs/>
        </w:rPr>
        <w:t>202</w:t>
      </w:r>
      <w:r w:rsidR="00A10427">
        <w:rPr>
          <w:rFonts w:ascii="Cambria" w:hAnsi="Cambria" w:cs="Arial"/>
          <w:b/>
          <w:bCs/>
        </w:rPr>
        <w:t>6</w:t>
      </w:r>
      <w:r w:rsidR="009A6383" w:rsidRPr="00616144">
        <w:rPr>
          <w:rFonts w:ascii="Cambria" w:hAnsi="Cambria" w:cs="Arial"/>
          <w:b/>
          <w:bCs/>
        </w:rPr>
        <w:t xml:space="preserve">      </w:t>
      </w:r>
      <w:r w:rsidR="009A6383" w:rsidRPr="00616144">
        <w:rPr>
          <w:rFonts w:ascii="Cambria" w:hAnsi="Cambria" w:cs="Arial"/>
        </w:rPr>
        <w:t xml:space="preserve">                </w:t>
      </w:r>
      <w:r w:rsidRPr="00616144">
        <w:rPr>
          <w:rFonts w:ascii="Cambria" w:hAnsi="Cambria"/>
        </w:rPr>
        <w:tab/>
      </w:r>
      <w:r w:rsidR="009A6383" w:rsidRPr="00616144">
        <w:rPr>
          <w:rFonts w:ascii="Cambria" w:hAnsi="Cambria" w:cs="Arial"/>
        </w:rPr>
        <w:t xml:space="preserve">      </w:t>
      </w:r>
      <w:r w:rsidR="009047FB" w:rsidRPr="00616144">
        <w:rPr>
          <w:rFonts w:ascii="Cambria" w:hAnsi="Cambria" w:cs="Arial"/>
        </w:rPr>
        <w:t xml:space="preserve">   </w:t>
      </w:r>
      <w:r w:rsidR="009A6383" w:rsidRPr="00616144">
        <w:rPr>
          <w:rFonts w:ascii="Cambria" w:hAnsi="Cambria" w:cs="Arial"/>
        </w:rPr>
        <w:t xml:space="preserve"> </w:t>
      </w:r>
      <w:r w:rsidR="005B07EF">
        <w:rPr>
          <w:rFonts w:ascii="Cambria" w:hAnsi="Cambria" w:cs="Arial"/>
        </w:rPr>
        <w:t xml:space="preserve">            </w:t>
      </w:r>
      <w:r w:rsidR="009A6383" w:rsidRPr="00616144">
        <w:rPr>
          <w:rFonts w:ascii="Cambria" w:hAnsi="Cambria" w:cs="Arial"/>
        </w:rPr>
        <w:t xml:space="preserve">    </w:t>
      </w:r>
      <w:r w:rsidR="003E3850" w:rsidRPr="00616144">
        <w:rPr>
          <w:rFonts w:ascii="Cambria" w:hAnsi="Cambria" w:cs="Arial"/>
        </w:rPr>
        <w:t xml:space="preserve">     </w:t>
      </w:r>
      <w:r w:rsidR="009A6383" w:rsidRPr="00616144">
        <w:rPr>
          <w:rFonts w:ascii="Cambria" w:hAnsi="Cambria" w:cs="Arial"/>
        </w:rPr>
        <w:t>Em</w:t>
      </w:r>
      <w:r w:rsidR="009A6383" w:rsidRPr="00616144">
        <w:rPr>
          <w:rFonts w:ascii="Cambria" w:hAnsi="Cambria" w:cs="Arial"/>
          <w:b/>
          <w:bCs/>
        </w:rPr>
        <w:t>,</w:t>
      </w:r>
      <w:r w:rsidR="00703804" w:rsidRPr="00616144">
        <w:rPr>
          <w:rFonts w:ascii="Cambria" w:hAnsi="Cambria" w:cs="Arial"/>
        </w:rPr>
        <w:t xml:space="preserve"> </w:t>
      </w:r>
      <w:r w:rsidR="006D1583">
        <w:rPr>
          <w:rFonts w:ascii="Cambria" w:hAnsi="Cambria" w:cs="Arial"/>
        </w:rPr>
        <w:t>08 de maio de 2026</w:t>
      </w:r>
      <w:r w:rsidR="00A10427">
        <w:rPr>
          <w:rFonts w:ascii="Cambria" w:hAnsi="Cambria" w:cs="Arial"/>
        </w:rPr>
        <w:t>.</w:t>
      </w:r>
    </w:p>
    <w:p w14:paraId="2B7581F1" w14:textId="77777777" w:rsidR="00CC4F5F" w:rsidRDefault="00CC4F5F">
      <w:pPr>
        <w:ind w:left="4956"/>
        <w:jc w:val="both"/>
        <w:rPr>
          <w:rFonts w:ascii="Cambria" w:hAnsi="Cambria" w:cs="Arial"/>
          <w:i/>
        </w:rPr>
      </w:pPr>
    </w:p>
    <w:p w14:paraId="311D4839" w14:textId="77777777" w:rsidR="006C7C63" w:rsidRPr="00616144" w:rsidRDefault="006C7C63">
      <w:pPr>
        <w:ind w:left="4956"/>
        <w:jc w:val="both"/>
        <w:rPr>
          <w:rFonts w:ascii="Cambria" w:hAnsi="Cambria" w:cs="Arial"/>
          <w:i/>
        </w:rPr>
      </w:pPr>
    </w:p>
    <w:p w14:paraId="4FD60582" w14:textId="203E332E" w:rsidR="005B07EF" w:rsidRPr="006D1583" w:rsidRDefault="006D1583" w:rsidP="00C245D2">
      <w:pPr>
        <w:spacing w:line="276" w:lineRule="auto"/>
        <w:ind w:left="4956"/>
        <w:jc w:val="both"/>
        <w:rPr>
          <w:rFonts w:ascii="Cambria" w:eastAsia="Arial" w:hAnsi="Cambria" w:cs="Arial"/>
          <w:b/>
        </w:rPr>
      </w:pPr>
      <w:r w:rsidRPr="006D1583">
        <w:rPr>
          <w:rFonts w:ascii="Cambria" w:eastAsia="Arial" w:hAnsi="Cambria" w:cs="Arial" w:hint="eastAsia"/>
          <w:b/>
        </w:rPr>
        <w:t>AUTORIZA A INSTITUIÇÃO DO PROGRAMA MUNICIPAL DE PREPARO PARA APOSENTADORIA NO ÂMBITO DO MUNICÍPIO DE CARNAÚBA DOS DANTAS/RN, E DÁ OUTRAS PROVIDÊNCIAS.</w:t>
      </w:r>
    </w:p>
    <w:p w14:paraId="2CDC9AB9" w14:textId="77777777" w:rsidR="005B07EF" w:rsidRPr="00616144" w:rsidRDefault="005B07EF" w:rsidP="00C245D2">
      <w:pPr>
        <w:spacing w:line="276" w:lineRule="auto"/>
        <w:ind w:left="4956"/>
        <w:jc w:val="both"/>
        <w:rPr>
          <w:rFonts w:ascii="Cambria" w:hAnsi="Cambria"/>
        </w:rPr>
      </w:pPr>
    </w:p>
    <w:p w14:paraId="63217C69" w14:textId="64FD70A4" w:rsidR="005434F6" w:rsidRPr="006D1583" w:rsidRDefault="009A6383" w:rsidP="006C7C6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 w:rsidRPr="00616144">
        <w:rPr>
          <w:rFonts w:ascii="Cambria" w:hAnsi="Cambria" w:cs="Arial"/>
          <w:b/>
        </w:rPr>
        <w:tab/>
      </w:r>
      <w:r w:rsidRPr="00616144">
        <w:rPr>
          <w:rFonts w:ascii="Cambria" w:hAnsi="Cambria" w:cs="Arial"/>
          <w:b/>
        </w:rPr>
        <w:tab/>
      </w:r>
      <w:r w:rsidR="006D1583" w:rsidRPr="00CB4A39">
        <w:rPr>
          <w:rFonts w:ascii="Cambria" w:hAnsi="Cambria" w:cs="Arial" w:hint="eastAsia"/>
          <w:b/>
        </w:rPr>
        <w:t>A CÂMARA MUNICIPAL DE CARNAÚBA DOS DANTAS</w:t>
      </w:r>
      <w:r w:rsidR="006D1583" w:rsidRPr="006D1583">
        <w:rPr>
          <w:rFonts w:ascii="Cambria" w:hAnsi="Cambria" w:cs="Arial" w:hint="eastAsia"/>
        </w:rPr>
        <w:t xml:space="preserve">, Estado do Rio Grande do Norte, no uso de suas atribuições legais, por proposta do vereador </w:t>
      </w:r>
      <w:proofErr w:type="spellStart"/>
      <w:r w:rsidR="00D402C1">
        <w:rPr>
          <w:rFonts w:ascii="Cambria" w:hAnsi="Cambria" w:cs="Arial"/>
          <w:b/>
        </w:rPr>
        <w:t>Jemmifran</w:t>
      </w:r>
      <w:proofErr w:type="spellEnd"/>
      <w:r w:rsidR="00D402C1">
        <w:rPr>
          <w:rFonts w:ascii="Cambria" w:hAnsi="Cambria" w:cs="Arial"/>
          <w:b/>
        </w:rPr>
        <w:t xml:space="preserve"> da Silva Dantas</w:t>
      </w:r>
      <w:r w:rsidR="006D1583" w:rsidRPr="006D1583">
        <w:rPr>
          <w:rFonts w:ascii="Cambria" w:hAnsi="Cambria" w:cs="Arial" w:hint="eastAsia"/>
        </w:rPr>
        <w:t>, aprova e o Prefeito Municipal sanciona a seguinte Lei:</w:t>
      </w:r>
      <w:bookmarkStart w:id="0" w:name="_GoBack"/>
      <w:bookmarkEnd w:id="0"/>
    </w:p>
    <w:p w14:paraId="2EA13E80" w14:textId="77777777" w:rsidR="006D1583" w:rsidRDefault="006D1583" w:rsidP="006D158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</w:p>
    <w:p w14:paraId="66F6EFCB" w14:textId="38CE4B9E" w:rsidR="006D1583" w:rsidRPr="00EB593A" w:rsidRDefault="006D1583" w:rsidP="006D158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 w:rsidRPr="00EB593A">
        <w:rPr>
          <w:rFonts w:ascii="Cambria" w:hAnsi="Cambria" w:cs="Arial" w:hint="eastAsia"/>
          <w:b/>
        </w:rPr>
        <w:t>CAPÍTULO I</w:t>
      </w:r>
    </w:p>
    <w:p w14:paraId="6E0889EC" w14:textId="25C34882" w:rsidR="006C7C63" w:rsidRPr="00EB593A" w:rsidRDefault="006D1583" w:rsidP="006D1583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</w:rPr>
      </w:pPr>
      <w:r w:rsidRPr="00EB593A">
        <w:rPr>
          <w:rFonts w:ascii="Cambria" w:hAnsi="Cambria" w:cs="Arial"/>
          <w:b/>
        </w:rPr>
        <w:tab/>
      </w:r>
      <w:r w:rsidRPr="00EB593A">
        <w:rPr>
          <w:rFonts w:ascii="Cambria" w:hAnsi="Cambria" w:cs="Arial"/>
          <w:b/>
        </w:rPr>
        <w:tab/>
      </w:r>
      <w:r w:rsidRPr="00EB593A">
        <w:rPr>
          <w:rFonts w:ascii="Cambria" w:hAnsi="Cambria" w:cs="Arial"/>
          <w:b/>
        </w:rPr>
        <w:tab/>
      </w:r>
      <w:r w:rsidRPr="00EB593A">
        <w:rPr>
          <w:rFonts w:ascii="Cambria" w:hAnsi="Cambria" w:cs="Arial"/>
          <w:b/>
        </w:rPr>
        <w:tab/>
      </w:r>
      <w:r w:rsidRPr="00EB593A">
        <w:rPr>
          <w:rFonts w:ascii="Cambria" w:hAnsi="Cambria" w:cs="Arial"/>
          <w:b/>
        </w:rPr>
        <w:tab/>
      </w:r>
      <w:r w:rsidRPr="00EB593A">
        <w:rPr>
          <w:rFonts w:ascii="Cambria" w:hAnsi="Cambria" w:cs="Arial"/>
          <w:b/>
        </w:rPr>
        <w:tab/>
      </w:r>
      <w:r w:rsidRPr="00EB593A">
        <w:rPr>
          <w:rFonts w:ascii="Cambria" w:hAnsi="Cambria" w:cs="Arial" w:hint="eastAsia"/>
          <w:b/>
        </w:rPr>
        <w:t>DAS DISPOSIÇÕES GERAIS</w:t>
      </w:r>
    </w:p>
    <w:p w14:paraId="5D37BE25" w14:textId="77777777" w:rsidR="006D1583" w:rsidRDefault="006D1583" w:rsidP="005434F6">
      <w:pPr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b/>
          <w:bCs/>
        </w:rPr>
      </w:pPr>
    </w:p>
    <w:p w14:paraId="72A88C66" w14:textId="4EE50D95" w:rsidR="00616144" w:rsidRPr="00616144" w:rsidRDefault="00D61823" w:rsidP="005434F6">
      <w:pPr>
        <w:tabs>
          <w:tab w:val="left" w:pos="1080"/>
        </w:tabs>
        <w:spacing w:line="360" w:lineRule="auto"/>
        <w:ind w:left="3" w:hanging="3"/>
        <w:jc w:val="both"/>
        <w:rPr>
          <w:rFonts w:ascii="Cambria" w:eastAsia="Times New Roman" w:hAnsi="Cambria"/>
        </w:rPr>
      </w:pPr>
      <w:r w:rsidRPr="00616144">
        <w:rPr>
          <w:rFonts w:ascii="Cambria" w:hAnsi="Cambria" w:cs="Arial"/>
          <w:b/>
          <w:bCs/>
        </w:rPr>
        <w:t xml:space="preserve">Art. 1º </w:t>
      </w:r>
      <w:r w:rsidR="006D1583" w:rsidRPr="006D1583">
        <w:rPr>
          <w:rFonts w:ascii="Cambria" w:eastAsia="Times New Roman" w:hAnsi="Cambria" w:hint="eastAsia"/>
        </w:rPr>
        <w:t xml:space="preserve">Fica o Poder Executivo autorizado a instituir, no âmbito do Município de Carnaúba dos Dantas/RN, o Programa Municipal de Preparo para Aposentadoria, </w:t>
      </w:r>
      <w:proofErr w:type="gramStart"/>
      <w:r w:rsidR="006D1583" w:rsidRPr="006D1583">
        <w:rPr>
          <w:rFonts w:ascii="Cambria" w:eastAsia="Times New Roman" w:hAnsi="Cambria" w:hint="eastAsia"/>
        </w:rPr>
        <w:t>destinado aos servidores públicos municipais</w:t>
      </w:r>
      <w:proofErr w:type="gramEnd"/>
      <w:r w:rsidR="006D1583" w:rsidRPr="006D1583">
        <w:rPr>
          <w:rFonts w:ascii="Cambria" w:eastAsia="Times New Roman" w:hAnsi="Cambria" w:hint="eastAsia"/>
        </w:rPr>
        <w:t xml:space="preserve"> e, quando possível, à população em geral, com a finalidade de promover orientação, planejamento e adaptação para a transição da vida laboral para a aposentadoria.</w:t>
      </w:r>
    </w:p>
    <w:p w14:paraId="15E0DE26" w14:textId="77777777" w:rsidR="006D1583" w:rsidRDefault="005B07EF" w:rsidP="006D1583">
      <w:pPr>
        <w:spacing w:before="100" w:beforeAutospacing="1" w:after="100" w:afterAutospacing="1"/>
        <w:jc w:val="both"/>
        <w:rPr>
          <w:rFonts w:ascii="Cambria" w:eastAsia="Times New Roman" w:hAnsi="Cambria" w:cs="Times New Roman"/>
          <w:kern w:val="0"/>
          <w:lang w:eastAsia="pt-BR" w:bidi="ar-SA"/>
        </w:rPr>
      </w:pPr>
      <w:r w:rsidRPr="005B07EF">
        <w:rPr>
          <w:rFonts w:ascii="Cambria" w:eastAsia="Times New Roman" w:hAnsi="Cambria" w:cs="Times New Roman"/>
          <w:b/>
          <w:bCs/>
          <w:kern w:val="0"/>
          <w:lang w:eastAsia="pt-BR" w:bidi="ar-SA"/>
        </w:rPr>
        <w:t xml:space="preserve">Art. 2º </w:t>
      </w:r>
      <w:r w:rsidR="006D1583" w:rsidRPr="006D1583">
        <w:rPr>
          <w:rFonts w:ascii="Cambria" w:eastAsia="Times New Roman" w:hAnsi="Cambria" w:cs="Times New Roman" w:hint="eastAsia"/>
          <w:kern w:val="0"/>
          <w:lang w:eastAsia="pt-BR" w:bidi="ar-SA"/>
        </w:rPr>
        <w:t>O Programa Municipal de Preparo para Aposentadoria tem como objetivo contribuir para que o processo de aposentadoria ocorra de forma consciente, planejada e saudável, considerando aspectos financeiros, emocionais, sociais, familiares e relacionados à qualidade de vida.</w:t>
      </w:r>
    </w:p>
    <w:p w14:paraId="39355AEA" w14:textId="6F283430" w:rsidR="006D1583" w:rsidRPr="00EB593A" w:rsidRDefault="006D1583" w:rsidP="006D1583">
      <w:pPr>
        <w:spacing w:before="100" w:beforeAutospacing="1" w:after="100" w:afterAutospacing="1"/>
        <w:ind w:left="3545" w:firstLine="709"/>
        <w:jc w:val="both"/>
        <w:rPr>
          <w:rFonts w:ascii="Cambria" w:eastAsia="Times New Roman" w:hAnsi="Cambria" w:cs="Times New Roman"/>
          <w:b/>
          <w:kern w:val="0"/>
          <w:lang w:eastAsia="pt-BR" w:bidi="ar-SA"/>
        </w:rPr>
      </w:pPr>
      <w:r w:rsidRPr="00EB593A">
        <w:rPr>
          <w:rFonts w:ascii="Cambria" w:eastAsia="Times New Roman" w:hAnsi="Cambria" w:cs="Times New Roman" w:hint="eastAsia"/>
          <w:b/>
          <w:kern w:val="0"/>
          <w:lang w:eastAsia="pt-BR" w:bidi="ar-SA"/>
        </w:rPr>
        <w:t>CAPÍTULO II</w:t>
      </w:r>
    </w:p>
    <w:p w14:paraId="0A0380E6" w14:textId="0CCFE865" w:rsidR="006D1583" w:rsidRPr="00EB593A" w:rsidRDefault="006D1583" w:rsidP="006D1583">
      <w:pPr>
        <w:spacing w:before="100" w:beforeAutospacing="1" w:after="100" w:afterAutospacing="1"/>
        <w:ind w:left="2836"/>
        <w:jc w:val="both"/>
        <w:rPr>
          <w:rFonts w:ascii="Cambria" w:eastAsia="Times New Roman" w:hAnsi="Cambria" w:cs="Times New Roman"/>
          <w:b/>
          <w:kern w:val="0"/>
          <w:lang w:eastAsia="pt-BR" w:bidi="ar-SA"/>
        </w:rPr>
      </w:pPr>
      <w:r w:rsidRPr="00EB593A">
        <w:rPr>
          <w:rFonts w:ascii="Cambria" w:eastAsia="Times New Roman" w:hAnsi="Cambria" w:cs="Times New Roman"/>
          <w:b/>
          <w:kern w:val="0"/>
          <w:lang w:eastAsia="pt-BR" w:bidi="ar-SA"/>
        </w:rPr>
        <w:t xml:space="preserve">           </w:t>
      </w:r>
      <w:r w:rsidRPr="00EB593A">
        <w:rPr>
          <w:rFonts w:ascii="Cambria" w:eastAsia="Times New Roman" w:hAnsi="Cambria" w:cs="Times New Roman"/>
          <w:b/>
          <w:kern w:val="0"/>
          <w:lang w:eastAsia="pt-BR" w:bidi="ar-SA"/>
        </w:rPr>
        <w:tab/>
        <w:t xml:space="preserve">           </w:t>
      </w:r>
      <w:r w:rsidRPr="00EB593A">
        <w:rPr>
          <w:rFonts w:ascii="Cambria" w:eastAsia="Times New Roman" w:hAnsi="Cambria" w:cs="Times New Roman" w:hint="eastAsia"/>
          <w:b/>
          <w:kern w:val="0"/>
          <w:lang w:eastAsia="pt-BR" w:bidi="ar-SA"/>
        </w:rPr>
        <w:t>DOS OBJETIVOS</w:t>
      </w:r>
    </w:p>
    <w:p w14:paraId="05307B0A" w14:textId="77777777" w:rsidR="006D1583" w:rsidRPr="006D1583" w:rsidRDefault="006D1583" w:rsidP="006D158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>
        <w:rPr>
          <w:rFonts w:ascii="Cambria" w:eastAsia="Times New Roman" w:hAnsi="Cambria"/>
          <w:b/>
          <w:bCs/>
        </w:rPr>
        <w:t>Art. 3</w:t>
      </w:r>
      <w:r w:rsidR="005434F6">
        <w:rPr>
          <w:rFonts w:ascii="Cambria" w:eastAsia="Times New Roman" w:hAnsi="Cambria"/>
          <w:b/>
          <w:bCs/>
        </w:rPr>
        <w:t xml:space="preserve">º </w:t>
      </w:r>
      <w:r w:rsidRPr="006D1583">
        <w:rPr>
          <w:rFonts w:ascii="Cambria" w:eastAsia="Times New Roman" w:hAnsi="Cambria" w:hint="eastAsia"/>
        </w:rPr>
        <w:t>São objetivos do Programa Municipal de Preparo para Aposentadoria:</w:t>
      </w:r>
    </w:p>
    <w:p w14:paraId="2FECD6DF" w14:textId="77777777" w:rsidR="006D1583" w:rsidRPr="006D1583" w:rsidRDefault="006D1583" w:rsidP="006D158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</w:p>
    <w:p w14:paraId="2BFBF13F" w14:textId="77777777" w:rsidR="006D1583" w:rsidRPr="006D1583" w:rsidRDefault="006D1583" w:rsidP="006D158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6D1583">
        <w:rPr>
          <w:rFonts w:ascii="Cambria" w:eastAsia="Times New Roman" w:hAnsi="Cambria" w:hint="eastAsia"/>
        </w:rPr>
        <w:lastRenderedPageBreak/>
        <w:t>I – oferecer orientação sobre direitos previdenciários e procedimentos administrativos relacionados à aposentadoria;</w:t>
      </w:r>
    </w:p>
    <w:p w14:paraId="14D087BC" w14:textId="77777777" w:rsidR="006D1583" w:rsidRPr="006D1583" w:rsidRDefault="006D1583" w:rsidP="006D158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6D1583">
        <w:rPr>
          <w:rFonts w:ascii="Cambria" w:eastAsia="Times New Roman" w:hAnsi="Cambria" w:hint="eastAsia"/>
        </w:rPr>
        <w:t>II – promover educação financeira e planejamento econômico para o período pós-laboral;</w:t>
      </w:r>
    </w:p>
    <w:p w14:paraId="10D864B4" w14:textId="77777777" w:rsidR="006D1583" w:rsidRPr="006D1583" w:rsidRDefault="006D1583" w:rsidP="006D158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6D1583">
        <w:rPr>
          <w:rFonts w:ascii="Cambria" w:eastAsia="Times New Roman" w:hAnsi="Cambria" w:hint="eastAsia"/>
        </w:rPr>
        <w:t>III – estimular o cuidado com a saúde física, mental e emocional;</w:t>
      </w:r>
    </w:p>
    <w:p w14:paraId="778EABA4" w14:textId="77777777" w:rsidR="006D1583" w:rsidRPr="006D1583" w:rsidRDefault="006D1583" w:rsidP="006D158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6D1583">
        <w:rPr>
          <w:rFonts w:ascii="Cambria" w:eastAsia="Times New Roman" w:hAnsi="Cambria" w:hint="eastAsia"/>
        </w:rPr>
        <w:t>IV – incentivar o desenvolvimento de novos projetos de vida, atividades sociais, culturais, educacionais e empreendedoras;</w:t>
      </w:r>
    </w:p>
    <w:p w14:paraId="514012EC" w14:textId="77777777" w:rsidR="006D1583" w:rsidRPr="006D1583" w:rsidRDefault="006D1583" w:rsidP="006D158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6D1583">
        <w:rPr>
          <w:rFonts w:ascii="Cambria" w:eastAsia="Times New Roman" w:hAnsi="Cambria" w:hint="eastAsia"/>
        </w:rPr>
        <w:t>V – fortalecer vínculos familiares e comunitários;</w:t>
      </w:r>
    </w:p>
    <w:p w14:paraId="2D68738C" w14:textId="77777777" w:rsidR="006D1583" w:rsidRPr="006D1583" w:rsidRDefault="006D1583" w:rsidP="006D158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6D1583">
        <w:rPr>
          <w:rFonts w:ascii="Cambria" w:eastAsia="Times New Roman" w:hAnsi="Cambria" w:hint="eastAsia"/>
        </w:rPr>
        <w:t>VI – prevenir situações de isolamento social e perda de identidade ocupacional;</w:t>
      </w:r>
    </w:p>
    <w:p w14:paraId="54D4FDEC" w14:textId="08D6819D" w:rsidR="00616144" w:rsidRDefault="006D1583" w:rsidP="006D158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6D1583">
        <w:rPr>
          <w:rFonts w:ascii="Cambria" w:eastAsia="Times New Roman" w:hAnsi="Cambria" w:hint="eastAsia"/>
        </w:rPr>
        <w:t>VII – valorizar a experiência e o conhecimento acumulados pelos trabalhadores ao longo de sua trajetória profissional.</w:t>
      </w:r>
    </w:p>
    <w:p w14:paraId="0E033722" w14:textId="77777777" w:rsidR="00EB593A" w:rsidRPr="00EB593A" w:rsidRDefault="00EB593A" w:rsidP="00EB593A">
      <w:pPr>
        <w:spacing w:before="100" w:beforeAutospacing="1" w:after="100" w:afterAutospacing="1"/>
        <w:ind w:left="2836" w:firstLine="709"/>
        <w:jc w:val="both"/>
        <w:rPr>
          <w:rFonts w:ascii="Cambria" w:eastAsia="Times New Roman" w:hAnsi="Cambria"/>
          <w:b/>
        </w:rPr>
      </w:pPr>
      <w:r w:rsidRPr="00EB593A">
        <w:rPr>
          <w:rFonts w:ascii="Cambria" w:eastAsia="Times New Roman" w:hAnsi="Cambria" w:hint="eastAsia"/>
          <w:b/>
        </w:rPr>
        <w:t>CAPÍTULO III</w:t>
      </w:r>
    </w:p>
    <w:p w14:paraId="55B5BDB5" w14:textId="2C66DB0F" w:rsidR="00EB593A" w:rsidRPr="00EB593A" w:rsidRDefault="00EB593A" w:rsidP="00EB593A">
      <w:pPr>
        <w:spacing w:before="100" w:beforeAutospacing="1" w:after="100" w:afterAutospacing="1"/>
        <w:ind w:left="2127" w:firstLine="709"/>
        <w:jc w:val="both"/>
        <w:rPr>
          <w:rFonts w:ascii="Cambria" w:eastAsia="Times New Roman" w:hAnsi="Cambria"/>
          <w:b/>
        </w:rPr>
      </w:pPr>
      <w:r w:rsidRPr="00EB593A">
        <w:rPr>
          <w:rFonts w:ascii="Cambria" w:eastAsia="Times New Roman" w:hAnsi="Cambria" w:hint="eastAsia"/>
          <w:b/>
        </w:rPr>
        <w:t>DAS AÇÕES DO PROGRAMA</w:t>
      </w:r>
    </w:p>
    <w:p w14:paraId="648CFCBA" w14:textId="5C5F1EDE" w:rsidR="00A10427" w:rsidRDefault="006D1583" w:rsidP="006C7C6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>
        <w:rPr>
          <w:rFonts w:ascii="Cambria" w:eastAsia="Times New Roman" w:hAnsi="Cambria" w:hint="eastAsia"/>
          <w:b/>
        </w:rPr>
        <w:t xml:space="preserve">Art. </w:t>
      </w:r>
      <w:r>
        <w:rPr>
          <w:rFonts w:ascii="Cambria" w:eastAsia="Times New Roman" w:hAnsi="Cambria"/>
          <w:b/>
        </w:rPr>
        <w:t>4</w:t>
      </w:r>
      <w:r w:rsidR="00A10427" w:rsidRPr="00A10427">
        <w:rPr>
          <w:rFonts w:ascii="Cambria" w:eastAsia="Times New Roman" w:hAnsi="Cambria" w:hint="eastAsia"/>
          <w:b/>
        </w:rPr>
        <w:t>º</w:t>
      </w:r>
      <w:r w:rsidR="00A10427" w:rsidRPr="00A10427">
        <w:rPr>
          <w:rFonts w:ascii="Cambria" w:eastAsia="Times New Roman" w:hAnsi="Cambria" w:hint="eastAsia"/>
        </w:rPr>
        <w:t xml:space="preserve"> </w:t>
      </w:r>
      <w:r w:rsidR="00EB593A" w:rsidRPr="00EB593A">
        <w:rPr>
          <w:rFonts w:ascii="Cambria" w:eastAsia="Times New Roman" w:hAnsi="Cambria" w:hint="eastAsia"/>
        </w:rPr>
        <w:t>O Programa Municipal de Preparo para Aposentadoria poderá contemplar, entre outras, as seguintes ações:</w:t>
      </w:r>
    </w:p>
    <w:p w14:paraId="53245324" w14:textId="77777777" w:rsidR="00EB593A" w:rsidRP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EB593A">
        <w:rPr>
          <w:rFonts w:ascii="Cambria" w:eastAsia="Times New Roman" w:hAnsi="Cambria" w:hint="eastAsia"/>
        </w:rPr>
        <w:t>I – realização de palestras, oficinas, seminários e grupos reflexivos;</w:t>
      </w:r>
    </w:p>
    <w:p w14:paraId="2AD0E58E" w14:textId="77777777" w:rsidR="00EB593A" w:rsidRP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EB593A">
        <w:rPr>
          <w:rFonts w:ascii="Cambria" w:eastAsia="Times New Roman" w:hAnsi="Cambria" w:hint="eastAsia"/>
        </w:rPr>
        <w:t>II – atendimento individual ou coletivo com profissionais das áreas de assistência social, psicologia, educação financeira, saúde e previdência;</w:t>
      </w:r>
    </w:p>
    <w:p w14:paraId="36E5EF25" w14:textId="77777777" w:rsidR="00EB593A" w:rsidRP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EB593A">
        <w:rPr>
          <w:rFonts w:ascii="Cambria" w:eastAsia="Times New Roman" w:hAnsi="Cambria" w:hint="eastAsia"/>
        </w:rPr>
        <w:t>III – distribuição de materiais informativos;</w:t>
      </w:r>
    </w:p>
    <w:p w14:paraId="579DA0E4" w14:textId="77777777" w:rsidR="00EB593A" w:rsidRP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EB593A">
        <w:rPr>
          <w:rFonts w:ascii="Cambria" w:eastAsia="Times New Roman" w:hAnsi="Cambria" w:hint="eastAsia"/>
        </w:rPr>
        <w:t xml:space="preserve">IV – incentivo à participação em atividades comunitárias, voluntariado e projetos </w:t>
      </w:r>
      <w:proofErr w:type="spellStart"/>
      <w:r w:rsidRPr="00EB593A">
        <w:rPr>
          <w:rFonts w:ascii="Cambria" w:eastAsia="Times New Roman" w:hAnsi="Cambria" w:hint="eastAsia"/>
        </w:rPr>
        <w:t>intergeracionais</w:t>
      </w:r>
      <w:proofErr w:type="spellEnd"/>
      <w:r w:rsidRPr="00EB593A">
        <w:rPr>
          <w:rFonts w:ascii="Cambria" w:eastAsia="Times New Roman" w:hAnsi="Cambria" w:hint="eastAsia"/>
        </w:rPr>
        <w:t>;</w:t>
      </w:r>
    </w:p>
    <w:p w14:paraId="7EC6F086" w14:textId="77777777" w:rsidR="00EB593A" w:rsidRP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EB593A">
        <w:rPr>
          <w:rFonts w:ascii="Cambria" w:eastAsia="Times New Roman" w:hAnsi="Cambria" w:hint="eastAsia"/>
        </w:rPr>
        <w:t>V – ações voltadas ao empreendedorismo, à economia solidária e à capacitação para novas ocupações;</w:t>
      </w:r>
    </w:p>
    <w:p w14:paraId="48301439" w14:textId="58008A42" w:rsid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EB593A">
        <w:rPr>
          <w:rFonts w:ascii="Cambria" w:eastAsia="Times New Roman" w:hAnsi="Cambria" w:hint="eastAsia"/>
        </w:rPr>
        <w:t>VI – promoção de eventos de sensibilização sobre a importância do planejamento para aposentadoria.</w:t>
      </w:r>
    </w:p>
    <w:p w14:paraId="3178820C" w14:textId="669AB91D" w:rsidR="00EB593A" w:rsidRPr="00EB593A" w:rsidRDefault="00EB593A" w:rsidP="00EB593A">
      <w:pPr>
        <w:spacing w:before="100" w:beforeAutospacing="1" w:after="100" w:afterAutospacing="1"/>
        <w:ind w:left="3545"/>
        <w:jc w:val="both"/>
        <w:rPr>
          <w:rFonts w:ascii="Cambria" w:eastAsia="Times New Roman" w:hAnsi="Cambria"/>
          <w:b/>
        </w:rPr>
      </w:pPr>
      <w:r>
        <w:rPr>
          <w:rFonts w:ascii="Cambria" w:eastAsia="Times New Roman" w:hAnsi="Cambria"/>
        </w:rPr>
        <w:t xml:space="preserve">   </w:t>
      </w:r>
      <w:r w:rsidRPr="00EB593A">
        <w:rPr>
          <w:rFonts w:ascii="Cambria" w:eastAsia="Times New Roman" w:hAnsi="Cambria" w:hint="eastAsia"/>
          <w:b/>
        </w:rPr>
        <w:t>CAPÍTULO IV</w:t>
      </w:r>
    </w:p>
    <w:p w14:paraId="288CF00F" w14:textId="58BC8D70" w:rsid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  <w:b/>
        </w:rPr>
      </w:pPr>
      <w:r w:rsidRPr="00EB593A">
        <w:rPr>
          <w:rFonts w:ascii="Cambria" w:eastAsia="Times New Roman" w:hAnsi="Cambria"/>
          <w:b/>
        </w:rPr>
        <w:t xml:space="preserve">                                                  </w:t>
      </w:r>
      <w:r w:rsidRPr="00EB593A">
        <w:rPr>
          <w:rFonts w:ascii="Cambria" w:eastAsia="Times New Roman" w:hAnsi="Cambria" w:hint="eastAsia"/>
          <w:b/>
        </w:rPr>
        <w:t>DO PÚBLICO-ALVO E DA EXECUÇÃO</w:t>
      </w:r>
    </w:p>
    <w:p w14:paraId="5AE9C587" w14:textId="77777777" w:rsidR="00EB593A" w:rsidRP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  <w:b/>
        </w:rPr>
      </w:pPr>
      <w:r w:rsidRPr="00EB593A">
        <w:rPr>
          <w:rFonts w:ascii="Cambria" w:eastAsia="Times New Roman" w:hAnsi="Cambria" w:hint="eastAsia"/>
          <w:b/>
        </w:rPr>
        <w:lastRenderedPageBreak/>
        <w:t xml:space="preserve">Art. 5º </w:t>
      </w:r>
      <w:r w:rsidRPr="00EB593A">
        <w:rPr>
          <w:rFonts w:ascii="Cambria" w:eastAsia="Times New Roman" w:hAnsi="Cambria" w:hint="eastAsia"/>
        </w:rPr>
        <w:t xml:space="preserve">O Programa terá como público prioritário os servidores municipais que estejam a até </w:t>
      </w:r>
      <w:proofErr w:type="gramStart"/>
      <w:r w:rsidRPr="00EB593A">
        <w:rPr>
          <w:rFonts w:ascii="Cambria" w:eastAsia="Times New Roman" w:hAnsi="Cambria" w:hint="eastAsia"/>
        </w:rPr>
        <w:t>5</w:t>
      </w:r>
      <w:proofErr w:type="gramEnd"/>
      <w:r w:rsidRPr="00EB593A">
        <w:rPr>
          <w:rFonts w:ascii="Cambria" w:eastAsia="Times New Roman" w:hAnsi="Cambria" w:hint="eastAsia"/>
        </w:rPr>
        <w:t xml:space="preserve"> (cinco) anos da aposentadoria, sem prejuízo da participação de outros interessados.</w:t>
      </w:r>
    </w:p>
    <w:p w14:paraId="55D0B69D" w14:textId="77777777" w:rsidR="00EB593A" w:rsidRP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  <w:b/>
        </w:rPr>
      </w:pPr>
      <w:r w:rsidRPr="00EB593A">
        <w:rPr>
          <w:rFonts w:ascii="Cambria" w:eastAsia="Times New Roman" w:hAnsi="Cambria" w:hint="eastAsia"/>
          <w:b/>
        </w:rPr>
        <w:t xml:space="preserve">Art. 6º </w:t>
      </w:r>
      <w:r w:rsidRPr="00EB593A">
        <w:rPr>
          <w:rFonts w:ascii="Cambria" w:eastAsia="Times New Roman" w:hAnsi="Cambria" w:hint="eastAsia"/>
        </w:rPr>
        <w:t>O Poder Executivo poderá definir os órgãos responsáveis pela execução das ações previstas nesta Lei, bem como firmar parcerias com instituições públicas, privadas e organizações da sociedade civil.</w:t>
      </w:r>
    </w:p>
    <w:p w14:paraId="548ADDD9" w14:textId="1EB42B1E" w:rsidR="00EB593A" w:rsidRDefault="00EB593A" w:rsidP="00EB593A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EB593A">
        <w:rPr>
          <w:rFonts w:ascii="Cambria" w:eastAsia="Times New Roman" w:hAnsi="Cambria" w:hint="eastAsia"/>
          <w:b/>
        </w:rPr>
        <w:t xml:space="preserve">Art. 7º </w:t>
      </w:r>
      <w:r w:rsidRPr="00EB593A">
        <w:rPr>
          <w:rFonts w:ascii="Cambria" w:eastAsia="Times New Roman" w:hAnsi="Cambria" w:hint="eastAsia"/>
        </w:rPr>
        <w:t>O Município poderá promover, anualmente, ações relacionadas ao Programa Municipal de Preparo para Aposentadoria, preferencialmente no segundo semestre, de modo a ampliar o alcance e a adesão dos participantes.</w:t>
      </w:r>
    </w:p>
    <w:p w14:paraId="0770F73A" w14:textId="77777777" w:rsidR="00CB4A39" w:rsidRPr="00CB4A39" w:rsidRDefault="00CB4A39" w:rsidP="00CB4A39">
      <w:pPr>
        <w:spacing w:before="100" w:beforeAutospacing="1" w:after="100" w:afterAutospacing="1"/>
        <w:ind w:left="3545" w:firstLine="709"/>
        <w:jc w:val="both"/>
        <w:rPr>
          <w:rFonts w:ascii="Cambria" w:eastAsia="Times New Roman" w:hAnsi="Cambria"/>
          <w:b/>
        </w:rPr>
      </w:pPr>
      <w:r w:rsidRPr="00CB4A39">
        <w:rPr>
          <w:rFonts w:ascii="Cambria" w:eastAsia="Times New Roman" w:hAnsi="Cambria" w:hint="eastAsia"/>
          <w:b/>
        </w:rPr>
        <w:t>CAPÍTULO V</w:t>
      </w:r>
    </w:p>
    <w:p w14:paraId="2EC94C40" w14:textId="13C92BD6" w:rsidR="00CB4A39" w:rsidRDefault="00CB4A39" w:rsidP="00CB4A39">
      <w:pPr>
        <w:spacing w:before="100" w:beforeAutospacing="1" w:after="100" w:afterAutospacing="1"/>
        <w:ind w:left="2836" w:firstLine="709"/>
        <w:jc w:val="both"/>
        <w:rPr>
          <w:rFonts w:ascii="Cambria" w:eastAsia="Times New Roman" w:hAnsi="Cambria"/>
          <w:b/>
        </w:rPr>
      </w:pPr>
      <w:r w:rsidRPr="00CB4A39">
        <w:rPr>
          <w:rFonts w:ascii="Cambria" w:eastAsia="Times New Roman" w:hAnsi="Cambria" w:hint="eastAsia"/>
          <w:b/>
        </w:rPr>
        <w:t>DAS DISPOSIÇÕES FINAIS</w:t>
      </w:r>
    </w:p>
    <w:p w14:paraId="27A37A53" w14:textId="49C25C82" w:rsidR="00CB4A39" w:rsidRDefault="00CB4A39" w:rsidP="00CB4A39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CB4A39">
        <w:rPr>
          <w:rFonts w:ascii="Cambria" w:eastAsia="Times New Roman" w:hAnsi="Cambria" w:hint="eastAsia"/>
          <w:b/>
        </w:rPr>
        <w:t xml:space="preserve">Art. 8º </w:t>
      </w:r>
      <w:r w:rsidRPr="00CB4A39">
        <w:rPr>
          <w:rFonts w:ascii="Cambria" w:eastAsia="Times New Roman" w:hAnsi="Cambria" w:hint="eastAsia"/>
        </w:rPr>
        <w:t>As despesas decorrentes da execução desta Lei correrão por conta das dotações orçamentárias próprias, suplementadas se necessário.</w:t>
      </w:r>
    </w:p>
    <w:p w14:paraId="4063D645" w14:textId="1954F251" w:rsidR="00CB4A39" w:rsidRDefault="00CB4A39" w:rsidP="00CB4A39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  <w:r w:rsidRPr="00CB4A39">
        <w:rPr>
          <w:rFonts w:ascii="Cambria" w:eastAsia="Times New Roman" w:hAnsi="Cambria" w:hint="eastAsia"/>
          <w:b/>
        </w:rPr>
        <w:t xml:space="preserve">Art. 9º </w:t>
      </w:r>
      <w:r w:rsidRPr="00CB4A39">
        <w:rPr>
          <w:rFonts w:ascii="Cambria" w:eastAsia="Times New Roman" w:hAnsi="Cambria" w:hint="eastAsia"/>
        </w:rPr>
        <w:t>O Poder Executivo regulamentará esta Lei no que couber.</w:t>
      </w:r>
    </w:p>
    <w:p w14:paraId="6AE0DA00" w14:textId="268A4BE9" w:rsidR="00CB4A39" w:rsidRPr="00CB4A39" w:rsidRDefault="00CB4A39" w:rsidP="00CB4A39">
      <w:pPr>
        <w:spacing w:before="100" w:beforeAutospacing="1" w:after="100" w:afterAutospacing="1"/>
        <w:jc w:val="both"/>
        <w:rPr>
          <w:rFonts w:ascii="Cambria" w:eastAsia="Times New Roman" w:hAnsi="Cambria"/>
          <w:b/>
        </w:rPr>
      </w:pPr>
      <w:r w:rsidRPr="00CB4A39">
        <w:rPr>
          <w:rFonts w:ascii="Cambria" w:eastAsia="Times New Roman" w:hAnsi="Cambria" w:hint="eastAsia"/>
          <w:b/>
        </w:rPr>
        <w:t xml:space="preserve">Art. 10. </w:t>
      </w:r>
      <w:r w:rsidRPr="00CB4A39">
        <w:rPr>
          <w:rFonts w:ascii="Cambria" w:eastAsia="Times New Roman" w:hAnsi="Cambria" w:hint="eastAsia"/>
        </w:rPr>
        <w:t>Esta Lei entra em vigor na data de sua publicação.</w:t>
      </w:r>
    </w:p>
    <w:p w14:paraId="09F630FB" w14:textId="77777777" w:rsidR="0024658D" w:rsidRDefault="0024658D" w:rsidP="006C7C63">
      <w:pPr>
        <w:spacing w:before="100" w:beforeAutospacing="1" w:after="100" w:afterAutospacing="1"/>
        <w:jc w:val="both"/>
        <w:rPr>
          <w:rFonts w:ascii="Cambria" w:eastAsia="Times New Roman" w:hAnsi="Cambria"/>
        </w:rPr>
      </w:pPr>
    </w:p>
    <w:p w14:paraId="57D4E220" w14:textId="30592099" w:rsidR="009A6383" w:rsidRDefault="00D402C1" w:rsidP="009A6383">
      <w:pPr>
        <w:pStyle w:val="Rodap"/>
        <w:tabs>
          <w:tab w:val="left" w:pos="1080"/>
        </w:tabs>
        <w:spacing w:line="360" w:lineRule="auto"/>
        <w:ind w:left="3" w:hanging="3"/>
        <w:jc w:val="both"/>
        <w:rPr>
          <w:rFonts w:ascii="Cambria" w:hAnsi="Cambria" w:cs="Arial"/>
          <w:szCs w:val="24"/>
        </w:rPr>
      </w:pPr>
      <w:r>
        <w:rPr>
          <w:rFonts w:ascii="Cambria" w:hAnsi="Cambria" w:cs="Arial"/>
          <w:szCs w:val="24"/>
        </w:rPr>
        <w:tab/>
      </w:r>
      <w:r w:rsidR="00616144" w:rsidRPr="00616144">
        <w:rPr>
          <w:rFonts w:ascii="Cambria" w:hAnsi="Cambria" w:cs="Arial"/>
          <w:szCs w:val="24"/>
        </w:rPr>
        <w:tab/>
      </w:r>
      <w:r w:rsidR="009A6383" w:rsidRPr="00616144">
        <w:rPr>
          <w:rFonts w:ascii="Cambria" w:hAnsi="Cambria" w:cs="Arial"/>
          <w:szCs w:val="24"/>
        </w:rPr>
        <w:t xml:space="preserve">Sala das Sessões Vereador </w:t>
      </w:r>
      <w:r w:rsidR="009A6383" w:rsidRPr="00616144">
        <w:rPr>
          <w:rFonts w:ascii="Cambria" w:hAnsi="Cambria" w:cs="Arial"/>
          <w:b/>
          <w:bCs/>
          <w:szCs w:val="24"/>
        </w:rPr>
        <w:t>Wilson Luiz de Souza</w:t>
      </w:r>
      <w:r w:rsidR="009A6383" w:rsidRPr="00616144">
        <w:rPr>
          <w:rFonts w:ascii="Cambria" w:hAnsi="Cambria" w:cs="Arial"/>
          <w:szCs w:val="24"/>
        </w:rPr>
        <w:t xml:space="preserve">, da Câmara Municipal de Carnaúba dos Dantas/RN, </w:t>
      </w:r>
      <w:r w:rsidR="00B4444D" w:rsidRPr="00616144">
        <w:rPr>
          <w:rFonts w:ascii="Cambria" w:hAnsi="Cambria" w:cs="Arial"/>
          <w:szCs w:val="24"/>
        </w:rPr>
        <w:t>em</w:t>
      </w:r>
      <w:r w:rsidR="3A93BDA7" w:rsidRPr="00616144">
        <w:rPr>
          <w:rFonts w:ascii="Cambria" w:hAnsi="Cambria" w:cs="Arial"/>
          <w:szCs w:val="24"/>
        </w:rPr>
        <w:t xml:space="preserve"> </w:t>
      </w:r>
      <w:r w:rsidR="00EB593A">
        <w:rPr>
          <w:rFonts w:ascii="Cambria" w:hAnsi="Cambria" w:cs="Arial"/>
          <w:szCs w:val="24"/>
        </w:rPr>
        <w:t>08 de maio</w:t>
      </w:r>
      <w:r w:rsidR="00A10427">
        <w:rPr>
          <w:rFonts w:ascii="Cambria" w:hAnsi="Cambria" w:cs="Arial"/>
          <w:szCs w:val="24"/>
        </w:rPr>
        <w:t xml:space="preserve"> de 2026.</w:t>
      </w:r>
    </w:p>
    <w:p w14:paraId="4E838436" w14:textId="774D8E19" w:rsidR="009A6383" w:rsidRDefault="009A6383" w:rsidP="009A6383">
      <w:pPr>
        <w:ind w:left="-180" w:right="-180"/>
        <w:jc w:val="center"/>
        <w:rPr>
          <w:rFonts w:ascii="Cambria" w:hAnsi="Cambria" w:cs="Arial"/>
        </w:rPr>
      </w:pPr>
    </w:p>
    <w:p w14:paraId="3572DB30" w14:textId="77777777" w:rsidR="00E15BE8" w:rsidRDefault="00E15BE8" w:rsidP="009A6383">
      <w:pPr>
        <w:ind w:left="-180" w:right="-180"/>
        <w:jc w:val="center"/>
        <w:rPr>
          <w:rFonts w:ascii="Cambria" w:hAnsi="Cambria" w:cs="Arial"/>
        </w:rPr>
      </w:pPr>
    </w:p>
    <w:p w14:paraId="4B0DE0BD" w14:textId="77777777" w:rsidR="006D070A" w:rsidRDefault="006D070A" w:rsidP="009A6383">
      <w:pPr>
        <w:ind w:left="-180" w:right="-180"/>
        <w:jc w:val="center"/>
        <w:rPr>
          <w:rFonts w:ascii="Cambria" w:hAnsi="Cambria" w:cs="Arial"/>
        </w:rPr>
      </w:pPr>
    </w:p>
    <w:p w14:paraId="6E73A11A" w14:textId="2E13E939" w:rsidR="006D070A" w:rsidRPr="00616144" w:rsidRDefault="006D070A" w:rsidP="009A6383">
      <w:pPr>
        <w:ind w:left="-180" w:right="-180"/>
        <w:jc w:val="center"/>
        <w:rPr>
          <w:rFonts w:ascii="Cambria" w:hAnsi="Cambria" w:cs="Arial"/>
        </w:rPr>
      </w:pPr>
      <w:r>
        <w:rPr>
          <w:rFonts w:ascii="Cambria" w:hAnsi="Cambria" w:cs="Arial"/>
          <w:noProof/>
          <w:lang w:eastAsia="pt-BR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B288A6" wp14:editId="4D0FD79D">
                <wp:simplePos x="0" y="0"/>
                <wp:positionH relativeFrom="column">
                  <wp:posOffset>1661795</wp:posOffset>
                </wp:positionH>
                <wp:positionV relativeFrom="paragraph">
                  <wp:posOffset>93557</wp:posOffset>
                </wp:positionV>
                <wp:extent cx="2658675" cy="0"/>
                <wp:effectExtent l="0" t="0" r="2794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5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ctor re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85pt,7.35pt" to="340.2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E7FswEAALIDAAAOAAAAZHJzL2Uyb0RvYy54bWysU02PEzEMvSPxH6Lc6Uy72rIadbqHruCC&#10;oOLjB2QzThttEkdO6LT/HidtZxEghNBePHHynu1ne1b3R+/EAShZDL2cz1opIGgcbNj18tvXd2/u&#10;pEhZhUE5DNDLEyR5v379ajXGDha4RzcACQ4SUjfGXu5zjl3TJL0Hr9IMIwR+NEheZXZp1wykRo7u&#10;XbNo22UzIg2RUENKfPtwfpTrGt8Y0PmTMQmycL3k2nK1VO1jsc16pbodqbi3+lKG+o8qvLKBk06h&#10;HlRW4jvZ30J5qwkTmjzT6Bs0xmqoGljNvP1FzZe9ilC1cHNSnNqUXi6s/njYkrBDL2+kCMrziDY8&#10;KJ2RBEFGcVNaNMbUMXITtnTxUtxS0Xs05MuXlYhjbetpaiscs9B8uVje3i3f3kqhr2/NMzFSyu8B&#10;vSiHXjobimLVqcOHlDkZQ68Qdkoh59T1lE8OCtiFz2BYBSebV3bdH9g4EgfFkx+e5kUGx6rIQjHW&#10;uYnU/p10wRYa1J36V+KErhkx5InobUD6U9Z8vJZqzvir6rPWIvsRh1MdRG0HL0ZVdlnisnk/+5X+&#10;/KutfwAAAP//AwBQSwMEFAAGAAgAAAAhABZn+krdAAAACQEAAA8AAABkcnMvZG93bnJldi54bWxM&#10;j09Lw0AQxe+C32EZwZvdNJRYYjalFES8iE31vs1ON9H9E3Y3afz2TulBT8PMe7z5vWozW8MmDLH3&#10;TsBykQFD13rVOy3g4/D8sAYWk3RKGu9QwA9G2NS3N5UslT+7PU5N0oxCXCylgC6loeQ8th1aGRd+&#10;QEfayQcrE61BcxXkmcKt4XmWFdzK3tGHTg6467D9bkYrwLyG6VPv9DaOL/ui+Xo/5W+HSYj7u3n7&#10;BCzhnP7McMEndKiJ6ehHpyIzAvJi+UhWElY0yVCssxWw4/XA64r/b1D/AgAA//8DAFBLAQItABQA&#10;BgAIAAAAIQC2gziS/gAAAOEBAAATAAAAAAAAAAAAAAAAAAAAAABbQ29udGVudF9UeXBlc10ueG1s&#10;UEsBAi0AFAAGAAgAAAAhADj9If/WAAAAlAEAAAsAAAAAAAAAAAAAAAAALwEAAF9yZWxzLy5yZWxz&#10;UEsBAi0AFAAGAAgAAAAhACqUTsWzAQAAsgMAAA4AAAAAAAAAAAAAAAAALgIAAGRycy9lMm9Eb2Mu&#10;eG1sUEsBAi0AFAAGAAgAAAAhABZn+kr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2673EF80" w14:textId="1BDD095C" w:rsidR="009A6383" w:rsidRPr="00616144" w:rsidRDefault="00EB593A" w:rsidP="009A6383">
      <w:pPr>
        <w:ind w:left="-180" w:right="-180"/>
        <w:jc w:val="center"/>
        <w:outlineLvl w:val="0"/>
        <w:rPr>
          <w:rFonts w:ascii="Cambria" w:hAnsi="Cambria" w:cs="Arial"/>
        </w:rPr>
      </w:pPr>
      <w:r>
        <w:rPr>
          <w:rFonts w:ascii="Cambria" w:hAnsi="Cambria" w:cs="Arial"/>
          <w:b/>
        </w:rPr>
        <w:t xml:space="preserve"> JEMMIFRAN DA SILVA DANTAS</w:t>
      </w:r>
      <w:r w:rsidR="00616144" w:rsidRPr="005F0074">
        <w:rPr>
          <w:rFonts w:ascii="Cambria" w:hAnsi="Cambria" w:cs="Arial"/>
        </w:rPr>
        <w:t xml:space="preserve"> </w:t>
      </w:r>
      <w:r w:rsidR="005F0074">
        <w:rPr>
          <w:rFonts w:ascii="Cambria" w:hAnsi="Cambria" w:cs="Arial"/>
          <w:b/>
        </w:rPr>
        <w:tab/>
        <w:t xml:space="preserve">  </w:t>
      </w:r>
      <w:r w:rsidR="006D070A">
        <w:rPr>
          <w:rFonts w:ascii="Cambria" w:hAnsi="Cambria" w:cs="Arial"/>
          <w:b/>
        </w:rPr>
        <w:t xml:space="preserve">        </w:t>
      </w:r>
      <w:r w:rsidR="005F0074">
        <w:rPr>
          <w:rFonts w:ascii="Cambria" w:hAnsi="Cambria" w:cs="Arial"/>
          <w:b/>
        </w:rPr>
        <w:t xml:space="preserve">  </w:t>
      </w:r>
    </w:p>
    <w:p w14:paraId="48B7B9D9" w14:textId="09BCBC35" w:rsidR="009A6383" w:rsidRPr="00616144" w:rsidRDefault="009A6383" w:rsidP="00EB593A">
      <w:pPr>
        <w:ind w:left="3365" w:right="-180" w:firstLine="180"/>
        <w:outlineLvl w:val="0"/>
        <w:rPr>
          <w:rFonts w:ascii="Cambria" w:hAnsi="Cambria" w:cs="Arial"/>
        </w:rPr>
      </w:pPr>
      <w:r w:rsidRPr="00616144">
        <w:rPr>
          <w:rFonts w:ascii="Cambria" w:hAnsi="Cambria" w:cs="Arial"/>
        </w:rPr>
        <w:t>Vereador Proponente</w:t>
      </w:r>
      <w:r w:rsidR="005434F6">
        <w:rPr>
          <w:rFonts w:ascii="Cambria" w:hAnsi="Cambria" w:cs="Arial"/>
        </w:rPr>
        <w:t xml:space="preserve"> </w:t>
      </w:r>
      <w:r w:rsidR="005434F6">
        <w:rPr>
          <w:rFonts w:ascii="Cambria" w:hAnsi="Cambria" w:cs="Arial"/>
        </w:rPr>
        <w:tab/>
      </w:r>
    </w:p>
    <w:p w14:paraId="6962E357" w14:textId="77777777" w:rsidR="006170BD" w:rsidRDefault="006170BD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00E0714A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EE468A7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0D039F2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626DE3B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13E51BE1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8A21645" w14:textId="77777777" w:rsidR="005B07EF" w:rsidRDefault="005B07EF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EAC3A95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0503661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4042EF52" w14:textId="77777777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</w:rPr>
      </w:pPr>
    </w:p>
    <w:p w14:paraId="29D357F1" w14:textId="77777777" w:rsidR="00B8677F" w:rsidRDefault="00B8677F" w:rsidP="009A6383">
      <w:pPr>
        <w:ind w:left="-180" w:right="-180"/>
        <w:jc w:val="center"/>
        <w:outlineLvl w:val="0"/>
        <w:rPr>
          <w:rFonts w:ascii="Cambria" w:hAnsi="Cambria" w:cs="Arial"/>
          <w:b/>
        </w:rPr>
      </w:pPr>
    </w:p>
    <w:p w14:paraId="6FD1E532" w14:textId="329B882F" w:rsidR="007D3AFB" w:rsidRDefault="007D3AFB" w:rsidP="009A6383">
      <w:pPr>
        <w:ind w:left="-180" w:right="-180"/>
        <w:jc w:val="center"/>
        <w:outlineLvl w:val="0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lastRenderedPageBreak/>
        <w:t>JUSTIFICATIVA</w:t>
      </w:r>
    </w:p>
    <w:p w14:paraId="6CAD9FD7" w14:textId="77777777" w:rsidR="007D3AFB" w:rsidRPr="007D3AFB" w:rsidRDefault="007D3AFB" w:rsidP="009A6383">
      <w:pPr>
        <w:ind w:left="-180" w:right="-180"/>
        <w:jc w:val="center"/>
        <w:outlineLvl w:val="0"/>
        <w:rPr>
          <w:rFonts w:ascii="Cambria" w:hAnsi="Cambria" w:cs="Arial"/>
          <w:b/>
        </w:rPr>
      </w:pPr>
    </w:p>
    <w:p w14:paraId="4C1079C3" w14:textId="16F6BAE7" w:rsidR="00CB4A39" w:rsidRDefault="007D3AFB" w:rsidP="00CB4A39">
      <w:pPr>
        <w:ind w:right="-1"/>
        <w:outlineLvl w:val="0"/>
        <w:rPr>
          <w:rFonts w:ascii="Cambria" w:hAnsi="Cambria" w:cs="Arial"/>
        </w:rPr>
      </w:pPr>
      <w:r>
        <w:rPr>
          <w:rFonts w:ascii="Cambria" w:hAnsi="Cambria" w:cs="Arial"/>
        </w:rPr>
        <w:tab/>
      </w:r>
    </w:p>
    <w:p w14:paraId="4B54B55A" w14:textId="4B4A918D" w:rsidR="00CB4A39" w:rsidRPr="00CB4A39" w:rsidRDefault="007D3AFB" w:rsidP="00CB4A39">
      <w:pPr>
        <w:ind w:right="-1"/>
        <w:jc w:val="both"/>
        <w:outlineLvl w:val="0"/>
        <w:rPr>
          <w:rFonts w:ascii="Cambria" w:hAnsi="Cambria"/>
        </w:rPr>
      </w:pPr>
      <w:r>
        <w:rPr>
          <w:rFonts w:ascii="Cambria" w:hAnsi="Cambria" w:cs="Arial"/>
        </w:rPr>
        <w:tab/>
      </w:r>
      <w:r w:rsidR="00CB4A39" w:rsidRPr="00CB4A39">
        <w:rPr>
          <w:rFonts w:ascii="Cambria" w:hAnsi="Cambria" w:hint="eastAsia"/>
        </w:rPr>
        <w:t>A presente proposição tem por finalidade autorizar a instituição, no âmbito do Munic</w:t>
      </w:r>
      <w:r w:rsidR="00CB4A39">
        <w:rPr>
          <w:rFonts w:ascii="Cambria" w:hAnsi="Cambria"/>
        </w:rPr>
        <w:t>í</w:t>
      </w:r>
      <w:r w:rsidR="00CB4A39" w:rsidRPr="00CB4A39">
        <w:rPr>
          <w:rFonts w:ascii="Cambria" w:hAnsi="Cambria" w:hint="eastAsia"/>
        </w:rPr>
        <w:t>pio de Carna</w:t>
      </w:r>
      <w:r w:rsidR="00CB4A39">
        <w:rPr>
          <w:rFonts w:ascii="Cambria" w:hAnsi="Cambria"/>
        </w:rPr>
        <w:t>ú</w:t>
      </w:r>
      <w:r w:rsidR="00CB4A39" w:rsidRPr="00CB4A39">
        <w:rPr>
          <w:rFonts w:ascii="Cambria" w:hAnsi="Cambria" w:hint="eastAsia"/>
        </w:rPr>
        <w:t xml:space="preserve">ba dos Dantas/RN, do Programa Municipal de Preparo para Aposentadoria, voltado </w:t>
      </w:r>
      <w:r w:rsidR="00CB4A39">
        <w:rPr>
          <w:rFonts w:ascii="Cambria" w:hAnsi="Cambria"/>
        </w:rPr>
        <w:t>à</w:t>
      </w:r>
      <w:r w:rsidR="00CB4A39" w:rsidRPr="00CB4A39">
        <w:rPr>
          <w:rFonts w:ascii="Cambria" w:hAnsi="Cambria" w:hint="eastAsia"/>
        </w:rPr>
        <w:t xml:space="preserve"> promoção do envelhecimento ativo, da qualidade de vida e da preparação consciente para a transição da vida laboral para a aposentadoria.</w:t>
      </w:r>
    </w:p>
    <w:p w14:paraId="0BBE271F" w14:textId="77777777" w:rsidR="00CB4A39" w:rsidRPr="00CB4A39" w:rsidRDefault="00CB4A39" w:rsidP="00CB4A39">
      <w:pPr>
        <w:ind w:right="-1"/>
        <w:jc w:val="both"/>
        <w:outlineLvl w:val="0"/>
        <w:rPr>
          <w:rFonts w:ascii="Cambria" w:hAnsi="Cambria"/>
        </w:rPr>
      </w:pPr>
    </w:p>
    <w:p w14:paraId="18EF998B" w14:textId="77777777" w:rsidR="00CB4A39" w:rsidRPr="00CB4A39" w:rsidRDefault="00CB4A39" w:rsidP="00723348">
      <w:pPr>
        <w:ind w:right="-1" w:firstLine="709"/>
        <w:jc w:val="both"/>
        <w:outlineLvl w:val="0"/>
        <w:rPr>
          <w:rFonts w:ascii="Cambria" w:hAnsi="Cambria"/>
        </w:rPr>
      </w:pPr>
      <w:r w:rsidRPr="00CB4A39">
        <w:rPr>
          <w:rFonts w:ascii="Cambria" w:hAnsi="Cambria" w:hint="eastAsia"/>
        </w:rPr>
        <w:t>A aposentadoria representa uma importante etapa da vida, marcada por mudanças significativas na rotina, nas relações sociais e na identidade profissional. Apesar disso, muitas pessoas chegam a esse momento sem o devido preparo emocional, financeiro e social, o que pode gerar impactos negativos em sua qualidade de vida e bem-estar.</w:t>
      </w:r>
    </w:p>
    <w:p w14:paraId="3AE235B3" w14:textId="77777777" w:rsidR="00CB4A39" w:rsidRPr="00CB4A39" w:rsidRDefault="00CB4A39" w:rsidP="00CB4A39">
      <w:pPr>
        <w:ind w:right="-1"/>
        <w:jc w:val="both"/>
        <w:outlineLvl w:val="0"/>
        <w:rPr>
          <w:rFonts w:ascii="Cambria" w:hAnsi="Cambria"/>
        </w:rPr>
      </w:pPr>
    </w:p>
    <w:p w14:paraId="1332E374" w14:textId="042E2618" w:rsidR="00CB4A39" w:rsidRPr="00CB4A39" w:rsidRDefault="00CB4A39" w:rsidP="00723348">
      <w:pPr>
        <w:ind w:right="-1" w:firstLine="709"/>
        <w:jc w:val="both"/>
        <w:outlineLvl w:val="0"/>
        <w:rPr>
          <w:rFonts w:ascii="Cambria" w:hAnsi="Cambria"/>
        </w:rPr>
      </w:pPr>
      <w:r w:rsidRPr="00CB4A39">
        <w:rPr>
          <w:rFonts w:ascii="Cambria" w:hAnsi="Cambria" w:hint="eastAsia"/>
        </w:rPr>
        <w:t>Nesse contexto, o Programa Municipal de Preparo para Aposentadoria surge como instrumento de orientação, acolhimento e valorização dos trabalhadores e servidores p</w:t>
      </w:r>
      <w:r>
        <w:rPr>
          <w:rFonts w:ascii="Cambria" w:hAnsi="Cambria"/>
        </w:rPr>
        <w:t>ú</w:t>
      </w:r>
      <w:r w:rsidRPr="00CB4A39">
        <w:rPr>
          <w:rFonts w:ascii="Cambria" w:hAnsi="Cambria" w:hint="eastAsia"/>
        </w:rPr>
        <w:t>blicos, auxiliando na construção de novos projetos de vida e no fortalecimento dos v</w:t>
      </w:r>
      <w:r>
        <w:rPr>
          <w:rFonts w:ascii="Cambria" w:hAnsi="Cambria"/>
        </w:rPr>
        <w:t>í</w:t>
      </w:r>
      <w:r w:rsidRPr="00CB4A39">
        <w:rPr>
          <w:rFonts w:ascii="Cambria" w:hAnsi="Cambria" w:hint="eastAsia"/>
        </w:rPr>
        <w:t>nculos familiares e comunit</w:t>
      </w:r>
      <w:r>
        <w:rPr>
          <w:rFonts w:ascii="Cambria" w:hAnsi="Cambria"/>
        </w:rPr>
        <w:t>á</w:t>
      </w:r>
      <w:r w:rsidRPr="00CB4A39">
        <w:rPr>
          <w:rFonts w:ascii="Cambria" w:hAnsi="Cambria" w:hint="eastAsia"/>
        </w:rPr>
        <w:t>rios.</w:t>
      </w:r>
    </w:p>
    <w:p w14:paraId="224CA14C" w14:textId="77777777" w:rsidR="00CB4A39" w:rsidRPr="00CB4A39" w:rsidRDefault="00CB4A39" w:rsidP="00CB4A39">
      <w:pPr>
        <w:ind w:right="-1"/>
        <w:jc w:val="both"/>
        <w:outlineLvl w:val="0"/>
        <w:rPr>
          <w:rFonts w:ascii="Cambria" w:hAnsi="Cambria"/>
        </w:rPr>
      </w:pPr>
    </w:p>
    <w:p w14:paraId="70D4B760" w14:textId="5A919839" w:rsidR="00CB4A39" w:rsidRPr="00CB4A39" w:rsidRDefault="00CB4A39" w:rsidP="00723348">
      <w:pPr>
        <w:ind w:right="-1" w:firstLine="709"/>
        <w:jc w:val="both"/>
        <w:outlineLvl w:val="0"/>
        <w:rPr>
          <w:rFonts w:ascii="Cambria" w:hAnsi="Cambria"/>
        </w:rPr>
      </w:pPr>
      <w:r w:rsidRPr="00CB4A39">
        <w:rPr>
          <w:rFonts w:ascii="Cambria" w:hAnsi="Cambria" w:hint="eastAsia"/>
        </w:rPr>
        <w:t>A proposta encontra fundamento na Constituição Federal, na Pol</w:t>
      </w:r>
      <w:r>
        <w:rPr>
          <w:rFonts w:ascii="Cambria" w:hAnsi="Cambria"/>
        </w:rPr>
        <w:t>í</w:t>
      </w:r>
      <w:r w:rsidRPr="00CB4A39">
        <w:rPr>
          <w:rFonts w:ascii="Cambria" w:hAnsi="Cambria" w:hint="eastAsia"/>
        </w:rPr>
        <w:t>tica Nacional do Idoso (Lei Federal n</w:t>
      </w:r>
      <w:r w:rsidRPr="00CB4A39">
        <w:rPr>
          <w:rFonts w:ascii="Cambria" w:hAnsi="Cambria" w:hint="eastAsia"/>
        </w:rPr>
        <w:t>º</w:t>
      </w:r>
      <w:r w:rsidRPr="00CB4A39">
        <w:rPr>
          <w:rFonts w:ascii="Cambria" w:hAnsi="Cambria" w:hint="eastAsia"/>
        </w:rPr>
        <w:t xml:space="preserve"> 8.842/1994) e no Estatuto da Pessoa Idosa (Lei Federal n</w:t>
      </w:r>
      <w:r w:rsidRPr="00CB4A39">
        <w:rPr>
          <w:rFonts w:ascii="Cambria" w:hAnsi="Cambria" w:hint="eastAsia"/>
        </w:rPr>
        <w:t>º</w:t>
      </w:r>
      <w:r w:rsidRPr="00CB4A39">
        <w:rPr>
          <w:rFonts w:ascii="Cambria" w:hAnsi="Cambria" w:hint="eastAsia"/>
        </w:rPr>
        <w:t xml:space="preserve"> 10.741/2003), que incentivam ações voltadas ao envelhecimento ativo, </w:t>
      </w:r>
      <w:r w:rsidR="00723348">
        <w:rPr>
          <w:rFonts w:ascii="Cambria" w:hAnsi="Cambria"/>
        </w:rPr>
        <w:t>à</w:t>
      </w:r>
      <w:r w:rsidRPr="00CB4A39">
        <w:rPr>
          <w:rFonts w:ascii="Cambria" w:hAnsi="Cambria" w:hint="eastAsia"/>
        </w:rPr>
        <w:t xml:space="preserve"> promoção da cidadania e </w:t>
      </w:r>
      <w:r>
        <w:rPr>
          <w:rFonts w:ascii="Cambria" w:hAnsi="Cambria"/>
        </w:rPr>
        <w:t>à</w:t>
      </w:r>
      <w:r w:rsidRPr="00CB4A39">
        <w:rPr>
          <w:rFonts w:ascii="Cambria" w:hAnsi="Cambria" w:hint="eastAsia"/>
        </w:rPr>
        <w:t xml:space="preserve"> valorização da experi</w:t>
      </w:r>
      <w:r w:rsidR="00723348">
        <w:rPr>
          <w:rFonts w:ascii="Cambria" w:hAnsi="Cambria"/>
        </w:rPr>
        <w:t>ê</w:t>
      </w:r>
      <w:r w:rsidRPr="00CB4A39">
        <w:rPr>
          <w:rFonts w:ascii="Cambria" w:hAnsi="Cambria" w:hint="eastAsia"/>
        </w:rPr>
        <w:t>ncia profissional acumulada ao longo da vida.</w:t>
      </w:r>
    </w:p>
    <w:p w14:paraId="2B8BC4C1" w14:textId="77777777" w:rsidR="00CB4A39" w:rsidRPr="00CB4A39" w:rsidRDefault="00CB4A39" w:rsidP="00CB4A39">
      <w:pPr>
        <w:ind w:right="-1"/>
        <w:jc w:val="both"/>
        <w:outlineLvl w:val="0"/>
        <w:rPr>
          <w:rFonts w:ascii="Cambria" w:hAnsi="Cambria"/>
        </w:rPr>
      </w:pPr>
    </w:p>
    <w:p w14:paraId="2C07E2BA" w14:textId="2DF6DE23" w:rsidR="00CB4A39" w:rsidRPr="00CB4A39" w:rsidRDefault="00CB4A39" w:rsidP="00723348">
      <w:pPr>
        <w:ind w:right="-1" w:firstLine="709"/>
        <w:jc w:val="both"/>
        <w:outlineLvl w:val="0"/>
        <w:rPr>
          <w:rFonts w:ascii="Cambria" w:hAnsi="Cambria"/>
        </w:rPr>
      </w:pPr>
      <w:r w:rsidRPr="00CB4A39">
        <w:rPr>
          <w:rFonts w:ascii="Cambria" w:hAnsi="Cambria" w:hint="eastAsia"/>
        </w:rPr>
        <w:t>Importante destacar que a presente iniciativa possui car</w:t>
      </w:r>
      <w:r w:rsidR="00723348">
        <w:rPr>
          <w:rFonts w:ascii="Cambria" w:hAnsi="Cambria"/>
        </w:rPr>
        <w:t>á</w:t>
      </w:r>
      <w:r w:rsidRPr="00CB4A39">
        <w:rPr>
          <w:rFonts w:ascii="Cambria" w:hAnsi="Cambria" w:hint="eastAsia"/>
        </w:rPr>
        <w:t>ter autorizativo e program</w:t>
      </w:r>
      <w:r w:rsidR="00723348">
        <w:rPr>
          <w:rFonts w:ascii="Cambria" w:hAnsi="Cambria"/>
        </w:rPr>
        <w:t>á</w:t>
      </w:r>
      <w:r w:rsidRPr="00CB4A39">
        <w:rPr>
          <w:rFonts w:ascii="Cambria" w:hAnsi="Cambria" w:hint="eastAsia"/>
        </w:rPr>
        <w:t>tico, não implicando criação de cargos, aumento obrigat</w:t>
      </w:r>
      <w:r w:rsidR="00723348">
        <w:rPr>
          <w:rFonts w:ascii="Cambria" w:hAnsi="Cambria"/>
        </w:rPr>
        <w:t>ó</w:t>
      </w:r>
      <w:r w:rsidRPr="00CB4A39">
        <w:rPr>
          <w:rFonts w:ascii="Cambria" w:hAnsi="Cambria" w:hint="eastAsia"/>
        </w:rPr>
        <w:t>rio de despesas p</w:t>
      </w:r>
      <w:r w:rsidR="00723348">
        <w:rPr>
          <w:rFonts w:ascii="Cambria" w:hAnsi="Cambria"/>
        </w:rPr>
        <w:t>ú</w:t>
      </w:r>
      <w:r w:rsidRPr="00CB4A39">
        <w:rPr>
          <w:rFonts w:ascii="Cambria" w:hAnsi="Cambria" w:hint="eastAsia"/>
        </w:rPr>
        <w:t>blicas ou interfer</w:t>
      </w:r>
      <w:r w:rsidR="00723348">
        <w:rPr>
          <w:rFonts w:ascii="Cambria" w:hAnsi="Cambria"/>
        </w:rPr>
        <w:t>ê</w:t>
      </w:r>
      <w:r w:rsidRPr="00CB4A39">
        <w:rPr>
          <w:rFonts w:ascii="Cambria" w:hAnsi="Cambria" w:hint="eastAsia"/>
        </w:rPr>
        <w:t>ncia direta na organização administrativa do Poder Executivo Municipal.</w:t>
      </w:r>
    </w:p>
    <w:p w14:paraId="4591BF67" w14:textId="77777777" w:rsidR="00CB4A39" w:rsidRPr="00CB4A39" w:rsidRDefault="00CB4A39" w:rsidP="00CB4A39">
      <w:pPr>
        <w:ind w:right="-1"/>
        <w:jc w:val="both"/>
        <w:outlineLvl w:val="0"/>
        <w:rPr>
          <w:rFonts w:ascii="Cambria" w:hAnsi="Cambria"/>
        </w:rPr>
      </w:pPr>
    </w:p>
    <w:p w14:paraId="25BDB0E2" w14:textId="08C20998" w:rsidR="005434F6" w:rsidRDefault="00CB4A39" w:rsidP="00723348">
      <w:pPr>
        <w:ind w:right="-1" w:firstLine="709"/>
        <w:jc w:val="both"/>
        <w:outlineLvl w:val="0"/>
        <w:rPr>
          <w:rFonts w:ascii="Cambria" w:hAnsi="Cambria" w:cs="Arial"/>
        </w:rPr>
      </w:pPr>
      <w:r w:rsidRPr="00CB4A39">
        <w:rPr>
          <w:rFonts w:ascii="Cambria" w:hAnsi="Cambria" w:hint="eastAsia"/>
        </w:rPr>
        <w:t>Diante da relevância social da mat</w:t>
      </w:r>
      <w:r w:rsidR="00723348">
        <w:rPr>
          <w:rFonts w:ascii="Cambria" w:hAnsi="Cambria"/>
        </w:rPr>
        <w:t>é</w:t>
      </w:r>
      <w:r w:rsidRPr="00CB4A39">
        <w:rPr>
          <w:rFonts w:ascii="Cambria" w:hAnsi="Cambria" w:hint="eastAsia"/>
        </w:rPr>
        <w:t>ria e do interesse p</w:t>
      </w:r>
      <w:r w:rsidR="00723348">
        <w:rPr>
          <w:rFonts w:ascii="Cambria" w:hAnsi="Cambria"/>
        </w:rPr>
        <w:t>ú</w:t>
      </w:r>
      <w:r w:rsidRPr="00CB4A39">
        <w:rPr>
          <w:rFonts w:ascii="Cambria" w:hAnsi="Cambria" w:hint="eastAsia"/>
        </w:rPr>
        <w:t>blico envolvido, contamos com o apoio dos nobres vereadores para aprovação da presente proposição.</w:t>
      </w:r>
    </w:p>
    <w:p w14:paraId="79378EE9" w14:textId="77777777" w:rsidR="005434F6" w:rsidRDefault="005434F6" w:rsidP="007D3AFB">
      <w:pPr>
        <w:ind w:right="-1"/>
        <w:jc w:val="center"/>
        <w:outlineLvl w:val="0"/>
        <w:rPr>
          <w:rFonts w:ascii="Cambria" w:hAnsi="Cambria" w:cs="Arial"/>
        </w:rPr>
      </w:pPr>
    </w:p>
    <w:p w14:paraId="1A3720A6" w14:textId="77777777" w:rsidR="00723348" w:rsidRDefault="00723348" w:rsidP="007D3AFB">
      <w:pPr>
        <w:ind w:right="-1"/>
        <w:jc w:val="center"/>
        <w:outlineLvl w:val="0"/>
        <w:rPr>
          <w:rFonts w:ascii="Cambria" w:hAnsi="Cambria" w:cs="Arial"/>
        </w:rPr>
      </w:pPr>
    </w:p>
    <w:p w14:paraId="2C4EC1BC" w14:textId="684D6BDD" w:rsidR="00723348" w:rsidRPr="00723348" w:rsidRDefault="00723348" w:rsidP="00723348">
      <w:pPr>
        <w:ind w:right="-1"/>
        <w:jc w:val="center"/>
        <w:outlineLvl w:val="0"/>
        <w:rPr>
          <w:rFonts w:ascii="Cambria" w:hAnsi="Cambria" w:cs="Arial"/>
          <w:b/>
        </w:rPr>
      </w:pPr>
    </w:p>
    <w:sectPr w:rsidR="00723348" w:rsidRPr="00723348" w:rsidSect="00C245D2">
      <w:headerReference w:type="default" r:id="rId7"/>
      <w:pgSz w:w="11906" w:h="16838"/>
      <w:pgMar w:top="3082" w:right="1134" w:bottom="1134" w:left="1134" w:header="1134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8AB3EA" w14:textId="77777777" w:rsidR="00224138" w:rsidRPr="00D61823" w:rsidRDefault="00224138">
      <w:pPr>
        <w:rPr>
          <w:rFonts w:hint="eastAsia"/>
        </w:rPr>
      </w:pPr>
      <w:r w:rsidRPr="00D61823">
        <w:separator/>
      </w:r>
    </w:p>
  </w:endnote>
  <w:endnote w:type="continuationSeparator" w:id="0">
    <w:p w14:paraId="71BDEABE" w14:textId="77777777" w:rsidR="00224138" w:rsidRPr="00D61823" w:rsidRDefault="00224138">
      <w:pPr>
        <w:rPr>
          <w:rFonts w:hint="eastAsia"/>
        </w:rPr>
      </w:pPr>
      <w:r w:rsidRPr="00D6182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61C7C" w14:textId="77777777" w:rsidR="00224138" w:rsidRPr="00D61823" w:rsidRDefault="00224138">
      <w:pPr>
        <w:rPr>
          <w:rFonts w:hint="eastAsia"/>
        </w:rPr>
      </w:pPr>
      <w:r w:rsidRPr="00D61823">
        <w:separator/>
      </w:r>
    </w:p>
  </w:footnote>
  <w:footnote w:type="continuationSeparator" w:id="0">
    <w:p w14:paraId="21996074" w14:textId="77777777" w:rsidR="00224138" w:rsidRPr="00D61823" w:rsidRDefault="00224138">
      <w:pPr>
        <w:rPr>
          <w:rFonts w:hint="eastAsia"/>
        </w:rPr>
      </w:pPr>
      <w:r w:rsidRPr="00D61823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8D3B3" w14:textId="77777777" w:rsidR="00CC4F5F" w:rsidRPr="00D61823" w:rsidRDefault="00224138" w:rsidP="00C245D2">
    <w:pPr>
      <w:pStyle w:val="Cabealho"/>
      <w:jc w:val="center"/>
      <w:rPr>
        <w:rFonts w:hint="eastAsia"/>
      </w:rPr>
    </w:pPr>
    <w:r>
      <w:rPr>
        <w:rFonts w:hint="eastAsia"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left:0;text-align:left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 w:rsidRPr="00D61823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F5F"/>
    <w:rsid w:val="00003389"/>
    <w:rsid w:val="00027338"/>
    <w:rsid w:val="00035DD6"/>
    <w:rsid w:val="00080FAD"/>
    <w:rsid w:val="00084182"/>
    <w:rsid w:val="000A4509"/>
    <w:rsid w:val="000B0235"/>
    <w:rsid w:val="000C3A29"/>
    <w:rsid w:val="000D3EC0"/>
    <w:rsid w:val="000E1D8D"/>
    <w:rsid w:val="00185226"/>
    <w:rsid w:val="001C5226"/>
    <w:rsid w:val="001D36BD"/>
    <w:rsid w:val="001D565D"/>
    <w:rsid w:val="00224138"/>
    <w:rsid w:val="002365CE"/>
    <w:rsid w:val="0024658D"/>
    <w:rsid w:val="00262292"/>
    <w:rsid w:val="00297560"/>
    <w:rsid w:val="002A50D0"/>
    <w:rsid w:val="002C7C82"/>
    <w:rsid w:val="002D0E92"/>
    <w:rsid w:val="002E7833"/>
    <w:rsid w:val="003044B5"/>
    <w:rsid w:val="003527F7"/>
    <w:rsid w:val="00352C73"/>
    <w:rsid w:val="003623AB"/>
    <w:rsid w:val="00366F73"/>
    <w:rsid w:val="003B2E01"/>
    <w:rsid w:val="003D38A5"/>
    <w:rsid w:val="003E1D81"/>
    <w:rsid w:val="003E3850"/>
    <w:rsid w:val="003E754D"/>
    <w:rsid w:val="004262D5"/>
    <w:rsid w:val="00427B4F"/>
    <w:rsid w:val="00453E46"/>
    <w:rsid w:val="004841BE"/>
    <w:rsid w:val="004A2094"/>
    <w:rsid w:val="00530042"/>
    <w:rsid w:val="005434F6"/>
    <w:rsid w:val="005640B2"/>
    <w:rsid w:val="00580777"/>
    <w:rsid w:val="005824BE"/>
    <w:rsid w:val="00582F35"/>
    <w:rsid w:val="005B07EF"/>
    <w:rsid w:val="005B1BDB"/>
    <w:rsid w:val="005E10A6"/>
    <w:rsid w:val="005F0074"/>
    <w:rsid w:val="00602CA5"/>
    <w:rsid w:val="00616144"/>
    <w:rsid w:val="006170BD"/>
    <w:rsid w:val="006176B9"/>
    <w:rsid w:val="00637F1D"/>
    <w:rsid w:val="006A0484"/>
    <w:rsid w:val="006C7C63"/>
    <w:rsid w:val="006D070A"/>
    <w:rsid w:val="006D1583"/>
    <w:rsid w:val="006F4878"/>
    <w:rsid w:val="00703804"/>
    <w:rsid w:val="00723348"/>
    <w:rsid w:val="0073255B"/>
    <w:rsid w:val="007517B8"/>
    <w:rsid w:val="00771FDF"/>
    <w:rsid w:val="007846DC"/>
    <w:rsid w:val="007B6DF5"/>
    <w:rsid w:val="007D3AFB"/>
    <w:rsid w:val="007F3626"/>
    <w:rsid w:val="008170E7"/>
    <w:rsid w:val="00834E83"/>
    <w:rsid w:val="008432D3"/>
    <w:rsid w:val="00845390"/>
    <w:rsid w:val="00861191"/>
    <w:rsid w:val="00861C94"/>
    <w:rsid w:val="00871FD3"/>
    <w:rsid w:val="008A6E3F"/>
    <w:rsid w:val="008C48A9"/>
    <w:rsid w:val="008C61A3"/>
    <w:rsid w:val="008D4068"/>
    <w:rsid w:val="009047FB"/>
    <w:rsid w:val="009336F7"/>
    <w:rsid w:val="009412CC"/>
    <w:rsid w:val="00941ECC"/>
    <w:rsid w:val="00961C6A"/>
    <w:rsid w:val="0096237B"/>
    <w:rsid w:val="009A6383"/>
    <w:rsid w:val="009B6488"/>
    <w:rsid w:val="009E777D"/>
    <w:rsid w:val="009F2D76"/>
    <w:rsid w:val="00A10427"/>
    <w:rsid w:val="00A94688"/>
    <w:rsid w:val="00AA4AAA"/>
    <w:rsid w:val="00AE5A21"/>
    <w:rsid w:val="00AF10BA"/>
    <w:rsid w:val="00B05009"/>
    <w:rsid w:val="00B34B5E"/>
    <w:rsid w:val="00B4294B"/>
    <w:rsid w:val="00B4444D"/>
    <w:rsid w:val="00B53D4D"/>
    <w:rsid w:val="00B541E2"/>
    <w:rsid w:val="00B64985"/>
    <w:rsid w:val="00B85F9E"/>
    <w:rsid w:val="00B8677F"/>
    <w:rsid w:val="00B91517"/>
    <w:rsid w:val="00B91582"/>
    <w:rsid w:val="00BA3D0A"/>
    <w:rsid w:val="00BC6F99"/>
    <w:rsid w:val="00BD0966"/>
    <w:rsid w:val="00C019E0"/>
    <w:rsid w:val="00C12853"/>
    <w:rsid w:val="00C245D2"/>
    <w:rsid w:val="00C32A9A"/>
    <w:rsid w:val="00C3748F"/>
    <w:rsid w:val="00C621A5"/>
    <w:rsid w:val="00C66606"/>
    <w:rsid w:val="00C757F2"/>
    <w:rsid w:val="00C820CD"/>
    <w:rsid w:val="00C867F8"/>
    <w:rsid w:val="00CB4A39"/>
    <w:rsid w:val="00CB505C"/>
    <w:rsid w:val="00CC4F5F"/>
    <w:rsid w:val="00CD0419"/>
    <w:rsid w:val="00CE7E51"/>
    <w:rsid w:val="00D07B5C"/>
    <w:rsid w:val="00D10671"/>
    <w:rsid w:val="00D13F18"/>
    <w:rsid w:val="00D402C1"/>
    <w:rsid w:val="00D45B98"/>
    <w:rsid w:val="00D474D7"/>
    <w:rsid w:val="00D61823"/>
    <w:rsid w:val="00D87B2E"/>
    <w:rsid w:val="00D87C1A"/>
    <w:rsid w:val="00D96735"/>
    <w:rsid w:val="00DB6C0A"/>
    <w:rsid w:val="00DB7B7C"/>
    <w:rsid w:val="00DB7DA5"/>
    <w:rsid w:val="00DD0964"/>
    <w:rsid w:val="00DD2186"/>
    <w:rsid w:val="00DE2093"/>
    <w:rsid w:val="00E15BE8"/>
    <w:rsid w:val="00E42D17"/>
    <w:rsid w:val="00E62E3F"/>
    <w:rsid w:val="00E82529"/>
    <w:rsid w:val="00EA0A00"/>
    <w:rsid w:val="00EB0CE7"/>
    <w:rsid w:val="00EB593A"/>
    <w:rsid w:val="00EC1E13"/>
    <w:rsid w:val="00ED41DE"/>
    <w:rsid w:val="00F34132"/>
    <w:rsid w:val="00F44E40"/>
    <w:rsid w:val="00F5062B"/>
    <w:rsid w:val="00F9548B"/>
    <w:rsid w:val="00F963FB"/>
    <w:rsid w:val="02CE353A"/>
    <w:rsid w:val="08E398BD"/>
    <w:rsid w:val="0C27AE5B"/>
    <w:rsid w:val="3A93BDA7"/>
    <w:rsid w:val="4CE4B03B"/>
    <w:rsid w:val="683DDF8E"/>
    <w:rsid w:val="6D768CFD"/>
    <w:rsid w:val="73CC1FAA"/>
    <w:rsid w:val="7DBD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D092C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1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16144"/>
    <w:rPr>
      <w:b/>
      <w:bCs/>
    </w:rPr>
  </w:style>
  <w:style w:type="paragraph" w:customStyle="1" w:styleId="isselectedend">
    <w:name w:val="isselectedend"/>
    <w:basedOn w:val="Normal"/>
    <w:rsid w:val="00B8677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614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16144"/>
    <w:rPr>
      <w:b/>
      <w:bCs/>
    </w:rPr>
  </w:style>
  <w:style w:type="paragraph" w:customStyle="1" w:styleId="isselectedend">
    <w:name w:val="isselectedend"/>
    <w:basedOn w:val="Normal"/>
    <w:rsid w:val="00B8677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52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864</Words>
  <Characters>4670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Legislativa;Francsley Ítalo</dc:creator>
  <cp:lastModifiedBy>Note Câmara</cp:lastModifiedBy>
  <cp:revision>10</cp:revision>
  <cp:lastPrinted>2026-03-16T14:09:00Z</cp:lastPrinted>
  <dcterms:created xsi:type="dcterms:W3CDTF">2026-05-08T14:13:00Z</dcterms:created>
  <dcterms:modified xsi:type="dcterms:W3CDTF">2026-05-08T14:34:00Z</dcterms:modified>
  <dc:language>pt-BR</dc:language>
</cp:coreProperties>
</file>