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336BE6" w:rsidRDefault="00574CFE" w:rsidP="00314D9E">
      <w:pPr>
        <w:spacing w:line="360" w:lineRule="auto"/>
        <w:rPr>
          <w:sz w:val="24"/>
          <w:szCs w:val="24"/>
        </w:rPr>
      </w:pPr>
    </w:p>
    <w:p w14:paraId="45259B72" w14:textId="4EC94944" w:rsidR="00DE3614" w:rsidRPr="00336BE6" w:rsidRDefault="00DE3614" w:rsidP="00314D9E">
      <w:pPr>
        <w:spacing w:line="360" w:lineRule="auto"/>
        <w:rPr>
          <w:sz w:val="24"/>
          <w:szCs w:val="24"/>
        </w:rPr>
      </w:pPr>
    </w:p>
    <w:p w14:paraId="607F316E" w14:textId="7AD44CA4" w:rsidR="0004016B" w:rsidRPr="00336BE6" w:rsidRDefault="0004016B" w:rsidP="00314D9E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3F472B9A" w:rsidR="00DE3614" w:rsidRPr="00336BE6" w:rsidRDefault="00DE3614" w:rsidP="00314D9E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0C6552">
        <w:rPr>
          <w:rFonts w:ascii="Arial" w:hAnsi="Arial" w:cs="Arial"/>
          <w:b/>
          <w:sz w:val="24"/>
          <w:szCs w:val="24"/>
          <w:lang w:val="pt-BR"/>
        </w:rPr>
        <w:t xml:space="preserve"> 331</w:t>
      </w:r>
      <w:r w:rsidRPr="00336BE6">
        <w:rPr>
          <w:rFonts w:ascii="Arial" w:hAnsi="Arial" w:cs="Arial"/>
          <w:b/>
          <w:sz w:val="24"/>
          <w:szCs w:val="24"/>
          <w:lang w:val="pt-BR"/>
        </w:rPr>
        <w:t>/2025</w:t>
      </w:r>
      <w:r w:rsidRPr="00336BE6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19C8525B" w:rsidR="00533DDA" w:rsidRPr="00336BE6" w:rsidRDefault="00DE3614" w:rsidP="00314D9E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336BE6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336BE6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336BE6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</w:p>
    <w:p w14:paraId="26DDF5DC" w14:textId="03D5DA5C" w:rsidR="0013450C" w:rsidRPr="00336BE6" w:rsidRDefault="00314D9E" w:rsidP="00314D9E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3FB797B" wp14:editId="4692492B">
            <wp:simplePos x="0" y="0"/>
            <wp:positionH relativeFrom="margin">
              <wp:posOffset>3904615</wp:posOffset>
            </wp:positionH>
            <wp:positionV relativeFrom="paragraph">
              <wp:posOffset>14605</wp:posOffset>
            </wp:positionV>
            <wp:extent cx="1743075" cy="662526"/>
            <wp:effectExtent l="0" t="0" r="0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6625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9BC4D" w14:textId="59C208BB" w:rsidR="00DE3614" w:rsidRPr="00336BE6" w:rsidRDefault="00DE3614" w:rsidP="00314D9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4E52CF62" w14:textId="77777777" w:rsidR="00DE0587" w:rsidRPr="00336BE6" w:rsidRDefault="00DE3614" w:rsidP="00314D9E">
      <w:pPr>
        <w:pStyle w:val="Corpodetexto"/>
        <w:spacing w:line="360" w:lineRule="auto"/>
        <w:rPr>
          <w:noProof/>
          <w:sz w:val="24"/>
          <w:szCs w:val="24"/>
        </w:rPr>
      </w:pPr>
      <w:r w:rsidRPr="00336BE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336BE6">
        <w:rPr>
          <w:noProof/>
          <w:sz w:val="24"/>
          <w:szCs w:val="24"/>
        </w:rPr>
        <w:t xml:space="preserve"> </w:t>
      </w:r>
    </w:p>
    <w:p w14:paraId="40B80762" w14:textId="11D9099F" w:rsidR="00DE3614" w:rsidRPr="00336BE6" w:rsidRDefault="00DE3614" w:rsidP="00314D9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336BE6" w:rsidRDefault="00DE3614" w:rsidP="00314D9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336BE6" w:rsidRDefault="00DE3614" w:rsidP="00314D9E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336BE6" w:rsidRDefault="00DE3614" w:rsidP="00314D9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20D10A9" w14:textId="1760D14B" w:rsidR="00D06BEC" w:rsidRPr="00D06BEC" w:rsidRDefault="00314D9E" w:rsidP="00314D9E">
      <w:pPr>
        <w:pStyle w:val="NormalWeb"/>
        <w:spacing w:line="360" w:lineRule="auto"/>
        <w:ind w:firstLine="851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A Vereadora</w:t>
      </w:r>
      <w:r w:rsidR="00DE3614" w:rsidRPr="00336BE6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D06BEC" w:rsidRPr="00D06BEC">
        <w:rPr>
          <w:rFonts w:ascii="Arial" w:hAnsi="Arial" w:cs="Arial"/>
          <w:b/>
          <w:bCs/>
          <w:u w:val="single"/>
        </w:rPr>
        <w:t>REQUER</w:t>
      </w:r>
      <w:r w:rsidR="00D06BEC">
        <w:rPr>
          <w:rFonts w:ascii="Arial" w:hAnsi="Arial" w:cs="Arial"/>
          <w:b/>
          <w:bCs/>
          <w:u w:val="single"/>
        </w:rPr>
        <w:t>,</w:t>
      </w:r>
      <w:r w:rsidR="00D06BEC">
        <w:rPr>
          <w:rFonts w:ascii="Arial" w:hAnsi="Arial" w:cs="Arial"/>
          <w:bCs/>
        </w:rPr>
        <w:t xml:space="preserve"> </w:t>
      </w:r>
      <w:r w:rsidR="00D06BEC" w:rsidRPr="00D06BEC">
        <w:rPr>
          <w:rFonts w:ascii="Arial" w:hAnsi="Arial" w:cs="Arial"/>
          <w:bCs/>
        </w:rPr>
        <w:t xml:space="preserve">que seja encaminhado ofício ao Executivo Municipal, solicitando informações sobre </w:t>
      </w:r>
      <w:r>
        <w:rPr>
          <w:rFonts w:ascii="Arial" w:hAnsi="Arial" w:cs="Arial"/>
          <w:bCs/>
        </w:rPr>
        <w:t xml:space="preserve">o cumprimento da Lei Federal nº14.654/2023 que determina que os entes públicos devem divulgar de forma clara, acessível e atualizada a relação de medicamentos disponíveis na rede pública de saúde. Solicita-se saber se há cumprimento da devida lei e caso contrário que essas informações sejam disponibilizadas no portal da transparência e em murais de farmácias municipais. </w:t>
      </w:r>
    </w:p>
    <w:p w14:paraId="2796AE4A" w14:textId="17A4A2FA" w:rsidR="00DE3614" w:rsidRPr="00336BE6" w:rsidRDefault="00DE3614" w:rsidP="00314D9E">
      <w:pPr>
        <w:pStyle w:val="NormalWeb"/>
        <w:spacing w:line="360" w:lineRule="auto"/>
        <w:jc w:val="center"/>
        <w:rPr>
          <w:rFonts w:ascii="Arial" w:hAnsi="Arial" w:cs="Arial"/>
          <w:b/>
          <w:u w:val="single"/>
        </w:rPr>
      </w:pPr>
      <w:r w:rsidRPr="00336BE6">
        <w:rPr>
          <w:rFonts w:ascii="Arial" w:hAnsi="Arial" w:cs="Arial"/>
          <w:b/>
          <w:u w:val="single"/>
        </w:rPr>
        <w:t>JUSTIFICATIVA</w:t>
      </w:r>
    </w:p>
    <w:p w14:paraId="10EDA2A4" w14:textId="385CE564" w:rsidR="00314D9E" w:rsidRDefault="00314D9E" w:rsidP="00314D9E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 xml:space="preserve">Considerando a </w:t>
      </w:r>
      <w:r w:rsidRPr="00314D9E">
        <w:rPr>
          <w:rFonts w:ascii="Arial" w:hAnsi="Arial" w:cs="Arial"/>
          <w:sz w:val="24"/>
          <w:szCs w:val="24"/>
          <w:lang w:eastAsia="pt-BR"/>
        </w:rPr>
        <w:t>vigência da Lei Federal nº 14.654, de 23 de agosto de 2023, que determina que os entes públicos devem divulgar de forma clara, acessível e atualizada a relação de medicamentos disponíveis na rede pública de saúde, por meio do Portal da Transparência</w:t>
      </w:r>
      <w:r>
        <w:rPr>
          <w:rFonts w:ascii="Arial" w:hAnsi="Arial" w:cs="Arial"/>
          <w:sz w:val="24"/>
          <w:szCs w:val="24"/>
          <w:lang w:eastAsia="pt-BR"/>
        </w:rPr>
        <w:t xml:space="preserve"> e também em murais das farmácias. </w:t>
      </w:r>
    </w:p>
    <w:p w14:paraId="776E90F7" w14:textId="77777777" w:rsidR="00314D9E" w:rsidRDefault="00314D9E" w:rsidP="00314D9E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Devemos garantir</w:t>
      </w:r>
      <w:r w:rsidRPr="00314D9E">
        <w:rPr>
          <w:rFonts w:ascii="Arial" w:hAnsi="Arial" w:cs="Arial"/>
          <w:sz w:val="24"/>
          <w:szCs w:val="24"/>
          <w:lang w:eastAsia="pt-BR"/>
        </w:rPr>
        <w:t xml:space="preserve"> acesso à informação sobre a disponibilidade de medicamentos é fundamental para garantir a efetividade do direito à saúde, permitindo que os pacientes tenham controle e planejamento quanto aos seus tratamentos</w:t>
      </w:r>
      <w:r>
        <w:rPr>
          <w:rFonts w:ascii="Arial" w:hAnsi="Arial" w:cs="Arial"/>
          <w:sz w:val="24"/>
          <w:szCs w:val="24"/>
          <w:lang w:eastAsia="pt-BR"/>
        </w:rPr>
        <w:t xml:space="preserve">. </w:t>
      </w:r>
    </w:p>
    <w:p w14:paraId="6F3389CC" w14:textId="77777777" w:rsidR="00314D9E" w:rsidRDefault="00314D9E" w:rsidP="00314D9E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A1B484F" w14:textId="38EC64A8" w:rsidR="00314D9E" w:rsidRPr="00314D9E" w:rsidRDefault="00314D9E" w:rsidP="00314D9E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314D9E">
        <w:rPr>
          <w:rFonts w:ascii="Arial" w:hAnsi="Arial" w:cs="Arial"/>
          <w:sz w:val="24"/>
          <w:szCs w:val="24"/>
          <w:lang w:eastAsia="pt-BR"/>
        </w:rPr>
        <w:t xml:space="preserve">Considerando a importância de que esta lista seja atualizada com </w:t>
      </w:r>
      <w:r>
        <w:rPr>
          <w:rFonts w:ascii="Arial" w:hAnsi="Arial" w:cs="Arial"/>
          <w:sz w:val="24"/>
          <w:szCs w:val="24"/>
          <w:lang w:eastAsia="pt-BR"/>
        </w:rPr>
        <w:t xml:space="preserve"> </w:t>
      </w:r>
      <w:r w:rsidRPr="00314D9E">
        <w:rPr>
          <w:rFonts w:ascii="Arial" w:hAnsi="Arial" w:cs="Arial"/>
          <w:sz w:val="24"/>
          <w:szCs w:val="24"/>
          <w:lang w:eastAsia="pt-BR"/>
        </w:rPr>
        <w:t>frequência, refletindo a real situação do estoque, bem como adaptada às demandas específicas de cada bairro e a possibilidade de ampliação dos contratos com laboratórios para suprir eventuais faltas</w:t>
      </w:r>
      <w:r>
        <w:rPr>
          <w:rFonts w:ascii="Arial" w:hAnsi="Arial" w:cs="Arial"/>
          <w:sz w:val="24"/>
          <w:szCs w:val="24"/>
          <w:lang w:eastAsia="pt-BR"/>
        </w:rPr>
        <w:t>.</w:t>
      </w:r>
    </w:p>
    <w:p w14:paraId="7DA1E949" w14:textId="3ECC0D41" w:rsidR="003D5758" w:rsidRPr="00D06BEC" w:rsidRDefault="00DE3614" w:rsidP="00314D9E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D06BEC">
        <w:rPr>
          <w:rFonts w:ascii="Arial" w:hAnsi="Arial" w:cs="Arial"/>
        </w:rPr>
        <w:t xml:space="preserve">Sala das Sessões da Câmara Municipal de Vereadores de Francisco Beltrão, em </w:t>
      </w:r>
      <w:r w:rsidR="008329E2" w:rsidRPr="00D06BEC">
        <w:rPr>
          <w:rFonts w:ascii="Arial" w:hAnsi="Arial" w:cs="Arial"/>
        </w:rPr>
        <w:t>1</w:t>
      </w:r>
      <w:r w:rsidR="00314D9E">
        <w:rPr>
          <w:rFonts w:ascii="Arial" w:hAnsi="Arial" w:cs="Arial"/>
        </w:rPr>
        <w:t>7</w:t>
      </w:r>
      <w:r w:rsidRPr="00D06BEC">
        <w:rPr>
          <w:rFonts w:ascii="Arial" w:hAnsi="Arial" w:cs="Arial"/>
        </w:rPr>
        <w:t xml:space="preserve"> de </w:t>
      </w:r>
      <w:r w:rsidR="00AE0A51" w:rsidRPr="00D06BEC">
        <w:rPr>
          <w:rFonts w:ascii="Arial" w:hAnsi="Arial" w:cs="Arial"/>
        </w:rPr>
        <w:t>junho d</w:t>
      </w:r>
      <w:r w:rsidRPr="00D06BEC">
        <w:rPr>
          <w:rFonts w:ascii="Arial" w:hAnsi="Arial" w:cs="Arial"/>
        </w:rPr>
        <w:t>e 2025.</w:t>
      </w:r>
    </w:p>
    <w:p w14:paraId="5B5B82A2" w14:textId="77777777" w:rsidR="00DE3614" w:rsidRPr="00D06BEC" w:rsidRDefault="00DE3614" w:rsidP="00314D9E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0AF60FC" w14:textId="76B24487" w:rsidR="00DE3614" w:rsidRPr="00D06BEC" w:rsidRDefault="00AE0A51" w:rsidP="00314D9E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D06BEC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3998FA53" w14:textId="5D57979B" w:rsidR="0013450C" w:rsidRPr="00D06BEC" w:rsidRDefault="0013450C" w:rsidP="00314D9E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D06BEC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  <w:r w:rsidR="00AE0A51" w:rsidRPr="00D06BEC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A</w:t>
      </w:r>
    </w:p>
    <w:p w14:paraId="592348AD" w14:textId="77777777" w:rsidR="00DE3614" w:rsidRPr="00D06BEC" w:rsidRDefault="00DE3614" w:rsidP="00314D9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77342B" w14:textId="77777777" w:rsidR="00D06BEC" w:rsidRPr="00D06BEC" w:rsidRDefault="00D06BEC" w:rsidP="00314D9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D06BEC" w:rsidRPr="00D06B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0C6552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0C6552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0C6552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BB40C7"/>
    <w:multiLevelType w:val="multilevel"/>
    <w:tmpl w:val="84B69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1993183">
    <w:abstractNumId w:val="2"/>
  </w:num>
  <w:num w:numId="2" w16cid:durableId="235627218">
    <w:abstractNumId w:val="0"/>
  </w:num>
  <w:num w:numId="3" w16cid:durableId="318005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C6552"/>
    <w:rsid w:val="0013450C"/>
    <w:rsid w:val="002232ED"/>
    <w:rsid w:val="00291221"/>
    <w:rsid w:val="00314D9E"/>
    <w:rsid w:val="003352CA"/>
    <w:rsid w:val="00336BE6"/>
    <w:rsid w:val="003C668C"/>
    <w:rsid w:val="003D5758"/>
    <w:rsid w:val="00533DDA"/>
    <w:rsid w:val="00574CFE"/>
    <w:rsid w:val="0067679E"/>
    <w:rsid w:val="00827F4A"/>
    <w:rsid w:val="008329E2"/>
    <w:rsid w:val="009C3798"/>
    <w:rsid w:val="00AE0A51"/>
    <w:rsid w:val="00B8632E"/>
    <w:rsid w:val="00D06BEC"/>
    <w:rsid w:val="00DE0587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06B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271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2025-06-16T11:29:00Z</cp:lastPrinted>
  <dcterms:created xsi:type="dcterms:W3CDTF">2025-06-17T12:11:00Z</dcterms:created>
  <dcterms:modified xsi:type="dcterms:W3CDTF">2025-07-08T14:43:00Z</dcterms:modified>
</cp:coreProperties>
</file>