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4D97" w14:textId="77777777"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14:paraId="2BCBA08D" w14:textId="186C1ABE" w:rsidR="00BD1DA6" w:rsidRDefault="001352D5" w:rsidP="00A24335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</w:t>
      </w:r>
      <w:r w:rsidR="00ED1A92">
        <w:rPr>
          <w:rFonts w:ascii="Arial" w:hAnsi="Arial" w:cs="Arial"/>
          <w:sz w:val="24"/>
          <w:szCs w:val="24"/>
        </w:rPr>
        <w:t xml:space="preserve">nte proposição ao </w:t>
      </w:r>
      <w:r w:rsidR="00D564EF">
        <w:rPr>
          <w:rFonts w:ascii="Arial" w:hAnsi="Arial" w:cs="Arial"/>
          <w:sz w:val="24"/>
          <w:szCs w:val="24"/>
        </w:rPr>
        <w:t xml:space="preserve">EXCELENTÍSSIMO SENHOR </w:t>
      </w:r>
      <w:r w:rsidR="00D564EF">
        <w:rPr>
          <w:rFonts w:ascii="Arial" w:hAnsi="Arial" w:cs="Arial"/>
          <w:b/>
          <w:sz w:val="24"/>
          <w:szCs w:val="24"/>
        </w:rPr>
        <w:t>SEBASTIÃO FERREIRA DA ROCHA – PREFEITO DO MUNICÍPIO DE SANTANA – PMS</w:t>
      </w:r>
      <w:r w:rsidR="00D564EF">
        <w:rPr>
          <w:rFonts w:ascii="Arial" w:hAnsi="Arial" w:cs="Arial"/>
          <w:sz w:val="24"/>
          <w:szCs w:val="24"/>
        </w:rPr>
        <w:t xml:space="preserve">, </w:t>
      </w:r>
      <w:r w:rsidR="00D564EF">
        <w:rPr>
          <w:rFonts w:ascii="Arial" w:hAnsi="Arial" w:cs="Arial"/>
          <w:b/>
          <w:color w:val="212529"/>
          <w:sz w:val="24"/>
          <w:szCs w:val="24"/>
        </w:rPr>
        <w:t>A</w:t>
      </w:r>
      <w:r w:rsidR="005448A3">
        <w:rPr>
          <w:rFonts w:ascii="Arial" w:hAnsi="Arial" w:cs="Arial"/>
          <w:b/>
          <w:color w:val="212529"/>
          <w:sz w:val="24"/>
          <w:szCs w:val="24"/>
        </w:rPr>
        <w:t>O</w:t>
      </w:r>
      <w:r w:rsidR="00D564EF">
        <w:rPr>
          <w:rFonts w:ascii="Arial" w:hAnsi="Arial" w:cs="Arial"/>
          <w:b/>
          <w:color w:val="212529"/>
          <w:sz w:val="24"/>
          <w:szCs w:val="24"/>
        </w:rPr>
        <w:t xml:space="preserve"> SENHOR</w:t>
      </w:r>
      <w:r w:rsidR="005448A3">
        <w:rPr>
          <w:rFonts w:ascii="Arial" w:hAnsi="Arial" w:cs="Arial"/>
          <w:b/>
          <w:color w:val="212529"/>
          <w:sz w:val="24"/>
          <w:szCs w:val="24"/>
        </w:rPr>
        <w:t xml:space="preserve"> PLÍNIO SILVA DA LUZ</w:t>
      </w:r>
      <w:r w:rsidR="00D564EF" w:rsidRPr="00842029">
        <w:rPr>
          <w:rFonts w:ascii="Arial" w:hAnsi="Arial" w:cs="Arial"/>
          <w:b/>
          <w:color w:val="212529"/>
          <w:sz w:val="24"/>
          <w:szCs w:val="24"/>
        </w:rPr>
        <w:t>– SECRETÁRI</w:t>
      </w:r>
      <w:r w:rsidR="005448A3">
        <w:rPr>
          <w:rFonts w:ascii="Arial" w:hAnsi="Arial" w:cs="Arial"/>
          <w:b/>
          <w:color w:val="212529"/>
          <w:sz w:val="24"/>
          <w:szCs w:val="24"/>
        </w:rPr>
        <w:t>O</w:t>
      </w:r>
      <w:r w:rsidR="00D564EF" w:rsidRPr="00842029">
        <w:rPr>
          <w:rFonts w:ascii="Arial" w:hAnsi="Arial" w:cs="Arial"/>
          <w:b/>
          <w:color w:val="212529"/>
          <w:sz w:val="24"/>
          <w:szCs w:val="24"/>
        </w:rPr>
        <w:t xml:space="preserve"> MUNICIPAL DE </w:t>
      </w:r>
      <w:r w:rsidR="005448A3">
        <w:rPr>
          <w:rFonts w:ascii="Arial" w:hAnsi="Arial" w:cs="Arial"/>
          <w:b/>
          <w:color w:val="212529"/>
          <w:sz w:val="24"/>
          <w:szCs w:val="24"/>
        </w:rPr>
        <w:t>SAÚDE</w:t>
      </w:r>
      <w:r w:rsidR="00D564EF" w:rsidRPr="00842029">
        <w:rPr>
          <w:rFonts w:ascii="Arial" w:hAnsi="Arial" w:cs="Arial"/>
          <w:b/>
          <w:color w:val="212529"/>
          <w:sz w:val="24"/>
          <w:szCs w:val="24"/>
        </w:rPr>
        <w:t xml:space="preserve"> – SEM</w:t>
      </w:r>
      <w:r w:rsidR="005448A3">
        <w:rPr>
          <w:rFonts w:ascii="Arial" w:hAnsi="Arial" w:cs="Arial"/>
          <w:b/>
          <w:color w:val="212529"/>
          <w:sz w:val="24"/>
          <w:szCs w:val="24"/>
        </w:rPr>
        <w:t>SA</w:t>
      </w:r>
      <w:r w:rsidR="00D564EF" w:rsidRPr="00842029">
        <w:rPr>
          <w:rFonts w:ascii="Arial" w:hAnsi="Arial" w:cs="Arial"/>
          <w:b/>
          <w:sz w:val="24"/>
          <w:szCs w:val="24"/>
        </w:rPr>
        <w:t>.</w:t>
      </w:r>
    </w:p>
    <w:p w14:paraId="79953050" w14:textId="77777777" w:rsidR="00A24335" w:rsidRPr="009D0A22" w:rsidRDefault="00A24335" w:rsidP="00A24335">
      <w:pPr>
        <w:ind w:firstLine="708"/>
        <w:jc w:val="both"/>
        <w:rPr>
          <w:rFonts w:ascii="Arial" w:hAnsi="Arial" w:cs="Arial"/>
          <w:b/>
          <w:sz w:val="24"/>
          <w:szCs w:val="24"/>
        </w:rPr>
      </w:pPr>
    </w:p>
    <w:p w14:paraId="3DDB1B96" w14:textId="620F0316" w:rsidR="009A30F9" w:rsidRDefault="00D83CCE" w:rsidP="00D564E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</w:t>
      </w:r>
      <w:r w:rsidR="005C0753" w:rsidRPr="005C0753">
        <w:rPr>
          <w:rFonts w:ascii="Arial" w:hAnsi="Arial" w:cs="Arial"/>
          <w:b/>
          <w:bCs/>
          <w:sz w:val="24"/>
          <w:szCs w:val="24"/>
        </w:rPr>
        <w:t>REQUER-SE A REGULARIZAÇÃO DA DISPENSAÇÃO DE MEDICAMENTOS DESTINADOS AOS PACIENTES HIPERTENSOS E DIABÉTICOS NA UNIDADE DE SAÚDE DIAGNÓSTICO DA MULHER, VISANDO GARANTIR A CONTINUIDADE DO TRATAMENTO, A ADESÃO TERAPÊUTICA E A MANUTENÇÃO DO CONTROLE DESSAS CONDIÇÕES CRÔNICAS, ASSEGURANDO, ASSIM, A QUALIDADE DA ASSISTÊNCIA PRESTADA AOS USUÁRIOS DO SISTEMA DE SAÚDE.</w:t>
      </w:r>
    </w:p>
    <w:p w14:paraId="19BE2595" w14:textId="77777777"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5FE89058" w14:textId="77F66724" w:rsidR="00A24335" w:rsidRDefault="005C0753">
      <w:pPr>
        <w:jc w:val="both"/>
        <w:rPr>
          <w:rFonts w:ascii="Arial" w:hAnsi="Arial" w:cs="Arial"/>
          <w:sz w:val="24"/>
          <w:szCs w:val="24"/>
        </w:rPr>
      </w:pPr>
      <w:r w:rsidRPr="005C0753">
        <w:rPr>
          <w:rFonts w:ascii="Arial" w:hAnsi="Arial" w:cs="Arial"/>
          <w:sz w:val="24"/>
          <w:szCs w:val="24"/>
        </w:rPr>
        <w:t>A presente solicitação visa atender a uma necessidade essencial dos pacientes hipertensos e diabéticos acompanhados na Unidade de Saúde Diagnóstico da Mulher.</w:t>
      </w:r>
      <w:r>
        <w:rPr>
          <w:rFonts w:ascii="Arial" w:hAnsi="Arial" w:cs="Arial"/>
          <w:sz w:val="24"/>
          <w:szCs w:val="24"/>
        </w:rPr>
        <w:t xml:space="preserve"> </w:t>
      </w:r>
      <w:r w:rsidRPr="005C0753">
        <w:rPr>
          <w:rFonts w:ascii="Arial" w:hAnsi="Arial" w:cs="Arial"/>
          <w:sz w:val="24"/>
          <w:szCs w:val="24"/>
        </w:rPr>
        <w:t>A regularização da dispensação de medicamentos é fundamental para garantir a continuidade dos tratamentos.</w:t>
      </w:r>
      <w:r>
        <w:rPr>
          <w:rFonts w:ascii="Arial" w:hAnsi="Arial" w:cs="Arial"/>
          <w:sz w:val="24"/>
          <w:szCs w:val="24"/>
        </w:rPr>
        <w:t xml:space="preserve"> </w:t>
      </w:r>
      <w:r w:rsidRPr="005C0753">
        <w:rPr>
          <w:rFonts w:ascii="Arial" w:hAnsi="Arial" w:cs="Arial"/>
          <w:sz w:val="24"/>
          <w:szCs w:val="24"/>
        </w:rPr>
        <w:t>Essas doenças crônicas exigem uso contínuo e controlado de medicação.</w:t>
      </w:r>
      <w:r w:rsidRPr="005C0753">
        <w:rPr>
          <w:rFonts w:ascii="Arial" w:hAnsi="Arial" w:cs="Arial"/>
          <w:sz w:val="24"/>
          <w:szCs w:val="24"/>
        </w:rPr>
        <w:br/>
        <w:t>A interrupção ou falha no fornecimento pode comprometer seriamente a saúde dos pacientes.</w:t>
      </w:r>
      <w:r>
        <w:rPr>
          <w:rFonts w:ascii="Arial" w:hAnsi="Arial" w:cs="Arial"/>
          <w:sz w:val="24"/>
          <w:szCs w:val="24"/>
        </w:rPr>
        <w:t xml:space="preserve"> </w:t>
      </w:r>
      <w:r w:rsidRPr="005C0753">
        <w:rPr>
          <w:rFonts w:ascii="Arial" w:hAnsi="Arial" w:cs="Arial"/>
          <w:sz w:val="24"/>
          <w:szCs w:val="24"/>
        </w:rPr>
        <w:t>Também auxilia na prevenção de complicações graves decorrentes dessas condições.</w:t>
      </w:r>
      <w:r>
        <w:rPr>
          <w:rFonts w:ascii="Arial" w:hAnsi="Arial" w:cs="Arial"/>
          <w:sz w:val="24"/>
          <w:szCs w:val="24"/>
        </w:rPr>
        <w:t xml:space="preserve"> </w:t>
      </w:r>
      <w:r w:rsidRPr="005C0753">
        <w:rPr>
          <w:rFonts w:ascii="Arial" w:hAnsi="Arial" w:cs="Arial"/>
          <w:sz w:val="24"/>
          <w:szCs w:val="24"/>
        </w:rPr>
        <w:t>A disponibilidade regular dos medicamentos reduz riscos de agravamento clínico.</w:t>
      </w:r>
      <w:r>
        <w:rPr>
          <w:rFonts w:ascii="Arial" w:hAnsi="Arial" w:cs="Arial"/>
          <w:sz w:val="24"/>
          <w:szCs w:val="24"/>
        </w:rPr>
        <w:t xml:space="preserve"> </w:t>
      </w:r>
      <w:r w:rsidRPr="005C0753">
        <w:rPr>
          <w:rFonts w:ascii="Arial" w:hAnsi="Arial" w:cs="Arial"/>
          <w:sz w:val="24"/>
          <w:szCs w:val="24"/>
        </w:rPr>
        <w:t>Além disso, fortalece a qualidade da assistência prestada pela unidade de saúde.</w:t>
      </w:r>
      <w:r>
        <w:rPr>
          <w:rFonts w:ascii="Arial" w:hAnsi="Arial" w:cs="Arial"/>
          <w:sz w:val="24"/>
          <w:szCs w:val="24"/>
        </w:rPr>
        <w:t xml:space="preserve"> </w:t>
      </w:r>
      <w:r w:rsidRPr="005C0753">
        <w:rPr>
          <w:rFonts w:ascii="Arial" w:hAnsi="Arial" w:cs="Arial"/>
          <w:sz w:val="24"/>
          <w:szCs w:val="24"/>
        </w:rPr>
        <w:t>Garante maior segurança e efetividade no acompanhamento dos usuários.</w:t>
      </w:r>
      <w:r>
        <w:rPr>
          <w:rFonts w:ascii="Arial" w:hAnsi="Arial" w:cs="Arial"/>
          <w:sz w:val="24"/>
          <w:szCs w:val="24"/>
        </w:rPr>
        <w:t xml:space="preserve"> </w:t>
      </w:r>
      <w:r w:rsidRPr="005C0753">
        <w:rPr>
          <w:rFonts w:ascii="Arial" w:hAnsi="Arial" w:cs="Arial"/>
          <w:sz w:val="24"/>
          <w:szCs w:val="24"/>
        </w:rPr>
        <w:t>A ação também promove a humanização do atendimento em saúde.</w:t>
      </w:r>
      <w:r>
        <w:rPr>
          <w:rFonts w:ascii="Arial" w:hAnsi="Arial" w:cs="Arial"/>
          <w:sz w:val="24"/>
          <w:szCs w:val="24"/>
        </w:rPr>
        <w:t xml:space="preserve"> </w:t>
      </w:r>
      <w:r w:rsidRPr="005C0753">
        <w:rPr>
          <w:rFonts w:ascii="Arial" w:hAnsi="Arial" w:cs="Arial"/>
          <w:sz w:val="24"/>
          <w:szCs w:val="24"/>
        </w:rPr>
        <w:t>Trata-se de uma demanda de grande relevância para a saúde pública.</w:t>
      </w:r>
      <w:r w:rsidR="00A24335">
        <w:rPr>
          <w:rFonts w:ascii="Arial" w:hAnsi="Arial" w:cs="Arial"/>
          <w:sz w:val="24"/>
          <w:szCs w:val="24"/>
        </w:rPr>
        <w:t xml:space="preserve"> </w:t>
      </w:r>
      <w:r w:rsidRPr="005C0753">
        <w:rPr>
          <w:rFonts w:ascii="Arial" w:hAnsi="Arial" w:cs="Arial"/>
          <w:sz w:val="24"/>
          <w:szCs w:val="24"/>
        </w:rPr>
        <w:t>Dessa forma, justifica-se a regularização da dispensação com a devida urgência.</w:t>
      </w:r>
    </w:p>
    <w:p w14:paraId="607EBA57" w14:textId="39392260"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</w:t>
      </w:r>
      <w:r w:rsidR="005466EA">
        <w:rPr>
          <w:rFonts w:ascii="Arial" w:hAnsi="Arial" w:cs="Arial"/>
          <w:b/>
          <w:sz w:val="24"/>
          <w:szCs w:val="24"/>
        </w:rPr>
        <w:t xml:space="preserve">M </w:t>
      </w:r>
      <w:r w:rsidR="00C27D33">
        <w:rPr>
          <w:rFonts w:ascii="Arial" w:hAnsi="Arial" w:cs="Arial"/>
          <w:b/>
          <w:sz w:val="24"/>
          <w:szCs w:val="24"/>
        </w:rPr>
        <w:t>28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D564EF">
        <w:rPr>
          <w:rFonts w:ascii="Arial" w:hAnsi="Arial" w:cs="Arial"/>
          <w:b/>
          <w:sz w:val="24"/>
          <w:szCs w:val="24"/>
        </w:rPr>
        <w:t>ABRIL</w:t>
      </w:r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1FF583F1" w14:textId="77777777" w:rsidR="00A24335" w:rsidRPr="00A24335" w:rsidRDefault="00A24335">
      <w:pPr>
        <w:jc w:val="both"/>
        <w:rPr>
          <w:rFonts w:ascii="Arial" w:hAnsi="Arial" w:cs="Arial"/>
          <w:sz w:val="24"/>
          <w:szCs w:val="24"/>
        </w:rPr>
      </w:pPr>
    </w:p>
    <w:p w14:paraId="78BF9729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6916EDE3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9B0D0C">
      <w:headerReference w:type="default" r:id="rId6"/>
      <w:footerReference w:type="default" r:id="rId7"/>
      <w:pgSz w:w="11906" w:h="16838"/>
      <w:pgMar w:top="1440" w:right="1133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0F527" w14:textId="77777777" w:rsidR="00232A17" w:rsidRDefault="00232A17">
      <w:pPr>
        <w:spacing w:line="240" w:lineRule="auto"/>
      </w:pPr>
      <w:r>
        <w:separator/>
      </w:r>
    </w:p>
  </w:endnote>
  <w:endnote w:type="continuationSeparator" w:id="0">
    <w:p w14:paraId="5D19CB46" w14:textId="77777777" w:rsidR="00232A17" w:rsidRDefault="00232A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FAE94" w14:textId="77777777"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69213" w14:textId="77777777" w:rsidR="00232A17" w:rsidRDefault="00232A17">
      <w:pPr>
        <w:spacing w:after="0"/>
      </w:pPr>
      <w:r>
        <w:separator/>
      </w:r>
    </w:p>
  </w:footnote>
  <w:footnote w:type="continuationSeparator" w:id="0">
    <w:p w14:paraId="4A190371" w14:textId="77777777" w:rsidR="00232A17" w:rsidRDefault="00232A1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4939A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1F35A3F4" wp14:editId="67DF9D6E">
          <wp:extent cx="713740" cy="760730"/>
          <wp:effectExtent l="0" t="0" r="2540" b="127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DF31DE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6E88F0F4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1690C2A5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4A87ED1D" w14:textId="77777777"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D17C48"/>
    <w:rsid w:val="00006CD4"/>
    <w:rsid w:val="00011010"/>
    <w:rsid w:val="00052EB7"/>
    <w:rsid w:val="00096C30"/>
    <w:rsid w:val="001352D5"/>
    <w:rsid w:val="0013693F"/>
    <w:rsid w:val="00160B1C"/>
    <w:rsid w:val="00165335"/>
    <w:rsid w:val="001726D5"/>
    <w:rsid w:val="001A3DB8"/>
    <w:rsid w:val="001D50A7"/>
    <w:rsid w:val="001F6BD6"/>
    <w:rsid w:val="002130A4"/>
    <w:rsid w:val="00232A17"/>
    <w:rsid w:val="00253262"/>
    <w:rsid w:val="002643EA"/>
    <w:rsid w:val="002B4CC2"/>
    <w:rsid w:val="002B6D69"/>
    <w:rsid w:val="002D4CFB"/>
    <w:rsid w:val="00310EA8"/>
    <w:rsid w:val="00340724"/>
    <w:rsid w:val="003E5320"/>
    <w:rsid w:val="0042671E"/>
    <w:rsid w:val="00441712"/>
    <w:rsid w:val="00464D0E"/>
    <w:rsid w:val="004837A6"/>
    <w:rsid w:val="00514F49"/>
    <w:rsid w:val="00517FE8"/>
    <w:rsid w:val="00523467"/>
    <w:rsid w:val="0053445B"/>
    <w:rsid w:val="005448A3"/>
    <w:rsid w:val="005466EA"/>
    <w:rsid w:val="0057411F"/>
    <w:rsid w:val="0058233A"/>
    <w:rsid w:val="005C0753"/>
    <w:rsid w:val="00632774"/>
    <w:rsid w:val="006B4272"/>
    <w:rsid w:val="006C2F72"/>
    <w:rsid w:val="006F56C6"/>
    <w:rsid w:val="006F7F29"/>
    <w:rsid w:val="007470DB"/>
    <w:rsid w:val="0075757F"/>
    <w:rsid w:val="00764BAE"/>
    <w:rsid w:val="007A0020"/>
    <w:rsid w:val="007A0667"/>
    <w:rsid w:val="007C1F02"/>
    <w:rsid w:val="0083678D"/>
    <w:rsid w:val="00842029"/>
    <w:rsid w:val="008632E8"/>
    <w:rsid w:val="00884719"/>
    <w:rsid w:val="00887E13"/>
    <w:rsid w:val="008B58D1"/>
    <w:rsid w:val="008C2907"/>
    <w:rsid w:val="008C4D16"/>
    <w:rsid w:val="008D2DED"/>
    <w:rsid w:val="0091360A"/>
    <w:rsid w:val="00915611"/>
    <w:rsid w:val="00986886"/>
    <w:rsid w:val="009A30F9"/>
    <w:rsid w:val="009B0D0C"/>
    <w:rsid w:val="009D0A22"/>
    <w:rsid w:val="00A24335"/>
    <w:rsid w:val="00A52D62"/>
    <w:rsid w:val="00A842F9"/>
    <w:rsid w:val="00AB6EF1"/>
    <w:rsid w:val="00B106FA"/>
    <w:rsid w:val="00B363AC"/>
    <w:rsid w:val="00B4178C"/>
    <w:rsid w:val="00BD1DA6"/>
    <w:rsid w:val="00C27D33"/>
    <w:rsid w:val="00C34774"/>
    <w:rsid w:val="00C44FAA"/>
    <w:rsid w:val="00C73E6A"/>
    <w:rsid w:val="00CA0997"/>
    <w:rsid w:val="00CD1C6A"/>
    <w:rsid w:val="00D469C2"/>
    <w:rsid w:val="00D564EF"/>
    <w:rsid w:val="00D70766"/>
    <w:rsid w:val="00D83CCE"/>
    <w:rsid w:val="00DB00D1"/>
    <w:rsid w:val="00DF7739"/>
    <w:rsid w:val="00E11992"/>
    <w:rsid w:val="00E8751F"/>
    <w:rsid w:val="00EB3738"/>
    <w:rsid w:val="00EC09D5"/>
    <w:rsid w:val="00EC3631"/>
    <w:rsid w:val="00ED1A92"/>
    <w:rsid w:val="00F05208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8CCF5B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266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MARCINHA</cp:lastModifiedBy>
  <cp:revision>3</cp:revision>
  <dcterms:created xsi:type="dcterms:W3CDTF">2026-04-27T13:51:00Z</dcterms:created>
  <dcterms:modified xsi:type="dcterms:W3CDTF">2026-04-27T14:34:00Z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