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E35" w:rsidRPr="00FB1A62" w:rsidRDefault="00F47E35" w:rsidP="00FB1A62">
      <w:pPr>
        <w:ind w:left="141" w:right="-1"/>
        <w:jc w:val="both"/>
        <w:rPr>
          <w:rFonts w:ascii="Bookman Old Style" w:hAnsi="Bookman Old Style"/>
          <w:b/>
        </w:rPr>
      </w:pPr>
      <w:r w:rsidRPr="00FB1A62">
        <w:rPr>
          <w:rFonts w:ascii="Bookman Old Style" w:hAnsi="Bookman Old Style"/>
          <w:b/>
        </w:rPr>
        <w:t>Requerimento</w:t>
      </w:r>
      <w:r w:rsidRPr="00FB1A62">
        <w:rPr>
          <w:rFonts w:ascii="Bookman Old Style" w:hAnsi="Bookman Old Style"/>
          <w:b/>
          <w:spacing w:val="-14"/>
        </w:rPr>
        <w:t xml:space="preserve"> </w:t>
      </w:r>
      <w:r w:rsidRPr="00FB1A62">
        <w:rPr>
          <w:rFonts w:ascii="Bookman Old Style" w:hAnsi="Bookman Old Style"/>
          <w:b/>
        </w:rPr>
        <w:t>de</w:t>
      </w:r>
      <w:r w:rsidRPr="00FB1A62">
        <w:rPr>
          <w:rFonts w:ascii="Bookman Old Style" w:hAnsi="Bookman Old Style"/>
          <w:b/>
          <w:spacing w:val="-14"/>
        </w:rPr>
        <w:t xml:space="preserve"> </w:t>
      </w:r>
      <w:r w:rsidRPr="00FB1A62">
        <w:rPr>
          <w:rFonts w:ascii="Bookman Old Style" w:hAnsi="Bookman Old Style"/>
          <w:b/>
        </w:rPr>
        <w:t>nº.</w:t>
      </w:r>
      <w:r w:rsidRPr="00FB1A62">
        <w:rPr>
          <w:rFonts w:ascii="Bookman Old Style" w:hAnsi="Bookman Old Style"/>
          <w:b/>
          <w:spacing w:val="-11"/>
        </w:rPr>
        <w:t xml:space="preserve"> 0</w:t>
      </w:r>
      <w:r w:rsidR="0002263E" w:rsidRPr="00FB1A62">
        <w:rPr>
          <w:rFonts w:ascii="Bookman Old Style" w:hAnsi="Bookman Old Style"/>
          <w:b/>
          <w:spacing w:val="-11"/>
        </w:rPr>
        <w:t>1</w:t>
      </w:r>
      <w:r w:rsidR="001A78BD" w:rsidRPr="00FB1A62">
        <w:rPr>
          <w:rFonts w:ascii="Bookman Old Style" w:hAnsi="Bookman Old Style"/>
          <w:b/>
          <w:spacing w:val="-11"/>
        </w:rPr>
        <w:t>6</w:t>
      </w:r>
      <w:r w:rsidRPr="00FB1A62">
        <w:rPr>
          <w:rFonts w:ascii="Bookman Old Style" w:hAnsi="Bookman Old Style"/>
          <w:b/>
        </w:rPr>
        <w:t>/202</w:t>
      </w:r>
      <w:r w:rsidR="0055330C" w:rsidRPr="00FB1A62">
        <w:rPr>
          <w:rFonts w:ascii="Bookman Old Style" w:hAnsi="Bookman Old Style"/>
          <w:b/>
        </w:rPr>
        <w:t>6</w:t>
      </w:r>
      <w:r w:rsidRPr="00FB1A62">
        <w:rPr>
          <w:rFonts w:ascii="Bookman Old Style" w:hAnsi="Bookman Old Style"/>
          <w:b/>
        </w:rPr>
        <w:t xml:space="preserve">. </w:t>
      </w:r>
    </w:p>
    <w:p w:rsidR="00F47E35" w:rsidRPr="00FB1A62" w:rsidRDefault="00F47E35" w:rsidP="00FB1A62">
      <w:pPr>
        <w:ind w:left="141" w:right="-1"/>
        <w:jc w:val="both"/>
        <w:rPr>
          <w:rFonts w:ascii="Bookman Old Style" w:hAnsi="Bookman Old Style"/>
          <w:b/>
        </w:rPr>
      </w:pPr>
      <w:r w:rsidRPr="00FB1A62">
        <w:rPr>
          <w:rFonts w:ascii="Bookman Old Style" w:hAnsi="Bookman Old Style"/>
          <w:b/>
        </w:rPr>
        <w:t>Autor: JIMMYSON MESQUITA PACHECO</w:t>
      </w:r>
    </w:p>
    <w:p w:rsidR="0002263E" w:rsidRPr="00FB1A62" w:rsidRDefault="0002263E" w:rsidP="00FB1A62">
      <w:pPr>
        <w:ind w:left="141" w:right="136"/>
        <w:jc w:val="both"/>
        <w:rPr>
          <w:rFonts w:ascii="Bookman Old Style" w:hAnsi="Bookman Old Style"/>
          <w:b/>
        </w:rPr>
      </w:pPr>
      <w:r w:rsidRPr="00FB1A62">
        <w:rPr>
          <w:rFonts w:ascii="Bookman Old Style" w:hAnsi="Bookman Old Style"/>
          <w:b/>
        </w:rPr>
        <w:t>Assunto: Indica ao Poder Exe</w:t>
      </w:r>
      <w:r w:rsidR="00FB1A62" w:rsidRPr="00FB1A62">
        <w:rPr>
          <w:rFonts w:ascii="Bookman Old Style" w:hAnsi="Bookman Old Style"/>
          <w:b/>
        </w:rPr>
        <w:t>cutivo Municipal</w:t>
      </w:r>
      <w:r w:rsidR="00FB1A62" w:rsidRPr="00FB1A62">
        <w:rPr>
          <w:rFonts w:ascii="Bookman Old Style" w:hAnsi="Bookman Old Style"/>
          <w:b/>
        </w:rPr>
        <w:t xml:space="preserve"> que seja feita Terraplanagem e recuperação</w:t>
      </w:r>
      <w:r w:rsidR="00FB1A62" w:rsidRPr="00FB1A62">
        <w:rPr>
          <w:rFonts w:ascii="Bookman Old Style" w:hAnsi="Bookman Old Style"/>
          <w:b/>
        </w:rPr>
        <w:t xml:space="preserve"> </w:t>
      </w:r>
      <w:r w:rsidR="00FB1A62" w:rsidRPr="00FB1A62">
        <w:rPr>
          <w:rFonts w:ascii="Bookman Old Style" w:hAnsi="Bookman Old Style"/>
          <w:b/>
        </w:rPr>
        <w:t>PA PATAUA</w:t>
      </w:r>
      <w:r w:rsidR="00FB1A62" w:rsidRPr="00FB1A62">
        <w:rPr>
          <w:rFonts w:ascii="Bookman Old Style" w:hAnsi="Bookman Old Style"/>
          <w:b/>
        </w:rPr>
        <w:t xml:space="preserve">, </w:t>
      </w:r>
      <w:r w:rsidR="00FB1A62" w:rsidRPr="00FB1A62">
        <w:rPr>
          <w:rFonts w:ascii="Bookman Old Style" w:hAnsi="Bookman Old Style"/>
          <w:b/>
        </w:rPr>
        <w:t>Vicinal ouro negro</w:t>
      </w:r>
      <w:r w:rsidR="00FB1A62" w:rsidRPr="00FB1A62">
        <w:rPr>
          <w:rFonts w:ascii="Bookman Old Style" w:hAnsi="Bookman Old Style"/>
          <w:b/>
        </w:rPr>
        <w:t xml:space="preserve"> c/ vicinal J</w:t>
      </w:r>
      <w:r w:rsidR="00FB1A62" w:rsidRPr="00FB1A62">
        <w:rPr>
          <w:rFonts w:ascii="Bookman Old Style" w:hAnsi="Bookman Old Style"/>
          <w:b/>
        </w:rPr>
        <w:t xml:space="preserve">atoba </w:t>
      </w:r>
      <w:r w:rsidR="00FB1A62" w:rsidRPr="00FB1A62">
        <w:rPr>
          <w:rFonts w:ascii="Bookman Old Style" w:hAnsi="Bookman Old Style"/>
          <w:b/>
        </w:rPr>
        <w:t xml:space="preserve">sentido PA Água Fria, Zona Rural </w:t>
      </w:r>
      <w:r w:rsidRPr="00FB1A62">
        <w:rPr>
          <w:rFonts w:ascii="Bookman Old Style" w:hAnsi="Bookman Old Style"/>
          <w:b/>
        </w:rPr>
        <w:t>- Marabá/</w:t>
      </w:r>
      <w:proofErr w:type="gramStart"/>
      <w:r w:rsidRPr="00FB1A62">
        <w:rPr>
          <w:rFonts w:ascii="Bookman Old Style" w:hAnsi="Bookman Old Style"/>
          <w:b/>
        </w:rPr>
        <w:t>PA</w:t>
      </w:r>
      <w:proofErr w:type="gramEnd"/>
    </w:p>
    <w:p w:rsidR="0002263E" w:rsidRPr="00FB1A62" w:rsidRDefault="0002263E" w:rsidP="0002263E">
      <w:pPr>
        <w:pStyle w:val="Corpodetexto"/>
        <w:spacing w:before="3" w:line="360" w:lineRule="auto"/>
        <w:jc w:val="both"/>
        <w:rPr>
          <w:rFonts w:ascii="Bookman Old Style" w:hAnsi="Bookman Old Style"/>
          <w:b/>
          <w:sz w:val="22"/>
          <w:szCs w:val="22"/>
        </w:rPr>
      </w:pPr>
    </w:p>
    <w:p w:rsidR="0002263E" w:rsidRPr="00FB1A62" w:rsidRDefault="0002263E" w:rsidP="00FB1A62">
      <w:pPr>
        <w:spacing w:line="276" w:lineRule="auto"/>
        <w:ind w:left="141"/>
        <w:jc w:val="both"/>
        <w:rPr>
          <w:rFonts w:ascii="Bookman Old Style" w:hAnsi="Bookman Old Style"/>
          <w:b/>
        </w:rPr>
      </w:pPr>
      <w:r w:rsidRPr="00FB1A62">
        <w:rPr>
          <w:rFonts w:ascii="Bookman Old Style" w:hAnsi="Bookman Old Style"/>
          <w:b/>
        </w:rPr>
        <w:t>Senhor</w:t>
      </w:r>
      <w:r w:rsidRPr="00FB1A62">
        <w:rPr>
          <w:rFonts w:ascii="Bookman Old Style" w:hAnsi="Bookman Old Style"/>
          <w:b/>
          <w:spacing w:val="-3"/>
        </w:rPr>
        <w:t xml:space="preserve"> </w:t>
      </w:r>
      <w:r w:rsidRPr="00FB1A62">
        <w:rPr>
          <w:rFonts w:ascii="Bookman Old Style" w:hAnsi="Bookman Old Style"/>
          <w:b/>
        </w:rPr>
        <w:t>Presidente,</w:t>
      </w:r>
      <w:r w:rsidRPr="00FB1A62">
        <w:rPr>
          <w:rFonts w:ascii="Bookman Old Style" w:hAnsi="Bookman Old Style"/>
          <w:b/>
          <w:spacing w:val="-4"/>
        </w:rPr>
        <w:t xml:space="preserve"> </w:t>
      </w:r>
      <w:r w:rsidRPr="00FB1A62">
        <w:rPr>
          <w:rFonts w:ascii="Bookman Old Style" w:hAnsi="Bookman Old Style"/>
          <w:b/>
        </w:rPr>
        <w:t>Senhores</w:t>
      </w:r>
      <w:r w:rsidRPr="00FB1A62">
        <w:rPr>
          <w:rFonts w:ascii="Bookman Old Style" w:hAnsi="Bookman Old Style"/>
          <w:b/>
          <w:spacing w:val="-1"/>
        </w:rPr>
        <w:t xml:space="preserve"> </w:t>
      </w:r>
      <w:r w:rsidRPr="00FB1A62">
        <w:rPr>
          <w:rFonts w:ascii="Bookman Old Style" w:hAnsi="Bookman Old Style"/>
          <w:b/>
          <w:spacing w:val="-2"/>
        </w:rPr>
        <w:t>Vereadores;</w:t>
      </w:r>
    </w:p>
    <w:p w:rsidR="0002263E" w:rsidRPr="00FB1A62" w:rsidRDefault="0002263E" w:rsidP="00FB1A62">
      <w:pPr>
        <w:pStyle w:val="Corpodetexto"/>
        <w:spacing w:line="276" w:lineRule="auto"/>
        <w:ind w:left="141" w:right="134"/>
        <w:jc w:val="both"/>
        <w:rPr>
          <w:rFonts w:ascii="Bookman Old Style" w:hAnsi="Bookman Old Style"/>
          <w:sz w:val="22"/>
          <w:szCs w:val="22"/>
        </w:rPr>
      </w:pPr>
    </w:p>
    <w:p w:rsidR="0002263E" w:rsidRDefault="0002263E" w:rsidP="00FB1A62">
      <w:pPr>
        <w:pStyle w:val="Corpodetexto"/>
        <w:spacing w:line="276" w:lineRule="auto"/>
        <w:ind w:left="141" w:right="134" w:firstLine="567"/>
        <w:jc w:val="both"/>
        <w:rPr>
          <w:rFonts w:ascii="Bookman Old Style" w:hAnsi="Bookman Old Style"/>
          <w:spacing w:val="-2"/>
          <w:sz w:val="22"/>
          <w:szCs w:val="22"/>
        </w:rPr>
      </w:pPr>
      <w:r w:rsidRPr="00FB1A62">
        <w:rPr>
          <w:rFonts w:ascii="Bookman Old Style" w:hAnsi="Bookman Old Style"/>
          <w:sz w:val="22"/>
          <w:szCs w:val="22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FB1A62">
        <w:rPr>
          <w:rFonts w:ascii="Bookman Old Style" w:hAnsi="Bookman Old Style"/>
          <w:b/>
          <w:sz w:val="22"/>
          <w:szCs w:val="22"/>
        </w:rPr>
        <w:t>Senhor Prefeito Municipal de Marabá Antônio Carlos Cunha Sá e a Secretaria Municpal de Viação e Obras Públicas - SEVOP,</w:t>
      </w:r>
      <w:r w:rsidRPr="00FB1A62">
        <w:rPr>
          <w:rFonts w:ascii="Bookman Old Style" w:hAnsi="Bookman Old Style"/>
          <w:sz w:val="22"/>
          <w:szCs w:val="22"/>
        </w:rPr>
        <w:t xml:space="preserve"> com a solicitação acima </w:t>
      </w:r>
      <w:r w:rsidRPr="00FB1A62">
        <w:rPr>
          <w:rFonts w:ascii="Bookman Old Style" w:hAnsi="Bookman Old Style"/>
          <w:spacing w:val="-2"/>
          <w:sz w:val="22"/>
          <w:szCs w:val="22"/>
        </w:rPr>
        <w:t>descrita.</w:t>
      </w:r>
    </w:p>
    <w:p w:rsidR="00FB1A62" w:rsidRPr="00FB1A62" w:rsidRDefault="00FB1A62" w:rsidP="00FB1A62">
      <w:pPr>
        <w:pStyle w:val="Corpodetexto"/>
        <w:spacing w:line="276" w:lineRule="auto"/>
        <w:ind w:left="141" w:right="134" w:firstLine="567"/>
        <w:jc w:val="both"/>
        <w:rPr>
          <w:rFonts w:ascii="Bookman Old Style" w:hAnsi="Bookman Old Style"/>
          <w:b/>
          <w:spacing w:val="-2"/>
          <w:sz w:val="22"/>
          <w:szCs w:val="22"/>
        </w:rPr>
      </w:pPr>
    </w:p>
    <w:p w:rsidR="0002263E" w:rsidRPr="00FB1A62" w:rsidRDefault="0002263E" w:rsidP="0002263E">
      <w:pPr>
        <w:spacing w:line="360" w:lineRule="auto"/>
        <w:ind w:left="3"/>
        <w:jc w:val="center"/>
        <w:rPr>
          <w:rFonts w:ascii="Bookman Old Style" w:hAnsi="Bookman Old Style"/>
          <w:b/>
          <w:spacing w:val="-2"/>
        </w:rPr>
      </w:pPr>
      <w:r w:rsidRPr="00FB1A62">
        <w:rPr>
          <w:rFonts w:ascii="Bookman Old Style" w:hAnsi="Bookman Old Style"/>
          <w:b/>
          <w:spacing w:val="-2"/>
        </w:rPr>
        <w:t>JUSTIFICATIVA</w:t>
      </w:r>
    </w:p>
    <w:p w:rsidR="00FB1A62" w:rsidRPr="00FB1A62" w:rsidRDefault="0002263E" w:rsidP="00FB1A62">
      <w:pPr>
        <w:pStyle w:val="NormalWeb"/>
        <w:spacing w:line="276" w:lineRule="auto"/>
        <w:ind w:firstLine="360"/>
        <w:jc w:val="both"/>
        <w:rPr>
          <w:rFonts w:ascii="Bookman Old Style" w:hAnsi="Bookman Old Style"/>
          <w:sz w:val="22"/>
          <w:szCs w:val="22"/>
        </w:rPr>
      </w:pPr>
      <w:r w:rsidRPr="00FB1A62">
        <w:rPr>
          <w:rFonts w:ascii="Bookman Old Style" w:hAnsi="Bookman Old Style"/>
          <w:sz w:val="22"/>
          <w:szCs w:val="22"/>
        </w:rPr>
        <w:t xml:space="preserve">Em atendimento às demandas apresentadas pelos moradores da </w:t>
      </w:r>
      <w:r w:rsidR="00FB1A62" w:rsidRPr="00FB1A62">
        <w:rPr>
          <w:rFonts w:ascii="Bookman Old Style" w:hAnsi="Bookman Old Style"/>
          <w:sz w:val="22"/>
          <w:szCs w:val="22"/>
        </w:rPr>
        <w:t>PA PATAUA, Vicinal ouro negro c/ vicinal Jatoba sentido PA Água Fria, Zona Rural</w:t>
      </w:r>
      <w:r w:rsidR="00D4539A" w:rsidRPr="00FB1A62">
        <w:rPr>
          <w:rFonts w:ascii="Bookman Old Style" w:hAnsi="Bookman Old Style"/>
          <w:sz w:val="22"/>
          <w:szCs w:val="22"/>
        </w:rPr>
        <w:t>,</w:t>
      </w:r>
      <w:r w:rsidRPr="00FB1A62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Pr="00FB1A62">
        <w:rPr>
          <w:rFonts w:ascii="Bookman Old Style" w:hAnsi="Bookman Old Style"/>
          <w:bCs/>
          <w:sz w:val="22"/>
          <w:szCs w:val="22"/>
        </w:rPr>
        <w:t>Marabá/PA</w:t>
      </w:r>
      <w:r w:rsidRPr="00FB1A62">
        <w:rPr>
          <w:rFonts w:ascii="Bookman Old Style" w:hAnsi="Bookman Old Style"/>
          <w:sz w:val="22"/>
          <w:szCs w:val="22"/>
        </w:rPr>
        <w:t xml:space="preserve">, </w:t>
      </w:r>
      <w:r w:rsidR="00FB1A62" w:rsidRPr="00FB1A62">
        <w:rPr>
          <w:rFonts w:ascii="Bookman Old Style" w:hAnsi="Bookman Old Style"/>
          <w:sz w:val="22"/>
          <w:szCs w:val="22"/>
        </w:rPr>
        <w:t xml:space="preserve">referida vicinal encontra-se em condições precárias de trafegabilidade, situação que se agrava consideravelmente durante </w:t>
      </w:r>
      <w:bookmarkStart w:id="0" w:name="_GoBack"/>
      <w:bookmarkEnd w:id="0"/>
      <w:r w:rsidR="00FB1A62" w:rsidRPr="00FB1A62">
        <w:rPr>
          <w:rFonts w:ascii="Bookman Old Style" w:hAnsi="Bookman Old Style"/>
          <w:sz w:val="22"/>
          <w:szCs w:val="22"/>
        </w:rPr>
        <w:t>o período chuvoso, comprometendo o deslocamento de moradores, produtores rurais e estudantes.</w:t>
      </w:r>
    </w:p>
    <w:p w:rsidR="00FB1A62" w:rsidRPr="00FB1A62" w:rsidRDefault="00FB1A62" w:rsidP="00FB1A62">
      <w:pPr>
        <w:pStyle w:val="NormalWeb"/>
        <w:spacing w:line="276" w:lineRule="auto"/>
        <w:ind w:firstLine="360"/>
        <w:jc w:val="both"/>
        <w:rPr>
          <w:rFonts w:ascii="Bookman Old Style" w:hAnsi="Bookman Old Style"/>
          <w:sz w:val="22"/>
          <w:szCs w:val="22"/>
        </w:rPr>
      </w:pPr>
      <w:r w:rsidRPr="00FB1A62">
        <w:rPr>
          <w:rFonts w:ascii="Bookman Old Style" w:hAnsi="Bookman Old Style"/>
          <w:sz w:val="22"/>
          <w:szCs w:val="22"/>
        </w:rPr>
        <w:t>A deficiência na manutenção da via tem ocasionado:</w:t>
      </w:r>
    </w:p>
    <w:p w:rsidR="00FB1A62" w:rsidRPr="00FB1A62" w:rsidRDefault="00FB1A62" w:rsidP="00FB1A62">
      <w:pPr>
        <w:pStyle w:val="NormalWeb"/>
        <w:numPr>
          <w:ilvl w:val="0"/>
          <w:numId w:val="2"/>
        </w:num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 w:rsidRPr="00FB1A62">
        <w:rPr>
          <w:rFonts w:ascii="Bookman Old Style" w:hAnsi="Bookman Old Style"/>
          <w:sz w:val="22"/>
          <w:szCs w:val="22"/>
        </w:rPr>
        <w:t>Dificuldades no tráfego de veículos;</w:t>
      </w:r>
    </w:p>
    <w:p w:rsidR="00FB1A62" w:rsidRPr="00FB1A62" w:rsidRDefault="00FB1A62" w:rsidP="00FB1A62">
      <w:pPr>
        <w:pStyle w:val="NormalWeb"/>
        <w:numPr>
          <w:ilvl w:val="0"/>
          <w:numId w:val="2"/>
        </w:num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 w:rsidRPr="00FB1A62">
        <w:rPr>
          <w:rFonts w:ascii="Bookman Old Style" w:hAnsi="Bookman Old Style"/>
          <w:sz w:val="22"/>
          <w:szCs w:val="22"/>
        </w:rPr>
        <w:t>Prejuízos ao escoamento da produção local;</w:t>
      </w:r>
    </w:p>
    <w:p w:rsidR="00FB1A62" w:rsidRPr="00FB1A62" w:rsidRDefault="00FB1A62" w:rsidP="00FB1A62">
      <w:pPr>
        <w:pStyle w:val="NormalWeb"/>
        <w:numPr>
          <w:ilvl w:val="0"/>
          <w:numId w:val="2"/>
        </w:num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 w:rsidRPr="00FB1A62">
        <w:rPr>
          <w:rFonts w:ascii="Bookman Old Style" w:hAnsi="Bookman Old Style"/>
          <w:sz w:val="22"/>
          <w:szCs w:val="22"/>
        </w:rPr>
        <w:t>Comprometimento do transporte escolar;</w:t>
      </w:r>
    </w:p>
    <w:p w:rsidR="00FB1A62" w:rsidRPr="00FB1A62" w:rsidRDefault="00FB1A62" w:rsidP="00FB1A62">
      <w:pPr>
        <w:pStyle w:val="NormalWeb"/>
        <w:numPr>
          <w:ilvl w:val="0"/>
          <w:numId w:val="2"/>
        </w:numPr>
        <w:spacing w:line="276" w:lineRule="auto"/>
        <w:jc w:val="both"/>
        <w:rPr>
          <w:rFonts w:ascii="Bookman Old Style" w:hAnsi="Bookman Old Style"/>
          <w:sz w:val="22"/>
          <w:szCs w:val="22"/>
        </w:rPr>
      </w:pPr>
      <w:r w:rsidRPr="00FB1A62">
        <w:rPr>
          <w:rFonts w:ascii="Bookman Old Style" w:hAnsi="Bookman Old Style"/>
          <w:sz w:val="22"/>
          <w:szCs w:val="22"/>
        </w:rPr>
        <w:t>Riscos à segurança dos usuários.</w:t>
      </w:r>
    </w:p>
    <w:p w:rsidR="00FB1A62" w:rsidRPr="00FB1A62" w:rsidRDefault="00FB1A62" w:rsidP="00FB1A62">
      <w:pPr>
        <w:pStyle w:val="NormalWeb"/>
        <w:spacing w:line="276" w:lineRule="auto"/>
        <w:ind w:firstLine="360"/>
        <w:jc w:val="both"/>
        <w:rPr>
          <w:rFonts w:ascii="Bookman Old Style" w:hAnsi="Bookman Old Style"/>
          <w:sz w:val="22"/>
          <w:szCs w:val="22"/>
        </w:rPr>
      </w:pPr>
      <w:r w:rsidRPr="00FB1A62">
        <w:rPr>
          <w:rFonts w:ascii="Bookman Old Style" w:hAnsi="Bookman Old Style"/>
          <w:sz w:val="22"/>
          <w:szCs w:val="22"/>
        </w:rPr>
        <w:t>A execução dos serviços de terraplanagem mostra-se medida necessária e urgente, a fim de garantir mobilidade adequada, segurança viária e o pleno exercício das atividades econômicas e educacionais da comunidade atendida.</w:t>
      </w:r>
    </w:p>
    <w:p w:rsidR="00FB1A62" w:rsidRPr="00FB1A62" w:rsidRDefault="00FB1A62" w:rsidP="00FB1A62">
      <w:pPr>
        <w:widowControl/>
        <w:autoSpaceDE/>
        <w:autoSpaceDN/>
        <w:spacing w:line="276" w:lineRule="auto"/>
        <w:ind w:firstLine="360"/>
        <w:jc w:val="both"/>
        <w:rPr>
          <w:rFonts w:ascii="Bookman Old Style" w:eastAsia="Times New Roman" w:hAnsi="Bookman Old Style" w:cs="Times New Roman"/>
          <w:lang w:val="pt-BR" w:eastAsia="pt-BR"/>
        </w:rPr>
      </w:pPr>
      <w:r w:rsidRPr="00FB1A62">
        <w:rPr>
          <w:rFonts w:ascii="Bookman Old Style" w:eastAsia="Times New Roman" w:hAnsi="Bookman Old Style" w:cs="Times New Roman"/>
          <w:lang w:val="pt-BR" w:eastAsia="pt-BR"/>
        </w:rPr>
        <w:t xml:space="preserve">Diante do exposto, conclama-se os nobres pares à aprovação </w:t>
      </w:r>
      <w:proofErr w:type="gramStart"/>
      <w:r w:rsidRPr="00FB1A62">
        <w:rPr>
          <w:rFonts w:ascii="Bookman Old Style" w:eastAsia="Times New Roman" w:hAnsi="Bookman Old Style" w:cs="Times New Roman"/>
          <w:lang w:val="pt-BR" w:eastAsia="pt-BR"/>
        </w:rPr>
        <w:t>da presente</w:t>
      </w:r>
      <w:proofErr w:type="gramEnd"/>
      <w:r w:rsidRPr="00FB1A62">
        <w:rPr>
          <w:rFonts w:ascii="Bookman Old Style" w:eastAsia="Times New Roman" w:hAnsi="Bookman Old Style" w:cs="Times New Roman"/>
          <w:lang w:val="pt-BR" w:eastAsia="pt-BR"/>
        </w:rPr>
        <w:t xml:space="preserve"> proposição, por se tratar de medida de relevante interesse público e inegável impacto social para a comunidade beneficiada.</w:t>
      </w:r>
    </w:p>
    <w:p w:rsidR="00FB1A62" w:rsidRPr="00FB1A62" w:rsidRDefault="00FB1A62" w:rsidP="0002263E">
      <w:pPr>
        <w:widowControl/>
        <w:autoSpaceDE/>
        <w:autoSpaceDN/>
        <w:spacing w:line="360" w:lineRule="auto"/>
        <w:jc w:val="right"/>
        <w:rPr>
          <w:rFonts w:ascii="Bookman Old Style" w:hAnsi="Bookman Old Style" w:cs="Times New Roman"/>
          <w:lang w:val="pt-BR"/>
        </w:rPr>
      </w:pPr>
    </w:p>
    <w:p w:rsidR="0002263E" w:rsidRPr="00FB1A62" w:rsidRDefault="00D4539A" w:rsidP="0002263E">
      <w:pPr>
        <w:widowControl/>
        <w:autoSpaceDE/>
        <w:autoSpaceDN/>
        <w:spacing w:line="360" w:lineRule="auto"/>
        <w:jc w:val="right"/>
        <w:rPr>
          <w:rFonts w:ascii="Bookman Old Style" w:hAnsi="Bookman Old Style" w:cs="Times New Roman"/>
          <w:lang w:val="pt-BR"/>
        </w:rPr>
      </w:pPr>
      <w:r w:rsidRPr="00FB1A62">
        <w:rPr>
          <w:rFonts w:ascii="Bookman Old Style" w:hAnsi="Bookman Old Style" w:cs="Times New Roman"/>
          <w:lang w:val="pt-BR"/>
        </w:rPr>
        <w:t xml:space="preserve">    Plenário Tiago Koch, 10</w:t>
      </w:r>
      <w:r w:rsidR="0002263E" w:rsidRPr="00FB1A62">
        <w:rPr>
          <w:rFonts w:ascii="Bookman Old Style" w:hAnsi="Bookman Old Style" w:cs="Times New Roman"/>
          <w:lang w:val="pt-BR"/>
        </w:rPr>
        <w:t xml:space="preserve"> de </w:t>
      </w:r>
      <w:r w:rsidRPr="00FB1A62">
        <w:rPr>
          <w:rFonts w:ascii="Bookman Old Style" w:hAnsi="Bookman Old Style" w:cs="Times New Roman"/>
          <w:lang w:val="pt-BR"/>
        </w:rPr>
        <w:t>março</w:t>
      </w:r>
      <w:r w:rsidR="0002263E" w:rsidRPr="00FB1A62">
        <w:rPr>
          <w:rFonts w:ascii="Bookman Old Style" w:hAnsi="Bookman Old Style" w:cs="Times New Roman"/>
          <w:lang w:val="pt-BR"/>
        </w:rPr>
        <w:t xml:space="preserve"> de 202</w:t>
      </w:r>
      <w:r w:rsidRPr="00FB1A62">
        <w:rPr>
          <w:rFonts w:ascii="Bookman Old Style" w:hAnsi="Bookman Old Style" w:cs="Times New Roman"/>
          <w:lang w:val="pt-BR"/>
        </w:rPr>
        <w:t>6</w:t>
      </w:r>
      <w:r w:rsidR="0002263E" w:rsidRPr="00FB1A62">
        <w:rPr>
          <w:rFonts w:ascii="Bookman Old Style" w:hAnsi="Bookman Old Style" w:cs="Times New Roman"/>
          <w:lang w:val="pt-BR"/>
        </w:rPr>
        <w:t>.</w:t>
      </w:r>
    </w:p>
    <w:p w:rsidR="0002263E" w:rsidRPr="00FB1A62" w:rsidRDefault="0002263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  <w:sz w:val="22"/>
          <w:szCs w:val="22"/>
        </w:rPr>
      </w:pPr>
      <w:r w:rsidRPr="00FB1A62">
        <w:rPr>
          <w:rFonts w:ascii="Bookman Old Style" w:hAnsi="Bookman Old Style"/>
          <w:spacing w:val="-2"/>
          <w:sz w:val="22"/>
          <w:szCs w:val="22"/>
        </w:rPr>
        <w:t>Atenciosamente,</w:t>
      </w:r>
    </w:p>
    <w:p w:rsidR="00D4539A" w:rsidRPr="00FB1A62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  <w:sz w:val="22"/>
          <w:szCs w:val="22"/>
        </w:rPr>
      </w:pPr>
    </w:p>
    <w:p w:rsidR="0002263E" w:rsidRPr="00FB1A62" w:rsidRDefault="00F20A71" w:rsidP="00FB1A62">
      <w:pPr>
        <w:pStyle w:val="Corpodetexto"/>
        <w:spacing w:line="360" w:lineRule="auto"/>
        <w:ind w:left="141"/>
        <w:jc w:val="both"/>
        <w:rPr>
          <w:rFonts w:ascii="Bookman Old Style" w:hAnsi="Bookman Old Style"/>
          <w:sz w:val="22"/>
          <w:szCs w:val="22"/>
        </w:rPr>
      </w:pPr>
      <w:r w:rsidRPr="00FB1A62">
        <w:rPr>
          <w:noProof/>
          <w:sz w:val="22"/>
          <w:szCs w:val="22"/>
          <w:lang w:val="pt-BR" w:eastAsia="pt-BR"/>
        </w:rPr>
        <w:drawing>
          <wp:anchor distT="0" distB="0" distL="0" distR="0" simplePos="0" relativeHeight="251659264" behindDoc="1" locked="0" layoutInCell="1" allowOverlap="1" wp14:anchorId="2CE25195" wp14:editId="01609760">
            <wp:simplePos x="0" y="0"/>
            <wp:positionH relativeFrom="page">
              <wp:posOffset>3237865</wp:posOffset>
            </wp:positionH>
            <wp:positionV relativeFrom="paragraph">
              <wp:posOffset>14605</wp:posOffset>
            </wp:positionV>
            <wp:extent cx="1285875" cy="246380"/>
            <wp:effectExtent l="0" t="0" r="9525" b="127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4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7E35" w:rsidRPr="00FB1A62" w:rsidRDefault="00F47E35" w:rsidP="00D4539A">
      <w:pPr>
        <w:pStyle w:val="Corpodetexto"/>
        <w:spacing w:line="360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FB1A62">
        <w:rPr>
          <w:rFonts w:ascii="Bookman Old Style" w:hAnsi="Bookman Old Style"/>
          <w:b/>
          <w:sz w:val="22"/>
          <w:szCs w:val="22"/>
        </w:rPr>
        <w:t>JIMMYSON MESQUITA PACHECO</w:t>
      </w:r>
    </w:p>
    <w:p w:rsidR="00AD0CEA" w:rsidRPr="00FB1A62" w:rsidRDefault="00F47E35" w:rsidP="0002263E">
      <w:pPr>
        <w:spacing w:line="360" w:lineRule="auto"/>
        <w:jc w:val="center"/>
        <w:rPr>
          <w:rFonts w:ascii="Bookman Old Style" w:hAnsi="Bookman Old Style"/>
        </w:rPr>
      </w:pPr>
      <w:r w:rsidRPr="00FB1A62">
        <w:rPr>
          <w:rFonts w:ascii="Bookman Old Style" w:hAnsi="Bookman Old Style"/>
          <w:b/>
        </w:rPr>
        <w:t>VEREADOR</w:t>
      </w:r>
    </w:p>
    <w:sectPr w:rsidR="00AD0CEA" w:rsidRPr="00FB1A62" w:rsidSect="0002263E">
      <w:headerReference w:type="default" r:id="rId9"/>
      <w:footerReference w:type="default" r:id="rId10"/>
      <w:pgSz w:w="11906" w:h="16838" w:code="9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EB0" w:rsidRDefault="00FF3EB0">
      <w:r>
        <w:separator/>
      </w:r>
    </w:p>
  </w:endnote>
  <w:endnote w:type="continuationSeparator" w:id="0">
    <w:p w:rsidR="00FF3EB0" w:rsidRDefault="00FF3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E84E95">
    <w:pPr>
      <w:pStyle w:val="Rodap"/>
    </w:pPr>
    <w:r>
      <w:rPr>
        <w:noProof/>
        <w:lang w:eastAsia="pt-BR"/>
      </w:rPr>
      <w:drawing>
        <wp:inline distT="0" distB="0" distL="0" distR="0" wp14:anchorId="77BB596F" wp14:editId="696300E4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FF3EB0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EB0" w:rsidRDefault="00FF3EB0">
      <w:r>
        <w:separator/>
      </w:r>
    </w:p>
  </w:footnote>
  <w:footnote w:type="continuationSeparator" w:id="0">
    <w:p w:rsidR="00FF3EB0" w:rsidRDefault="00FF3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E84E95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5F2DD56" wp14:editId="2121F12E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2E2962" wp14:editId="3BF66CDE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E84E95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B1A62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B1A62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E84E95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FB1A62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FB1A62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E75A4"/>
    <w:multiLevelType w:val="multilevel"/>
    <w:tmpl w:val="E4FEA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AC1385"/>
    <w:multiLevelType w:val="multilevel"/>
    <w:tmpl w:val="302A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5"/>
    <w:rsid w:val="0002263E"/>
    <w:rsid w:val="00070B9D"/>
    <w:rsid w:val="000F7A21"/>
    <w:rsid w:val="001702FF"/>
    <w:rsid w:val="001A78BD"/>
    <w:rsid w:val="001B7DE9"/>
    <w:rsid w:val="00242D60"/>
    <w:rsid w:val="00393A5B"/>
    <w:rsid w:val="0055330C"/>
    <w:rsid w:val="00560230"/>
    <w:rsid w:val="00756B5B"/>
    <w:rsid w:val="00A72C39"/>
    <w:rsid w:val="00D4539A"/>
    <w:rsid w:val="00E8334D"/>
    <w:rsid w:val="00E84E95"/>
    <w:rsid w:val="00EE281C"/>
    <w:rsid w:val="00F20A71"/>
    <w:rsid w:val="00F47E35"/>
    <w:rsid w:val="00FA2DE0"/>
    <w:rsid w:val="00FB1A62"/>
    <w:rsid w:val="00FB3F62"/>
    <w:rsid w:val="00FF0673"/>
    <w:rsid w:val="00FF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11</cp:revision>
  <cp:lastPrinted>2026-03-16T13:08:00Z</cp:lastPrinted>
  <dcterms:created xsi:type="dcterms:W3CDTF">2026-02-19T16:11:00Z</dcterms:created>
  <dcterms:modified xsi:type="dcterms:W3CDTF">2026-03-16T13:08:00Z</dcterms:modified>
</cp:coreProperties>
</file>