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C2B66" w14:textId="7254DF46" w:rsidR="00313BCD" w:rsidRPr="00313BCD" w:rsidRDefault="00313BCD" w:rsidP="00313BCD">
      <w:pPr>
        <w:pStyle w:val="Ttulo2"/>
        <w:contextualSpacing/>
        <w:rPr>
          <w:rFonts w:ascii="Palatino Linotype" w:eastAsia="Times New Roman" w:hAnsi="Palatino Linotype" w:cs="Times New Roman"/>
          <w:color w:val="auto"/>
          <w:kern w:val="0"/>
          <w:sz w:val="24"/>
          <w:szCs w:val="24"/>
          <w:lang w:eastAsia="pt-BR"/>
          <w14:ligatures w14:val="none"/>
        </w:rPr>
      </w:pPr>
      <w:r w:rsidRPr="00313BCD">
        <w:rPr>
          <w:rFonts w:ascii="Palatino Linotype" w:eastAsia="Times New Roman" w:hAnsi="Palatino Linotype" w:cs="Times New Roman"/>
          <w:color w:val="auto"/>
          <w:kern w:val="0"/>
          <w:sz w:val="24"/>
          <w:szCs w:val="24"/>
          <w:lang w:eastAsia="pt-BR"/>
          <w14:ligatures w14:val="none"/>
        </w:rPr>
        <w:t>Excelentíssimo Senhor</w:t>
      </w:r>
    </w:p>
    <w:p w14:paraId="7ED9DF1D" w14:textId="77777777" w:rsidR="00313BCD" w:rsidRPr="00313BCD" w:rsidRDefault="00313BCD" w:rsidP="00313BCD">
      <w:pPr>
        <w:spacing w:after="0" w:line="240" w:lineRule="auto"/>
        <w:contextualSpacing/>
        <w:rPr>
          <w:rFonts w:ascii="Palatino Linotype" w:eastAsia="Times New Roman" w:hAnsi="Palatino Linotype" w:cs="Times New Roman"/>
          <w:b/>
          <w:bCs/>
          <w:kern w:val="0"/>
          <w:sz w:val="24"/>
          <w:szCs w:val="24"/>
          <w:lang w:eastAsia="pt-BR"/>
          <w14:ligatures w14:val="none"/>
        </w:rPr>
      </w:pPr>
      <w:r w:rsidRPr="00313BCD">
        <w:rPr>
          <w:rFonts w:ascii="Palatino Linotype" w:eastAsia="Times New Roman" w:hAnsi="Palatino Linotype" w:cs="Times New Roman"/>
          <w:b/>
          <w:bCs/>
          <w:kern w:val="0"/>
          <w:sz w:val="24"/>
          <w:szCs w:val="24"/>
          <w:lang w:eastAsia="pt-BR"/>
          <w14:ligatures w14:val="none"/>
        </w:rPr>
        <w:t xml:space="preserve">Nilson Tavares Cerqueira </w:t>
      </w:r>
    </w:p>
    <w:p w14:paraId="07514D6E" w14:textId="77777777" w:rsidR="00313BCD" w:rsidRPr="00313BCD" w:rsidRDefault="00313BCD" w:rsidP="00313BCD">
      <w:pPr>
        <w:spacing w:after="0" w:line="240" w:lineRule="auto"/>
        <w:contextualSpacing/>
        <w:rPr>
          <w:rFonts w:ascii="Palatino Linotype" w:eastAsia="Times New Roman" w:hAnsi="Palatino Linotype" w:cs="Times New Roman"/>
          <w:kern w:val="0"/>
          <w:sz w:val="24"/>
          <w:szCs w:val="24"/>
          <w:lang w:eastAsia="pt-BR"/>
          <w14:ligatures w14:val="none"/>
        </w:rPr>
      </w:pPr>
      <w:r w:rsidRPr="00313BCD">
        <w:rPr>
          <w:rFonts w:ascii="Palatino Linotype" w:eastAsia="Times New Roman" w:hAnsi="Palatino Linotype" w:cs="Times New Roman"/>
          <w:kern w:val="0"/>
          <w:sz w:val="24"/>
          <w:szCs w:val="24"/>
          <w:lang w:eastAsia="pt-BR"/>
          <w14:ligatures w14:val="none"/>
        </w:rPr>
        <w:t>Presidente da Câmara Municipal de São José do Povo</w:t>
      </w:r>
    </w:p>
    <w:p w14:paraId="55142C08" w14:textId="77777777" w:rsidR="00313BCD" w:rsidRPr="00313BCD" w:rsidRDefault="00313BCD" w:rsidP="00313BCD">
      <w:pPr>
        <w:spacing w:after="0" w:line="240" w:lineRule="auto"/>
        <w:rPr>
          <w:rFonts w:ascii="Palatino Linotype" w:eastAsia="Times New Roman" w:hAnsi="Palatino Linotype" w:cs="Times New Roman"/>
          <w:kern w:val="0"/>
          <w:sz w:val="24"/>
          <w:szCs w:val="24"/>
          <w:lang w:eastAsia="pt-BR"/>
          <w14:ligatures w14:val="none"/>
        </w:rPr>
      </w:pPr>
    </w:p>
    <w:p w14:paraId="01EA1C28" w14:textId="77777777" w:rsidR="00313BCD" w:rsidRPr="00313BCD" w:rsidRDefault="00313BCD" w:rsidP="00313BCD">
      <w:pPr>
        <w:spacing w:after="0" w:line="240" w:lineRule="auto"/>
        <w:rPr>
          <w:rFonts w:ascii="Palatino Linotype" w:eastAsia="Times New Roman" w:hAnsi="Palatino Linotype" w:cs="Times New Roman"/>
          <w:kern w:val="0"/>
          <w:sz w:val="24"/>
          <w:szCs w:val="24"/>
          <w:lang w:eastAsia="pt-BR"/>
          <w14:ligatures w14:val="none"/>
        </w:rPr>
      </w:pPr>
    </w:p>
    <w:p w14:paraId="77321982" w14:textId="433CB419" w:rsidR="009F5CDB" w:rsidRPr="00485D30" w:rsidRDefault="009F5CDB" w:rsidP="00445421">
      <w:pPr>
        <w:spacing w:after="0" w:line="360" w:lineRule="auto"/>
        <w:ind w:left="142" w:right="215"/>
        <w:jc w:val="center"/>
        <w:rPr>
          <w:rFonts w:ascii="Palatino Linotype" w:eastAsia="Times New Roman" w:hAnsi="Palatino Linotype" w:cs="Times New Roman"/>
          <w:b/>
          <w:bCs/>
          <w:kern w:val="0"/>
          <w:sz w:val="24"/>
          <w:szCs w:val="24"/>
          <w:lang w:eastAsia="pt-BR"/>
          <w14:ligatures w14:val="none"/>
        </w:rPr>
      </w:pPr>
      <w:r w:rsidRPr="00485D30">
        <w:rPr>
          <w:rFonts w:ascii="Palatino Linotype" w:eastAsia="Times New Roman" w:hAnsi="Palatino Linotype" w:cs="Times New Roman"/>
          <w:b/>
          <w:bCs/>
          <w:kern w:val="0"/>
          <w:sz w:val="24"/>
          <w:szCs w:val="24"/>
          <w:lang w:eastAsia="pt-BR"/>
          <w14:ligatures w14:val="none"/>
        </w:rPr>
        <w:t xml:space="preserve">MOÇÃO DE APLAUSOS Nº </w:t>
      </w:r>
      <w:r w:rsidR="002A67FF">
        <w:rPr>
          <w:rFonts w:ascii="Palatino Linotype" w:eastAsia="Times New Roman" w:hAnsi="Palatino Linotype" w:cs="Times New Roman"/>
          <w:b/>
          <w:bCs/>
          <w:kern w:val="0"/>
          <w:sz w:val="24"/>
          <w:szCs w:val="24"/>
          <w:lang w:eastAsia="pt-BR"/>
          <w14:ligatures w14:val="none"/>
        </w:rPr>
        <w:t>2</w:t>
      </w:r>
      <w:r w:rsidR="004E070D">
        <w:rPr>
          <w:rFonts w:ascii="Palatino Linotype" w:eastAsia="Times New Roman" w:hAnsi="Palatino Linotype" w:cs="Times New Roman"/>
          <w:b/>
          <w:bCs/>
          <w:kern w:val="0"/>
          <w:sz w:val="24"/>
          <w:szCs w:val="24"/>
          <w:lang w:eastAsia="pt-BR"/>
          <w14:ligatures w14:val="none"/>
        </w:rPr>
        <w:t>6</w:t>
      </w:r>
      <w:r w:rsidRPr="00485D30">
        <w:rPr>
          <w:rFonts w:ascii="Palatino Linotype" w:eastAsia="Times New Roman" w:hAnsi="Palatino Linotype" w:cs="Times New Roman"/>
          <w:b/>
          <w:bCs/>
          <w:kern w:val="0"/>
          <w:sz w:val="24"/>
          <w:szCs w:val="24"/>
          <w:lang w:eastAsia="pt-BR"/>
          <w14:ligatures w14:val="none"/>
        </w:rPr>
        <w:t>/202</w:t>
      </w:r>
      <w:r w:rsidR="00485D30" w:rsidRPr="00485D30">
        <w:rPr>
          <w:rFonts w:ascii="Palatino Linotype" w:eastAsia="Times New Roman" w:hAnsi="Palatino Linotype" w:cs="Times New Roman"/>
          <w:b/>
          <w:bCs/>
          <w:kern w:val="0"/>
          <w:sz w:val="24"/>
          <w:szCs w:val="24"/>
          <w:lang w:eastAsia="pt-BR"/>
          <w14:ligatures w14:val="none"/>
        </w:rPr>
        <w:t>5</w:t>
      </w:r>
      <w:r w:rsidR="00233DA8">
        <w:rPr>
          <w:rFonts w:ascii="Palatino Linotype" w:eastAsia="Times New Roman" w:hAnsi="Palatino Linotype" w:cs="Times New Roman"/>
          <w:b/>
          <w:bCs/>
          <w:kern w:val="0"/>
          <w:sz w:val="24"/>
          <w:szCs w:val="24"/>
          <w:lang w:eastAsia="pt-BR"/>
          <w14:ligatures w14:val="none"/>
        </w:rPr>
        <w:t xml:space="preserve"> DE </w:t>
      </w:r>
      <w:r w:rsidR="00045F3B">
        <w:rPr>
          <w:rFonts w:ascii="Palatino Linotype" w:eastAsia="Times New Roman" w:hAnsi="Palatino Linotype" w:cs="Times New Roman"/>
          <w:b/>
          <w:bCs/>
          <w:kern w:val="0"/>
          <w:sz w:val="24"/>
          <w:szCs w:val="24"/>
          <w:lang w:eastAsia="pt-BR"/>
          <w14:ligatures w14:val="none"/>
        </w:rPr>
        <w:t>15</w:t>
      </w:r>
      <w:r w:rsidR="00445421">
        <w:rPr>
          <w:rFonts w:ascii="Palatino Linotype" w:eastAsia="Times New Roman" w:hAnsi="Palatino Linotype" w:cs="Times New Roman"/>
          <w:b/>
          <w:bCs/>
          <w:kern w:val="0"/>
          <w:sz w:val="24"/>
          <w:szCs w:val="24"/>
          <w:lang w:eastAsia="pt-BR"/>
          <w14:ligatures w14:val="none"/>
        </w:rPr>
        <w:t xml:space="preserve"> DE </w:t>
      </w:r>
      <w:r w:rsidR="00172746">
        <w:rPr>
          <w:rFonts w:ascii="Palatino Linotype" w:eastAsia="Times New Roman" w:hAnsi="Palatino Linotype" w:cs="Times New Roman"/>
          <w:b/>
          <w:bCs/>
          <w:kern w:val="0"/>
          <w:sz w:val="24"/>
          <w:szCs w:val="24"/>
          <w:lang w:eastAsia="pt-BR"/>
          <w14:ligatures w14:val="none"/>
        </w:rPr>
        <w:t>DEZEMBRO</w:t>
      </w:r>
      <w:r w:rsidR="00233DA8">
        <w:rPr>
          <w:rFonts w:ascii="Palatino Linotype" w:eastAsia="Times New Roman" w:hAnsi="Palatino Linotype" w:cs="Times New Roman"/>
          <w:b/>
          <w:bCs/>
          <w:kern w:val="0"/>
          <w:sz w:val="24"/>
          <w:szCs w:val="24"/>
          <w:lang w:eastAsia="pt-BR"/>
          <w14:ligatures w14:val="none"/>
        </w:rPr>
        <w:t xml:space="preserve"> DE 2025</w:t>
      </w:r>
    </w:p>
    <w:p w14:paraId="3D946CEF" w14:textId="77777777" w:rsidR="00485D30" w:rsidRPr="00485D30" w:rsidRDefault="00485D30" w:rsidP="00485D30">
      <w:pPr>
        <w:spacing w:after="0" w:line="360" w:lineRule="auto"/>
        <w:ind w:left="143" w:right="215" w:firstLine="709"/>
        <w:jc w:val="center"/>
        <w:rPr>
          <w:rFonts w:ascii="Palatino Linotype" w:eastAsia="Times New Roman" w:hAnsi="Palatino Linotype" w:cs="Times New Roman"/>
          <w:kern w:val="0"/>
          <w:sz w:val="24"/>
          <w:szCs w:val="24"/>
          <w:lang w:eastAsia="pt-BR"/>
          <w14:ligatures w14:val="none"/>
        </w:rPr>
      </w:pPr>
    </w:p>
    <w:p w14:paraId="5809844A" w14:textId="5906BD25" w:rsidR="009F5CDB" w:rsidRPr="00445421" w:rsidRDefault="009F5CDB" w:rsidP="00485D30">
      <w:pPr>
        <w:spacing w:after="0" w:line="360" w:lineRule="auto"/>
        <w:ind w:right="215"/>
        <w:jc w:val="both"/>
        <w:rPr>
          <w:rFonts w:ascii="Palatino Linotype" w:eastAsia="Times New Roman" w:hAnsi="Palatino Linotype" w:cs="Times New Roman"/>
          <w:kern w:val="0"/>
          <w:sz w:val="24"/>
          <w:szCs w:val="24"/>
          <w:lang w:eastAsia="pt-BR"/>
          <w14:ligatures w14:val="none"/>
        </w:rPr>
      </w:pPr>
      <w:r w:rsidRPr="00485D30">
        <w:rPr>
          <w:rFonts w:ascii="Palatino Linotype" w:eastAsia="Times New Roman" w:hAnsi="Palatino Linotype" w:cs="Times New Roman"/>
          <w:i/>
          <w:iCs/>
          <w:kern w:val="0"/>
          <w:sz w:val="24"/>
          <w:szCs w:val="24"/>
          <w:lang w:eastAsia="pt-BR"/>
          <w14:ligatures w14:val="none"/>
        </w:rPr>
        <w:t>Autor</w:t>
      </w:r>
      <w:r w:rsidR="00172746">
        <w:rPr>
          <w:rFonts w:ascii="Palatino Linotype" w:eastAsia="Times New Roman" w:hAnsi="Palatino Linotype" w:cs="Times New Roman"/>
          <w:i/>
          <w:iCs/>
          <w:kern w:val="0"/>
          <w:sz w:val="24"/>
          <w:szCs w:val="24"/>
          <w:lang w:eastAsia="pt-BR"/>
          <w14:ligatures w14:val="none"/>
        </w:rPr>
        <w:t xml:space="preserve">: </w:t>
      </w:r>
      <w:r w:rsidR="004E070D">
        <w:rPr>
          <w:rFonts w:ascii="Palatino Linotype" w:eastAsia="Times New Roman" w:hAnsi="Palatino Linotype" w:cs="Times New Roman"/>
          <w:i/>
          <w:iCs/>
          <w:kern w:val="0"/>
          <w:sz w:val="24"/>
          <w:szCs w:val="24"/>
          <w:lang w:eastAsia="pt-BR"/>
          <w14:ligatures w14:val="none"/>
        </w:rPr>
        <w:t>Nilson Tavares Cerqueira - UNIÃO</w:t>
      </w:r>
      <w:r w:rsidR="00150A69">
        <w:rPr>
          <w:rFonts w:ascii="Palatino Linotype" w:eastAsia="Times New Roman" w:hAnsi="Palatino Linotype" w:cs="Times New Roman"/>
          <w:i/>
          <w:iCs/>
          <w:kern w:val="0"/>
          <w:sz w:val="24"/>
          <w:szCs w:val="24"/>
          <w:lang w:eastAsia="pt-BR"/>
          <w14:ligatures w14:val="none"/>
        </w:rPr>
        <w:t>.</w:t>
      </w:r>
    </w:p>
    <w:p w14:paraId="0024F2AA" w14:textId="77777777" w:rsidR="009F5CDB" w:rsidRPr="00485D30" w:rsidRDefault="009F5CDB" w:rsidP="00485D30">
      <w:pPr>
        <w:spacing w:after="0" w:line="360" w:lineRule="auto"/>
        <w:ind w:left="143" w:right="215" w:firstLine="709"/>
        <w:jc w:val="both"/>
        <w:rPr>
          <w:rFonts w:ascii="Palatino Linotype" w:eastAsia="Times New Roman" w:hAnsi="Palatino Linotype" w:cs="Times New Roman"/>
          <w:kern w:val="0"/>
          <w:sz w:val="24"/>
          <w:szCs w:val="24"/>
          <w:lang w:eastAsia="pt-BR"/>
          <w14:ligatures w14:val="none"/>
        </w:rPr>
      </w:pPr>
    </w:p>
    <w:p w14:paraId="143800C2" w14:textId="2922A12A" w:rsidR="00C46BB8" w:rsidRDefault="00C46BB8" w:rsidP="00C46BB8">
      <w:pPr>
        <w:spacing w:after="0" w:line="360" w:lineRule="auto"/>
        <w:ind w:left="4248" w:right="215" w:firstLine="709"/>
        <w:contextualSpacing/>
        <w:jc w:val="both"/>
        <w:rPr>
          <w:rFonts w:ascii="Palatino Linotype" w:eastAsia="Times New Roman" w:hAnsi="Palatino Linotype" w:cs="Times New Roman"/>
          <w:b/>
          <w:bCs/>
          <w:kern w:val="0"/>
          <w:sz w:val="24"/>
          <w:szCs w:val="24"/>
          <w:lang w:eastAsia="pt-BR"/>
          <w14:ligatures w14:val="none"/>
        </w:rPr>
      </w:pPr>
      <w:r w:rsidRPr="00C46BB8">
        <w:rPr>
          <w:rFonts w:ascii="Palatino Linotype" w:eastAsia="Times New Roman" w:hAnsi="Palatino Linotype" w:cs="Times New Roman"/>
          <w:b/>
          <w:bCs/>
          <w:kern w:val="0"/>
          <w:sz w:val="24"/>
          <w:szCs w:val="24"/>
          <w:lang w:eastAsia="pt-BR"/>
          <w14:ligatures w14:val="none"/>
        </w:rPr>
        <w:t>A ser concedida ao Senhor Sebastião Aparecido Trindade.</w:t>
      </w:r>
    </w:p>
    <w:p w14:paraId="308D87A6" w14:textId="77777777" w:rsidR="00C46BB8" w:rsidRPr="00C46BB8" w:rsidRDefault="00C46BB8" w:rsidP="00C46BB8">
      <w:pPr>
        <w:spacing w:after="0" w:line="360" w:lineRule="auto"/>
        <w:ind w:left="4248" w:right="215" w:firstLine="709"/>
        <w:contextualSpacing/>
        <w:jc w:val="both"/>
        <w:rPr>
          <w:rFonts w:ascii="Palatino Linotype" w:eastAsia="Times New Roman" w:hAnsi="Palatino Linotype" w:cs="Times New Roman"/>
          <w:b/>
          <w:bCs/>
          <w:kern w:val="0"/>
          <w:sz w:val="24"/>
          <w:szCs w:val="24"/>
          <w:lang w:eastAsia="pt-BR"/>
          <w14:ligatures w14:val="none"/>
        </w:rPr>
      </w:pPr>
    </w:p>
    <w:p w14:paraId="4381D371"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O vereador signatário, Nilson Tavares Cerqueira – UNIÃO, requer à nobre Mesa Diretora, após consulta ao augusto Plenário e nos termos do art. 184 do Regimento Interno, a concessão de Moção de Aplausos ao Senhor Sebastião Aparecido Trindade, em reconhecimento à sua trajetória de vida, marcada pelo pioneirismo, dedicação comunitária, relevante contribuição para a emancipação política de São José do Povo e pelos longos anos de serviços prestados ao município.</w:t>
      </w:r>
    </w:p>
    <w:p w14:paraId="66995C08" w14:textId="6BC077AE"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O Senhor Sebastião Aparecido Trindade nasceu em 23 de março de 1949, no município de Buritama</w:t>
      </w:r>
      <w:r>
        <w:rPr>
          <w:rFonts w:ascii="Palatino Linotype" w:eastAsia="Times New Roman" w:hAnsi="Palatino Linotype" w:cs="Times New Roman"/>
          <w:bCs/>
          <w:kern w:val="0"/>
          <w:sz w:val="24"/>
          <w:szCs w:val="24"/>
          <w:lang w:eastAsia="pt-BR"/>
          <w14:ligatures w14:val="none"/>
        </w:rPr>
        <w:t>, São Paulo</w:t>
      </w:r>
      <w:r w:rsidRPr="00C46BB8">
        <w:rPr>
          <w:rFonts w:ascii="Palatino Linotype" w:eastAsia="Times New Roman" w:hAnsi="Palatino Linotype" w:cs="Times New Roman"/>
          <w:bCs/>
          <w:kern w:val="0"/>
          <w:sz w:val="24"/>
          <w:szCs w:val="24"/>
          <w:lang w:eastAsia="pt-BR"/>
          <w14:ligatures w14:val="none"/>
        </w:rPr>
        <w:t xml:space="preserve">, próximo a Araçatuba, filho de José Augusto da Trindade e Dilza Rubin Trindade. Cursou o ensino fundamental e médio em São Paulo e, em 1969, concluiu o Curso Técnico em Contabilidade em Araçatuba. No ano seguinte, iniciou sua carreira profissional na capital paulista, onde atuou por 14 anos como Chefe de Departamento no jornal </w:t>
      </w:r>
      <w:r w:rsidRPr="00C46BB8">
        <w:rPr>
          <w:rFonts w:ascii="Palatino Linotype" w:eastAsia="Times New Roman" w:hAnsi="Palatino Linotype" w:cs="Times New Roman"/>
          <w:bCs/>
          <w:i/>
          <w:iCs/>
          <w:kern w:val="0"/>
          <w:sz w:val="24"/>
          <w:szCs w:val="24"/>
          <w:lang w:eastAsia="pt-BR"/>
          <w14:ligatures w14:val="none"/>
        </w:rPr>
        <w:t>Folha de São Paulo</w:t>
      </w:r>
      <w:r w:rsidRPr="00C46BB8">
        <w:rPr>
          <w:rFonts w:ascii="Palatino Linotype" w:eastAsia="Times New Roman" w:hAnsi="Palatino Linotype" w:cs="Times New Roman"/>
          <w:bCs/>
          <w:kern w:val="0"/>
          <w:sz w:val="24"/>
          <w:szCs w:val="24"/>
          <w:lang w:eastAsia="pt-BR"/>
          <w14:ligatures w14:val="none"/>
        </w:rPr>
        <w:t>, função que lhe proporcionou convivência com diversas personalidades e autoridades históricas, dentre elas Paulo Maluf.</w:t>
      </w:r>
    </w:p>
    <w:p w14:paraId="246C91C6" w14:textId="0528C182"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lastRenderedPageBreak/>
        <w:t xml:space="preserve">Em 1978, conheceu sua futura esposa, Odete </w:t>
      </w:r>
      <w:proofErr w:type="spellStart"/>
      <w:r w:rsidRPr="00C46BB8">
        <w:rPr>
          <w:rFonts w:ascii="Palatino Linotype" w:eastAsia="Times New Roman" w:hAnsi="Palatino Linotype" w:cs="Times New Roman"/>
          <w:bCs/>
          <w:kern w:val="0"/>
          <w:sz w:val="24"/>
          <w:szCs w:val="24"/>
          <w:lang w:eastAsia="pt-BR"/>
          <w14:ligatures w14:val="none"/>
        </w:rPr>
        <w:t>Pepici</w:t>
      </w:r>
      <w:proofErr w:type="spellEnd"/>
      <w:r w:rsidRPr="00C46BB8">
        <w:rPr>
          <w:rFonts w:ascii="Palatino Linotype" w:eastAsia="Times New Roman" w:hAnsi="Palatino Linotype" w:cs="Times New Roman"/>
          <w:bCs/>
          <w:kern w:val="0"/>
          <w:sz w:val="24"/>
          <w:szCs w:val="24"/>
          <w:lang w:eastAsia="pt-BR"/>
          <w14:ligatures w14:val="none"/>
        </w:rPr>
        <w:t xml:space="preserve"> Trindade, no município de Birigui</w:t>
      </w:r>
      <w:r>
        <w:rPr>
          <w:rFonts w:ascii="Palatino Linotype" w:eastAsia="Times New Roman" w:hAnsi="Palatino Linotype" w:cs="Times New Roman"/>
          <w:bCs/>
          <w:kern w:val="0"/>
          <w:sz w:val="24"/>
          <w:szCs w:val="24"/>
          <w:lang w:eastAsia="pt-BR"/>
          <w14:ligatures w14:val="none"/>
        </w:rPr>
        <w:t>, São Paulo</w:t>
      </w:r>
      <w:bookmarkStart w:id="0" w:name="_GoBack"/>
      <w:bookmarkEnd w:id="0"/>
      <w:r w:rsidRPr="00C46BB8">
        <w:rPr>
          <w:rFonts w:ascii="Palatino Linotype" w:eastAsia="Times New Roman" w:hAnsi="Palatino Linotype" w:cs="Times New Roman"/>
          <w:bCs/>
          <w:kern w:val="0"/>
          <w:sz w:val="24"/>
          <w:szCs w:val="24"/>
          <w:lang w:eastAsia="pt-BR"/>
          <w14:ligatures w14:val="none"/>
        </w:rPr>
        <w:t>. Dessa união nasceram três filhos — Luciana, Douglas e Elaine — além de seis netos, que compõem sua família.</w:t>
      </w:r>
    </w:p>
    <w:p w14:paraId="74211DDC"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 xml:space="preserve">Em 1981, durante uma pescaria no Rio Vermelho, conheceu </w:t>
      </w:r>
      <w:proofErr w:type="spellStart"/>
      <w:r w:rsidRPr="00C46BB8">
        <w:rPr>
          <w:rFonts w:ascii="Palatino Linotype" w:eastAsia="Times New Roman" w:hAnsi="Palatino Linotype" w:cs="Times New Roman"/>
          <w:bCs/>
          <w:kern w:val="0"/>
          <w:sz w:val="24"/>
          <w:szCs w:val="24"/>
          <w:lang w:eastAsia="pt-BR"/>
          <w14:ligatures w14:val="none"/>
        </w:rPr>
        <w:t>Olício</w:t>
      </w:r>
      <w:proofErr w:type="spellEnd"/>
      <w:r w:rsidRPr="00C46BB8">
        <w:rPr>
          <w:rFonts w:ascii="Palatino Linotype" w:eastAsia="Times New Roman" w:hAnsi="Palatino Linotype" w:cs="Times New Roman"/>
          <w:bCs/>
          <w:kern w:val="0"/>
          <w:sz w:val="24"/>
          <w:szCs w:val="24"/>
          <w:lang w:eastAsia="pt-BR"/>
          <w14:ligatures w14:val="none"/>
        </w:rPr>
        <w:t xml:space="preserve"> Pereira de Freitas, que o convidou a visitar São José do Povo. Encantado com a localidade, retornou dois anos depois e, em 1983, mudou-se definitivamente para o município, onde adquiriu sua residência e estabeleceu raízes. Amante desta terra, afirma não ter intenção de se mudar daqui.</w:t>
      </w:r>
    </w:p>
    <w:p w14:paraId="35838552"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No início de sua permanência, abriu um comércio de secos e molhados, o Armazém Trindade, atendendo a comunidade com dedicação. Antes da emancipação política, quando o distrito era administrado por associações, Sebastião atuou como Presidente da Sociedade dos Amigos de São José do Povo, desempenhando papel relevante na organização social e comunitária.</w:t>
      </w:r>
    </w:p>
    <w:p w14:paraId="119E7322"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Participou ativamente do processo de emancipação política do município. Trabalhou na formação das primeiras comissões emancipacionistas, inicialmente ao lado de Geraldo Eustáquio e, posteriormente, de Antônio Ângelo Medeiros, além de integrar o grupo apoiado pelo patrono da emancipação, Ubiratã Spinelli. Suas contribuições incluíram inúmeras viagens a Cuiabá, acompanhado de lideranças como Toninho Medeiros e Tião, este último motorista do grupo, para defender os interesses do distrito e buscar seu reconhecimento como município.</w:t>
      </w:r>
    </w:p>
    <w:p w14:paraId="06B398C0"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 xml:space="preserve">Antes da emancipação, São José do Povo enfrentava grandes dificuldades: falta de iluminação pública, saneamento básico e pavimentação. Nesse período, importantes avanços foram conquistados: Júlio Campos levou iluminação ao distrito, enquanto Carlos Gomes Bezerra garantiu água potável </w:t>
      </w:r>
      <w:r w:rsidRPr="00C46BB8">
        <w:rPr>
          <w:rFonts w:ascii="Palatino Linotype" w:eastAsia="Times New Roman" w:hAnsi="Palatino Linotype" w:cs="Times New Roman"/>
          <w:bCs/>
          <w:kern w:val="0"/>
          <w:sz w:val="24"/>
          <w:szCs w:val="24"/>
          <w:lang w:eastAsia="pt-BR"/>
          <w14:ligatures w14:val="none"/>
        </w:rPr>
        <w:lastRenderedPageBreak/>
        <w:t>por meio do poço artesiano que abastece a cidade. Tais conquistas reforçaram a necessidade da emancipação, motivada também pelo abandono administrativo de Rondonópolis e pela dificuldade na obtenção de respostas às demandas locais.</w:t>
      </w:r>
    </w:p>
    <w:p w14:paraId="32F7B679"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Após a emancipação, Sebastião Trindade continuou contribuindo intensamente para o desenvolvimento do município. Em 1992, ao lado de seu irmão, Vicente Trindade, elaborou o primeiro orçamento municipal, em parceria com a SEFAZ e técnicos de Rondonópolis, estruturando a administração para a gestão 1993–1996. Em 1993, foi aprovado no primeiro concurso público municipal, tornando-se um dos pioneiros do quadro efetivo. Atuou como contador da Prefeitura por 23 anos e contador da Câmara por 14 anos, sendo amplamente reconhecido por sua competência, responsabilidade e profundo conhecimento técnico.</w:t>
      </w:r>
    </w:p>
    <w:p w14:paraId="642006B0"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Além da vida pública, deixou sua marca na cultura local ao participar da rádio comunitária de São José do Povo, apresentando um programa sertanejo que reunia violeiros de Vale Rico, Pedra Preta e Rondonópolis. Suas apresentações, realizadas ao vivo, atraíam grande público. Músico talentoso, toca viola e violão, contribuindo por muitos anos com a vida cultural da comunidade.</w:t>
      </w:r>
    </w:p>
    <w:p w14:paraId="3BAD79C3"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Dona Odete, sua esposa, também trilhou um caminho de dedicação ao conhecimento, concluindo o curso superior de Pedagogia e atuando na área por determinado período, sempre com seu apoio.</w:t>
      </w:r>
    </w:p>
    <w:p w14:paraId="0924EFEE"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 xml:space="preserve">Hoje, servidor público aposentado pelo município, o Senhor Sebastião Aparecido Trindade é reconhecido como um dos grandes colaboradores da formação administrativa, histórica e cultural de São José do Povo. Seu legado </w:t>
      </w:r>
      <w:r w:rsidRPr="00C46BB8">
        <w:rPr>
          <w:rFonts w:ascii="Palatino Linotype" w:eastAsia="Times New Roman" w:hAnsi="Palatino Linotype" w:cs="Times New Roman"/>
          <w:bCs/>
          <w:kern w:val="0"/>
          <w:sz w:val="24"/>
          <w:szCs w:val="24"/>
          <w:lang w:eastAsia="pt-BR"/>
          <w14:ligatures w14:val="none"/>
        </w:rPr>
        <w:lastRenderedPageBreak/>
        <w:t>reflete pioneirismo, trabalho incansável, comprometimento e profundo amor por esta terra.</w:t>
      </w:r>
    </w:p>
    <w:p w14:paraId="691538E0" w14:textId="6FF6749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Cs/>
          <w:kern w:val="0"/>
          <w:sz w:val="24"/>
          <w:szCs w:val="24"/>
          <w:lang w:eastAsia="pt-BR"/>
          <w14:ligatures w14:val="none"/>
        </w:rPr>
      </w:pPr>
      <w:r w:rsidRPr="00C46BB8">
        <w:rPr>
          <w:rFonts w:ascii="Palatino Linotype" w:eastAsia="Times New Roman" w:hAnsi="Palatino Linotype" w:cs="Times New Roman"/>
          <w:bCs/>
          <w:kern w:val="0"/>
          <w:sz w:val="24"/>
          <w:szCs w:val="24"/>
          <w:lang w:eastAsia="pt-BR"/>
          <w14:ligatures w14:val="none"/>
        </w:rPr>
        <w:t>Diante de tão expressiva trajetória, esta Casa Legislativa rende justa homenagem ao Senhor Sebastião Aparecido Trindade, celebrando sua história, sua contribuição e sua inestimável dedicação ao desenvolvimento político, administrativo e social do município de São José do Povo.</w:t>
      </w:r>
    </w:p>
    <w:p w14:paraId="5CE3C5A8"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p>
    <w:p w14:paraId="6E33EB26" w14:textId="77777777" w:rsidR="00C46BB8" w:rsidRPr="00C46BB8" w:rsidRDefault="00C46BB8" w:rsidP="00C46BB8">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r w:rsidRPr="00C46BB8">
        <w:rPr>
          <w:rFonts w:ascii="Palatino Linotype" w:eastAsia="Times New Roman" w:hAnsi="Palatino Linotype" w:cs="Times New Roman"/>
          <w:b/>
          <w:bCs/>
          <w:kern w:val="0"/>
          <w:sz w:val="24"/>
          <w:szCs w:val="24"/>
          <w:lang w:eastAsia="pt-BR"/>
          <w14:ligatures w14:val="none"/>
        </w:rPr>
        <w:t>Determina-se a ciência ao homenageado.</w:t>
      </w:r>
    </w:p>
    <w:p w14:paraId="26317243" w14:textId="51F9299D" w:rsidR="00150A69" w:rsidRDefault="00150A69" w:rsidP="00150A69">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p>
    <w:p w14:paraId="5EBE4B7E" w14:textId="77777777" w:rsidR="00150A69" w:rsidRPr="00150A69" w:rsidRDefault="00150A69" w:rsidP="00150A69">
      <w:pPr>
        <w:spacing w:after="0" w:line="360" w:lineRule="auto"/>
        <w:ind w:right="215" w:firstLine="709"/>
        <w:contextualSpacing/>
        <w:jc w:val="both"/>
        <w:rPr>
          <w:rFonts w:ascii="Palatino Linotype" w:eastAsia="Times New Roman" w:hAnsi="Palatino Linotype" w:cs="Times New Roman"/>
          <w:b/>
          <w:bCs/>
          <w:kern w:val="0"/>
          <w:sz w:val="24"/>
          <w:szCs w:val="24"/>
          <w:lang w:eastAsia="pt-BR"/>
          <w14:ligatures w14:val="none"/>
        </w:rPr>
      </w:pPr>
    </w:p>
    <w:p w14:paraId="27EE7D99" w14:textId="3F1C8D9E" w:rsidR="00045F3B" w:rsidRDefault="00045F3B"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r w:rsidRPr="00045F3B">
        <w:rPr>
          <w:rFonts w:ascii="Palatino Linotype" w:eastAsia="Times New Roman" w:hAnsi="Palatino Linotype" w:cs="Times New Roman"/>
          <w:kern w:val="0"/>
          <w:sz w:val="24"/>
          <w:szCs w:val="24"/>
          <w:lang w:eastAsia="pt-BR"/>
          <w14:ligatures w14:val="none"/>
        </w:rPr>
        <w:t>Sala das Sessões, “Plenário Antônio Ângelo Medeiros”, aos 15 dias do mês de dezembro de 2025.</w:t>
      </w:r>
    </w:p>
    <w:p w14:paraId="4571BFDD" w14:textId="37DA567B" w:rsidR="00150A69" w:rsidRDefault="00150A69"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p>
    <w:p w14:paraId="4E347451" w14:textId="77777777" w:rsidR="00150A69" w:rsidRPr="00045F3B" w:rsidRDefault="00150A69" w:rsidP="00045F3B">
      <w:pPr>
        <w:spacing w:after="0" w:line="360" w:lineRule="auto"/>
        <w:ind w:right="215" w:firstLine="709"/>
        <w:contextualSpacing/>
        <w:jc w:val="both"/>
        <w:rPr>
          <w:rFonts w:ascii="Palatino Linotype" w:eastAsia="Times New Roman" w:hAnsi="Palatino Linotype" w:cs="Times New Roman"/>
          <w:kern w:val="0"/>
          <w:sz w:val="24"/>
          <w:szCs w:val="24"/>
          <w:lang w:eastAsia="pt-BR"/>
          <w14:ligatures w14:val="none"/>
        </w:rPr>
      </w:pPr>
    </w:p>
    <w:p w14:paraId="221614B9" w14:textId="77777777" w:rsidR="00C73775" w:rsidRPr="00485D30" w:rsidRDefault="00C73775" w:rsidP="00C73775">
      <w:pPr>
        <w:spacing w:after="0" w:line="360" w:lineRule="auto"/>
        <w:ind w:right="215"/>
        <w:contextualSpacing/>
        <w:jc w:val="center"/>
        <w:rPr>
          <w:rFonts w:ascii="Palatino Linotype" w:eastAsia="Times New Roman" w:hAnsi="Palatino Linotype" w:cs="Times New Roman"/>
          <w:kern w:val="0"/>
          <w:sz w:val="24"/>
          <w:szCs w:val="24"/>
          <w:lang w:eastAsia="pt-BR"/>
          <w14:ligatures w14:val="none"/>
        </w:rPr>
      </w:pPr>
      <w:r>
        <w:rPr>
          <w:rFonts w:ascii="Palatino Linotype" w:eastAsia="Times New Roman" w:hAnsi="Palatino Linotype" w:cs="Times New Roman"/>
          <w:kern w:val="0"/>
          <w:sz w:val="24"/>
          <w:szCs w:val="24"/>
          <w:lang w:eastAsia="pt-BR"/>
          <w14:ligatures w14:val="none"/>
        </w:rPr>
        <w:t>__________________________________</w:t>
      </w:r>
    </w:p>
    <w:p w14:paraId="4425B10F" w14:textId="67411B3E" w:rsidR="00C73775" w:rsidRPr="00485D30" w:rsidRDefault="005F6DDF" w:rsidP="00C73775">
      <w:pPr>
        <w:spacing w:after="0" w:line="360" w:lineRule="auto"/>
        <w:ind w:right="215"/>
        <w:contextualSpacing/>
        <w:jc w:val="center"/>
        <w:rPr>
          <w:rFonts w:ascii="Palatino Linotype" w:eastAsia="Times New Roman" w:hAnsi="Palatino Linotype" w:cs="Times New Roman"/>
          <w:b/>
          <w:bCs/>
          <w:kern w:val="0"/>
          <w:sz w:val="24"/>
          <w:szCs w:val="24"/>
          <w:lang w:eastAsia="pt-BR"/>
          <w14:ligatures w14:val="none"/>
        </w:rPr>
      </w:pPr>
      <w:r>
        <w:rPr>
          <w:rFonts w:ascii="Palatino Linotype" w:eastAsia="Times New Roman" w:hAnsi="Palatino Linotype" w:cs="Times New Roman"/>
          <w:b/>
          <w:bCs/>
          <w:kern w:val="0"/>
          <w:sz w:val="24"/>
          <w:szCs w:val="24"/>
          <w:lang w:eastAsia="pt-BR"/>
          <w14:ligatures w14:val="none"/>
        </w:rPr>
        <w:t>Nilson Tavares Cerqueira</w:t>
      </w:r>
      <w:r w:rsidR="00150A69">
        <w:rPr>
          <w:rFonts w:ascii="Palatino Linotype" w:eastAsia="Times New Roman" w:hAnsi="Palatino Linotype" w:cs="Times New Roman"/>
          <w:b/>
          <w:bCs/>
          <w:kern w:val="0"/>
          <w:sz w:val="24"/>
          <w:szCs w:val="24"/>
          <w:lang w:eastAsia="pt-BR"/>
          <w14:ligatures w14:val="none"/>
        </w:rPr>
        <w:t xml:space="preserve"> </w:t>
      </w:r>
    </w:p>
    <w:p w14:paraId="75065A99" w14:textId="43C3E492" w:rsidR="00C73775" w:rsidRDefault="00C73775" w:rsidP="00C73775">
      <w:pPr>
        <w:spacing w:after="0" w:line="360" w:lineRule="auto"/>
        <w:ind w:right="215"/>
        <w:contextualSpacing/>
        <w:jc w:val="center"/>
        <w:rPr>
          <w:rFonts w:ascii="Palatino Linotype" w:eastAsia="Times New Roman" w:hAnsi="Palatino Linotype" w:cs="Times New Roman"/>
          <w:kern w:val="0"/>
          <w:lang w:eastAsia="pt-BR"/>
          <w14:ligatures w14:val="none"/>
        </w:rPr>
      </w:pPr>
      <w:r w:rsidRPr="00485D30">
        <w:rPr>
          <w:rFonts w:ascii="Palatino Linotype" w:eastAsia="Times New Roman" w:hAnsi="Palatino Linotype" w:cs="Times New Roman"/>
          <w:kern w:val="0"/>
          <w:lang w:eastAsia="pt-BR"/>
          <w14:ligatures w14:val="none"/>
        </w:rPr>
        <w:t>Vereador</w:t>
      </w:r>
      <w:r w:rsidR="005F6DDF">
        <w:rPr>
          <w:rFonts w:ascii="Palatino Linotype" w:eastAsia="Times New Roman" w:hAnsi="Palatino Linotype" w:cs="Times New Roman"/>
          <w:kern w:val="0"/>
          <w:lang w:eastAsia="pt-BR"/>
          <w14:ligatures w14:val="none"/>
        </w:rPr>
        <w:t xml:space="preserve"> - UNIÃO</w:t>
      </w:r>
    </w:p>
    <w:sectPr w:rsidR="00C73775" w:rsidSect="00F72304">
      <w:headerReference w:type="default" r:id="rId7"/>
      <w:footerReference w:type="default" r:id="rId8"/>
      <w:pgSz w:w="11906" w:h="16838"/>
      <w:pgMar w:top="1417" w:right="1701" w:bottom="1417" w:left="1701"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8596B" w14:textId="77777777" w:rsidR="00E56355" w:rsidRDefault="00E56355" w:rsidP="00F72304">
      <w:pPr>
        <w:spacing w:after="0" w:line="240" w:lineRule="auto"/>
      </w:pPr>
      <w:r>
        <w:separator/>
      </w:r>
    </w:p>
  </w:endnote>
  <w:endnote w:type="continuationSeparator" w:id="0">
    <w:p w14:paraId="3CA06CEA" w14:textId="77777777" w:rsidR="00E56355" w:rsidRDefault="00E56355" w:rsidP="00F72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0EF66" w14:textId="4802BDB9" w:rsidR="00F72304" w:rsidRPr="00645868" w:rsidRDefault="00F72304" w:rsidP="00F72304">
    <w:pPr>
      <w:ind w:left="-720"/>
      <w:jc w:val="center"/>
      <w:rPr>
        <w:sz w:val="20"/>
        <w:szCs w:val="20"/>
      </w:rPr>
    </w:pPr>
    <w:r w:rsidRPr="00645868">
      <w:rPr>
        <w:sz w:val="20"/>
        <w:szCs w:val="20"/>
      </w:rPr>
      <w:t>Rua João Francisco Duarte, 715 – Centro – CEP 78.773-000 – Fone/Fax (66) 3494-1199</w:t>
    </w:r>
  </w:p>
  <w:p w14:paraId="176CE4C1" w14:textId="145866FD" w:rsidR="00F72304" w:rsidRPr="00F72304" w:rsidRDefault="00F72304" w:rsidP="00F72304">
    <w:pPr>
      <w:ind w:left="-720"/>
      <w:jc w:val="center"/>
      <w:rPr>
        <w:sz w:val="20"/>
        <w:szCs w:val="20"/>
      </w:rPr>
    </w:pPr>
    <w:r w:rsidRPr="00645868">
      <w:rPr>
        <w:sz w:val="20"/>
        <w:szCs w:val="20"/>
      </w:rPr>
      <w:t>CNPJ: 32.972.440/0001-05 – E-mail: c</w:t>
    </w:r>
    <w:r>
      <w:rPr>
        <w:sz w:val="20"/>
        <w:szCs w:val="20"/>
      </w:rPr>
      <w:t>amara_sjp@hotmail.com</w:t>
    </w:r>
  </w:p>
  <w:p w14:paraId="48B86376" w14:textId="77777777" w:rsidR="00F72304" w:rsidRDefault="00F7230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9A907" w14:textId="77777777" w:rsidR="00E56355" w:rsidRDefault="00E56355" w:rsidP="00F72304">
      <w:pPr>
        <w:spacing w:after="0" w:line="240" w:lineRule="auto"/>
      </w:pPr>
      <w:r>
        <w:separator/>
      </w:r>
    </w:p>
  </w:footnote>
  <w:footnote w:type="continuationSeparator" w:id="0">
    <w:p w14:paraId="2A52D8FE" w14:textId="77777777" w:rsidR="00E56355" w:rsidRDefault="00E56355" w:rsidP="00F72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F8287" w14:textId="65E1CF43" w:rsidR="00F72304" w:rsidRDefault="00F72304" w:rsidP="00F72304">
    <w:pPr>
      <w:jc w:val="center"/>
      <w:rPr>
        <w:sz w:val="28"/>
        <w:szCs w:val="28"/>
      </w:rPr>
    </w:pPr>
    <w:r>
      <w:rPr>
        <w:noProof/>
      </w:rPr>
      <w:drawing>
        <wp:inline distT="0" distB="0" distL="0" distR="0" wp14:anchorId="2B6C2FB8" wp14:editId="43D53868">
          <wp:extent cx="983615" cy="905510"/>
          <wp:effectExtent l="0" t="0" r="6985"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905510"/>
                  </a:xfrm>
                  <a:prstGeom prst="rect">
                    <a:avLst/>
                  </a:prstGeom>
                  <a:noFill/>
                  <a:ln>
                    <a:noFill/>
                  </a:ln>
                </pic:spPr>
              </pic:pic>
            </a:graphicData>
          </a:graphic>
        </wp:inline>
      </w:drawing>
    </w:r>
  </w:p>
  <w:p w14:paraId="00EF6956" w14:textId="77777777" w:rsidR="00F72304" w:rsidRPr="009E262D" w:rsidRDefault="00F72304" w:rsidP="00F72304">
    <w:pPr>
      <w:jc w:val="center"/>
    </w:pPr>
    <w:r w:rsidRPr="009E262D">
      <w:rPr>
        <w:b/>
      </w:rPr>
      <w:t>ESTADO DE MATO GROSSO</w:t>
    </w:r>
  </w:p>
  <w:p w14:paraId="7BA8B81E" w14:textId="77777777" w:rsidR="00F72304" w:rsidRPr="009E262D" w:rsidRDefault="00F72304" w:rsidP="00F72304">
    <w:pPr>
      <w:jc w:val="center"/>
      <w:rPr>
        <w:b/>
      </w:rPr>
    </w:pPr>
    <w:r w:rsidRPr="009E262D">
      <w:rPr>
        <w:b/>
      </w:rPr>
      <w:t>CÂMARA MUNICIPAL DE SÃO JOSÉ DO POVO</w:t>
    </w:r>
  </w:p>
  <w:p w14:paraId="0723167A" w14:textId="77777777" w:rsidR="00F72304" w:rsidRDefault="00F7230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F1C20"/>
    <w:multiLevelType w:val="hybridMultilevel"/>
    <w:tmpl w:val="5496761E"/>
    <w:lvl w:ilvl="0" w:tplc="04160001">
      <w:start w:val="1"/>
      <w:numFmt w:val="bullet"/>
      <w:lvlText w:val=""/>
      <w:lvlJc w:val="left"/>
      <w:pPr>
        <w:ind w:left="1572" w:hanging="360"/>
      </w:pPr>
      <w:rPr>
        <w:rFonts w:ascii="Symbol" w:hAnsi="Symbol" w:hint="default"/>
      </w:rPr>
    </w:lvl>
    <w:lvl w:ilvl="1" w:tplc="04160003" w:tentative="1">
      <w:start w:val="1"/>
      <w:numFmt w:val="bullet"/>
      <w:lvlText w:val="o"/>
      <w:lvlJc w:val="left"/>
      <w:pPr>
        <w:ind w:left="2292" w:hanging="360"/>
      </w:pPr>
      <w:rPr>
        <w:rFonts w:ascii="Courier New" w:hAnsi="Courier New" w:cs="Courier New" w:hint="default"/>
      </w:rPr>
    </w:lvl>
    <w:lvl w:ilvl="2" w:tplc="04160005" w:tentative="1">
      <w:start w:val="1"/>
      <w:numFmt w:val="bullet"/>
      <w:lvlText w:val=""/>
      <w:lvlJc w:val="left"/>
      <w:pPr>
        <w:ind w:left="3012" w:hanging="360"/>
      </w:pPr>
      <w:rPr>
        <w:rFonts w:ascii="Wingdings" w:hAnsi="Wingdings" w:hint="default"/>
      </w:rPr>
    </w:lvl>
    <w:lvl w:ilvl="3" w:tplc="04160001" w:tentative="1">
      <w:start w:val="1"/>
      <w:numFmt w:val="bullet"/>
      <w:lvlText w:val=""/>
      <w:lvlJc w:val="left"/>
      <w:pPr>
        <w:ind w:left="3732" w:hanging="360"/>
      </w:pPr>
      <w:rPr>
        <w:rFonts w:ascii="Symbol" w:hAnsi="Symbol" w:hint="default"/>
      </w:rPr>
    </w:lvl>
    <w:lvl w:ilvl="4" w:tplc="04160003" w:tentative="1">
      <w:start w:val="1"/>
      <w:numFmt w:val="bullet"/>
      <w:lvlText w:val="o"/>
      <w:lvlJc w:val="left"/>
      <w:pPr>
        <w:ind w:left="4452" w:hanging="360"/>
      </w:pPr>
      <w:rPr>
        <w:rFonts w:ascii="Courier New" w:hAnsi="Courier New" w:cs="Courier New" w:hint="default"/>
      </w:rPr>
    </w:lvl>
    <w:lvl w:ilvl="5" w:tplc="04160005" w:tentative="1">
      <w:start w:val="1"/>
      <w:numFmt w:val="bullet"/>
      <w:lvlText w:val=""/>
      <w:lvlJc w:val="left"/>
      <w:pPr>
        <w:ind w:left="5172" w:hanging="360"/>
      </w:pPr>
      <w:rPr>
        <w:rFonts w:ascii="Wingdings" w:hAnsi="Wingdings" w:hint="default"/>
      </w:rPr>
    </w:lvl>
    <w:lvl w:ilvl="6" w:tplc="04160001" w:tentative="1">
      <w:start w:val="1"/>
      <w:numFmt w:val="bullet"/>
      <w:lvlText w:val=""/>
      <w:lvlJc w:val="left"/>
      <w:pPr>
        <w:ind w:left="5892" w:hanging="360"/>
      </w:pPr>
      <w:rPr>
        <w:rFonts w:ascii="Symbol" w:hAnsi="Symbol" w:hint="default"/>
      </w:rPr>
    </w:lvl>
    <w:lvl w:ilvl="7" w:tplc="04160003" w:tentative="1">
      <w:start w:val="1"/>
      <w:numFmt w:val="bullet"/>
      <w:lvlText w:val="o"/>
      <w:lvlJc w:val="left"/>
      <w:pPr>
        <w:ind w:left="6612" w:hanging="360"/>
      </w:pPr>
      <w:rPr>
        <w:rFonts w:ascii="Courier New" w:hAnsi="Courier New" w:cs="Courier New" w:hint="default"/>
      </w:rPr>
    </w:lvl>
    <w:lvl w:ilvl="8" w:tplc="04160005" w:tentative="1">
      <w:start w:val="1"/>
      <w:numFmt w:val="bullet"/>
      <w:lvlText w:val=""/>
      <w:lvlJc w:val="left"/>
      <w:pPr>
        <w:ind w:left="7332" w:hanging="360"/>
      </w:pPr>
      <w:rPr>
        <w:rFonts w:ascii="Wingdings" w:hAnsi="Wingdings" w:hint="default"/>
      </w:rPr>
    </w:lvl>
  </w:abstractNum>
  <w:abstractNum w:abstractNumId="1" w15:restartNumberingAfterBreak="0">
    <w:nsid w:val="2B8C526B"/>
    <w:multiLevelType w:val="multilevel"/>
    <w:tmpl w:val="406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E704A3"/>
    <w:multiLevelType w:val="multilevel"/>
    <w:tmpl w:val="41AE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BE5214"/>
    <w:multiLevelType w:val="multilevel"/>
    <w:tmpl w:val="3E82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304"/>
    <w:rsid w:val="00022099"/>
    <w:rsid w:val="00045F3B"/>
    <w:rsid w:val="00075FA4"/>
    <w:rsid w:val="000B33A1"/>
    <w:rsid w:val="00115BEA"/>
    <w:rsid w:val="001223CC"/>
    <w:rsid w:val="00150A69"/>
    <w:rsid w:val="00154AD5"/>
    <w:rsid w:val="00161B43"/>
    <w:rsid w:val="00172746"/>
    <w:rsid w:val="00181553"/>
    <w:rsid w:val="001C3722"/>
    <w:rsid w:val="00233DA8"/>
    <w:rsid w:val="00242F3A"/>
    <w:rsid w:val="002A67FF"/>
    <w:rsid w:val="002B2ECE"/>
    <w:rsid w:val="003005C2"/>
    <w:rsid w:val="00313BCD"/>
    <w:rsid w:val="003276AB"/>
    <w:rsid w:val="00341D0B"/>
    <w:rsid w:val="00345BA1"/>
    <w:rsid w:val="003C2D42"/>
    <w:rsid w:val="003F3A84"/>
    <w:rsid w:val="003F50E7"/>
    <w:rsid w:val="003F67EC"/>
    <w:rsid w:val="00445421"/>
    <w:rsid w:val="004859F7"/>
    <w:rsid w:val="00485D30"/>
    <w:rsid w:val="004B7AD4"/>
    <w:rsid w:val="004C06EE"/>
    <w:rsid w:val="004E070D"/>
    <w:rsid w:val="005F6DDF"/>
    <w:rsid w:val="0060025C"/>
    <w:rsid w:val="00642CE3"/>
    <w:rsid w:val="00732195"/>
    <w:rsid w:val="0080448F"/>
    <w:rsid w:val="00812996"/>
    <w:rsid w:val="00822837"/>
    <w:rsid w:val="00894F64"/>
    <w:rsid w:val="00930B9F"/>
    <w:rsid w:val="009F5CDB"/>
    <w:rsid w:val="00A02B45"/>
    <w:rsid w:val="00A340EB"/>
    <w:rsid w:val="00A6329C"/>
    <w:rsid w:val="00AB7DEA"/>
    <w:rsid w:val="00B954EF"/>
    <w:rsid w:val="00BA28AF"/>
    <w:rsid w:val="00C20818"/>
    <w:rsid w:val="00C46BB8"/>
    <w:rsid w:val="00C73775"/>
    <w:rsid w:val="00C85DD1"/>
    <w:rsid w:val="00D90CE9"/>
    <w:rsid w:val="00DB514A"/>
    <w:rsid w:val="00DF3974"/>
    <w:rsid w:val="00E56355"/>
    <w:rsid w:val="00EB5C6A"/>
    <w:rsid w:val="00F00786"/>
    <w:rsid w:val="00F37FAC"/>
    <w:rsid w:val="00F4155A"/>
    <w:rsid w:val="00F47494"/>
    <w:rsid w:val="00F52161"/>
    <w:rsid w:val="00F72304"/>
    <w:rsid w:val="00FA3FC4"/>
    <w:rsid w:val="00FA53B0"/>
    <w:rsid w:val="00FB38B9"/>
    <w:rsid w:val="00FC6C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2A5C"/>
  <w15:chartTrackingRefBased/>
  <w15:docId w15:val="{2802293F-3C07-4306-A81B-2FBC4C7E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304"/>
    <w:rPr>
      <w:kern w:val="2"/>
      <w14:ligatures w14:val="standardContextual"/>
    </w:rPr>
  </w:style>
  <w:style w:type="paragraph" w:styleId="Ttulo2">
    <w:name w:val="heading 2"/>
    <w:basedOn w:val="Normal"/>
    <w:next w:val="Normal"/>
    <w:link w:val="Ttulo2Char"/>
    <w:uiPriority w:val="9"/>
    <w:semiHidden/>
    <w:unhideWhenUsed/>
    <w:qFormat/>
    <w:rsid w:val="00313B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F7230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F72304"/>
  </w:style>
  <w:style w:type="character" w:customStyle="1" w:styleId="eop">
    <w:name w:val="eop"/>
    <w:basedOn w:val="Fontepargpadro"/>
    <w:rsid w:val="00F72304"/>
  </w:style>
  <w:style w:type="paragraph" w:styleId="Cabealho">
    <w:name w:val="header"/>
    <w:basedOn w:val="Normal"/>
    <w:link w:val="CabealhoChar"/>
    <w:uiPriority w:val="99"/>
    <w:unhideWhenUsed/>
    <w:rsid w:val="00F7230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304"/>
    <w:rPr>
      <w:kern w:val="2"/>
      <w14:ligatures w14:val="standardContextual"/>
    </w:rPr>
  </w:style>
  <w:style w:type="paragraph" w:styleId="Rodap">
    <w:name w:val="footer"/>
    <w:basedOn w:val="Normal"/>
    <w:link w:val="RodapChar"/>
    <w:uiPriority w:val="99"/>
    <w:unhideWhenUsed/>
    <w:rsid w:val="00F72304"/>
    <w:pPr>
      <w:tabs>
        <w:tab w:val="center" w:pos="4252"/>
        <w:tab w:val="right" w:pos="8504"/>
      </w:tabs>
      <w:spacing w:after="0" w:line="240" w:lineRule="auto"/>
    </w:pPr>
  </w:style>
  <w:style w:type="character" w:customStyle="1" w:styleId="RodapChar">
    <w:name w:val="Rodapé Char"/>
    <w:basedOn w:val="Fontepargpadro"/>
    <w:link w:val="Rodap"/>
    <w:uiPriority w:val="99"/>
    <w:rsid w:val="00F72304"/>
    <w:rPr>
      <w:kern w:val="2"/>
      <w14:ligatures w14:val="standardContextual"/>
    </w:rPr>
  </w:style>
  <w:style w:type="character" w:customStyle="1" w:styleId="Ttulo2Char">
    <w:name w:val="Título 2 Char"/>
    <w:basedOn w:val="Fontepargpadro"/>
    <w:link w:val="Ttulo2"/>
    <w:uiPriority w:val="9"/>
    <w:semiHidden/>
    <w:rsid w:val="00313BCD"/>
    <w:rPr>
      <w:rFonts w:asciiTheme="majorHAnsi" w:eastAsiaTheme="majorEastAsia" w:hAnsiTheme="majorHAnsi" w:cstheme="majorBidi"/>
      <w:color w:val="2F5496" w:themeColor="accent1" w:themeShade="BF"/>
      <w:kern w:val="2"/>
      <w:sz w:val="26"/>
      <w:szCs w:val="26"/>
      <w14:ligatures w14:val="standardContextual"/>
    </w:rPr>
  </w:style>
  <w:style w:type="paragraph" w:styleId="NormalWeb">
    <w:name w:val="Normal (Web)"/>
    <w:basedOn w:val="Normal"/>
    <w:uiPriority w:val="99"/>
    <w:semiHidden/>
    <w:unhideWhenUsed/>
    <w:rsid w:val="00242F3A"/>
    <w:rPr>
      <w:rFonts w:ascii="Times New Roman" w:hAnsi="Times New Roman" w:cs="Times New Roman"/>
      <w:sz w:val="24"/>
      <w:szCs w:val="24"/>
    </w:rPr>
  </w:style>
  <w:style w:type="paragraph" w:styleId="PargrafodaLista">
    <w:name w:val="List Paragraph"/>
    <w:basedOn w:val="Normal"/>
    <w:uiPriority w:val="34"/>
    <w:qFormat/>
    <w:rsid w:val="00FA53B0"/>
    <w:pPr>
      <w:ind w:left="720"/>
      <w:contextualSpacing/>
    </w:pPr>
  </w:style>
  <w:style w:type="paragraph" w:styleId="Textodebalo">
    <w:name w:val="Balloon Text"/>
    <w:basedOn w:val="Normal"/>
    <w:link w:val="TextodebaloChar"/>
    <w:uiPriority w:val="99"/>
    <w:semiHidden/>
    <w:unhideWhenUsed/>
    <w:rsid w:val="001C37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C3722"/>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61253">
      <w:bodyDiv w:val="1"/>
      <w:marLeft w:val="0"/>
      <w:marRight w:val="0"/>
      <w:marTop w:val="0"/>
      <w:marBottom w:val="0"/>
      <w:divBdr>
        <w:top w:val="none" w:sz="0" w:space="0" w:color="auto"/>
        <w:left w:val="none" w:sz="0" w:space="0" w:color="auto"/>
        <w:bottom w:val="none" w:sz="0" w:space="0" w:color="auto"/>
        <w:right w:val="none" w:sz="0" w:space="0" w:color="auto"/>
      </w:divBdr>
    </w:div>
    <w:div w:id="155846743">
      <w:bodyDiv w:val="1"/>
      <w:marLeft w:val="0"/>
      <w:marRight w:val="0"/>
      <w:marTop w:val="0"/>
      <w:marBottom w:val="0"/>
      <w:divBdr>
        <w:top w:val="none" w:sz="0" w:space="0" w:color="auto"/>
        <w:left w:val="none" w:sz="0" w:space="0" w:color="auto"/>
        <w:bottom w:val="none" w:sz="0" w:space="0" w:color="auto"/>
        <w:right w:val="none" w:sz="0" w:space="0" w:color="auto"/>
      </w:divBdr>
    </w:div>
    <w:div w:id="195899185">
      <w:bodyDiv w:val="1"/>
      <w:marLeft w:val="0"/>
      <w:marRight w:val="0"/>
      <w:marTop w:val="0"/>
      <w:marBottom w:val="0"/>
      <w:divBdr>
        <w:top w:val="none" w:sz="0" w:space="0" w:color="auto"/>
        <w:left w:val="none" w:sz="0" w:space="0" w:color="auto"/>
        <w:bottom w:val="none" w:sz="0" w:space="0" w:color="auto"/>
        <w:right w:val="none" w:sz="0" w:space="0" w:color="auto"/>
      </w:divBdr>
    </w:div>
    <w:div w:id="359823453">
      <w:bodyDiv w:val="1"/>
      <w:marLeft w:val="0"/>
      <w:marRight w:val="0"/>
      <w:marTop w:val="0"/>
      <w:marBottom w:val="0"/>
      <w:divBdr>
        <w:top w:val="none" w:sz="0" w:space="0" w:color="auto"/>
        <w:left w:val="none" w:sz="0" w:space="0" w:color="auto"/>
        <w:bottom w:val="none" w:sz="0" w:space="0" w:color="auto"/>
        <w:right w:val="none" w:sz="0" w:space="0" w:color="auto"/>
      </w:divBdr>
    </w:div>
    <w:div w:id="546795535">
      <w:bodyDiv w:val="1"/>
      <w:marLeft w:val="0"/>
      <w:marRight w:val="0"/>
      <w:marTop w:val="0"/>
      <w:marBottom w:val="0"/>
      <w:divBdr>
        <w:top w:val="none" w:sz="0" w:space="0" w:color="auto"/>
        <w:left w:val="none" w:sz="0" w:space="0" w:color="auto"/>
        <w:bottom w:val="none" w:sz="0" w:space="0" w:color="auto"/>
        <w:right w:val="none" w:sz="0" w:space="0" w:color="auto"/>
      </w:divBdr>
    </w:div>
    <w:div w:id="745229888">
      <w:bodyDiv w:val="1"/>
      <w:marLeft w:val="0"/>
      <w:marRight w:val="0"/>
      <w:marTop w:val="0"/>
      <w:marBottom w:val="0"/>
      <w:divBdr>
        <w:top w:val="none" w:sz="0" w:space="0" w:color="auto"/>
        <w:left w:val="none" w:sz="0" w:space="0" w:color="auto"/>
        <w:bottom w:val="none" w:sz="0" w:space="0" w:color="auto"/>
        <w:right w:val="none" w:sz="0" w:space="0" w:color="auto"/>
      </w:divBdr>
    </w:div>
    <w:div w:id="938488045">
      <w:bodyDiv w:val="1"/>
      <w:marLeft w:val="0"/>
      <w:marRight w:val="0"/>
      <w:marTop w:val="0"/>
      <w:marBottom w:val="0"/>
      <w:divBdr>
        <w:top w:val="none" w:sz="0" w:space="0" w:color="auto"/>
        <w:left w:val="none" w:sz="0" w:space="0" w:color="auto"/>
        <w:bottom w:val="none" w:sz="0" w:space="0" w:color="auto"/>
        <w:right w:val="none" w:sz="0" w:space="0" w:color="auto"/>
      </w:divBdr>
    </w:div>
    <w:div w:id="1005129522">
      <w:bodyDiv w:val="1"/>
      <w:marLeft w:val="0"/>
      <w:marRight w:val="0"/>
      <w:marTop w:val="0"/>
      <w:marBottom w:val="0"/>
      <w:divBdr>
        <w:top w:val="none" w:sz="0" w:space="0" w:color="auto"/>
        <w:left w:val="none" w:sz="0" w:space="0" w:color="auto"/>
        <w:bottom w:val="none" w:sz="0" w:space="0" w:color="auto"/>
        <w:right w:val="none" w:sz="0" w:space="0" w:color="auto"/>
      </w:divBdr>
    </w:div>
    <w:div w:id="1265653080">
      <w:bodyDiv w:val="1"/>
      <w:marLeft w:val="0"/>
      <w:marRight w:val="0"/>
      <w:marTop w:val="0"/>
      <w:marBottom w:val="0"/>
      <w:divBdr>
        <w:top w:val="none" w:sz="0" w:space="0" w:color="auto"/>
        <w:left w:val="none" w:sz="0" w:space="0" w:color="auto"/>
        <w:bottom w:val="none" w:sz="0" w:space="0" w:color="auto"/>
        <w:right w:val="none" w:sz="0" w:space="0" w:color="auto"/>
      </w:divBdr>
    </w:div>
    <w:div w:id="1348554305">
      <w:bodyDiv w:val="1"/>
      <w:marLeft w:val="0"/>
      <w:marRight w:val="0"/>
      <w:marTop w:val="0"/>
      <w:marBottom w:val="0"/>
      <w:divBdr>
        <w:top w:val="none" w:sz="0" w:space="0" w:color="auto"/>
        <w:left w:val="none" w:sz="0" w:space="0" w:color="auto"/>
        <w:bottom w:val="none" w:sz="0" w:space="0" w:color="auto"/>
        <w:right w:val="none" w:sz="0" w:space="0" w:color="auto"/>
      </w:divBdr>
    </w:div>
    <w:div w:id="1358657934">
      <w:bodyDiv w:val="1"/>
      <w:marLeft w:val="0"/>
      <w:marRight w:val="0"/>
      <w:marTop w:val="0"/>
      <w:marBottom w:val="0"/>
      <w:divBdr>
        <w:top w:val="none" w:sz="0" w:space="0" w:color="auto"/>
        <w:left w:val="none" w:sz="0" w:space="0" w:color="auto"/>
        <w:bottom w:val="none" w:sz="0" w:space="0" w:color="auto"/>
        <w:right w:val="none" w:sz="0" w:space="0" w:color="auto"/>
      </w:divBdr>
    </w:div>
    <w:div w:id="1788893105">
      <w:bodyDiv w:val="1"/>
      <w:marLeft w:val="0"/>
      <w:marRight w:val="0"/>
      <w:marTop w:val="0"/>
      <w:marBottom w:val="0"/>
      <w:divBdr>
        <w:top w:val="none" w:sz="0" w:space="0" w:color="auto"/>
        <w:left w:val="none" w:sz="0" w:space="0" w:color="auto"/>
        <w:bottom w:val="none" w:sz="0" w:space="0" w:color="auto"/>
        <w:right w:val="none" w:sz="0" w:space="0" w:color="auto"/>
      </w:divBdr>
    </w:div>
    <w:div w:id="1817720750">
      <w:bodyDiv w:val="1"/>
      <w:marLeft w:val="0"/>
      <w:marRight w:val="0"/>
      <w:marTop w:val="0"/>
      <w:marBottom w:val="0"/>
      <w:divBdr>
        <w:top w:val="none" w:sz="0" w:space="0" w:color="auto"/>
        <w:left w:val="none" w:sz="0" w:space="0" w:color="auto"/>
        <w:bottom w:val="none" w:sz="0" w:space="0" w:color="auto"/>
        <w:right w:val="none" w:sz="0" w:space="0" w:color="auto"/>
      </w:divBdr>
    </w:div>
    <w:div w:id="1913200776">
      <w:bodyDiv w:val="1"/>
      <w:marLeft w:val="0"/>
      <w:marRight w:val="0"/>
      <w:marTop w:val="0"/>
      <w:marBottom w:val="0"/>
      <w:divBdr>
        <w:top w:val="none" w:sz="0" w:space="0" w:color="auto"/>
        <w:left w:val="none" w:sz="0" w:space="0" w:color="auto"/>
        <w:bottom w:val="none" w:sz="0" w:space="0" w:color="auto"/>
        <w:right w:val="none" w:sz="0" w:space="0" w:color="auto"/>
      </w:divBdr>
    </w:div>
    <w:div w:id="1985160669">
      <w:bodyDiv w:val="1"/>
      <w:marLeft w:val="0"/>
      <w:marRight w:val="0"/>
      <w:marTop w:val="0"/>
      <w:marBottom w:val="0"/>
      <w:divBdr>
        <w:top w:val="none" w:sz="0" w:space="0" w:color="auto"/>
        <w:left w:val="none" w:sz="0" w:space="0" w:color="auto"/>
        <w:bottom w:val="none" w:sz="0" w:space="0" w:color="auto"/>
        <w:right w:val="none" w:sz="0" w:space="0" w:color="auto"/>
      </w:divBdr>
    </w:div>
    <w:div w:id="209408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814</Words>
  <Characters>4396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dc:creator>
  <cp:keywords/>
  <dc:description/>
  <cp:lastModifiedBy>Câmara Municipal</cp:lastModifiedBy>
  <cp:revision>23</cp:revision>
  <cp:lastPrinted>2025-12-12T13:06:00Z</cp:lastPrinted>
  <dcterms:created xsi:type="dcterms:W3CDTF">2025-01-03T14:26:00Z</dcterms:created>
  <dcterms:modified xsi:type="dcterms:W3CDTF">2025-12-12T13:06:00Z</dcterms:modified>
</cp:coreProperties>
</file>