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A5697" w14:textId="57BBC0DB" w:rsidR="00C31316" w:rsidRPr="00C31316" w:rsidRDefault="00C31316" w:rsidP="00C31316">
      <w:pPr>
        <w:pStyle w:val="Ttulo2"/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 xml:space="preserve">PROJETO DE LEI </w:t>
      </w:r>
      <w:r w:rsidR="00ED75E9">
        <w:rPr>
          <w:rFonts w:ascii="Bookman Old Style" w:hAnsi="Bookman Old Style" w:cs="Arial"/>
          <w:sz w:val="22"/>
          <w:szCs w:val="22"/>
        </w:rPr>
        <w:t xml:space="preserve">COMPLEMENTAR </w:t>
      </w:r>
      <w:r w:rsidRPr="00C31316">
        <w:rPr>
          <w:rFonts w:ascii="Bookman Old Style" w:hAnsi="Bookman Old Style" w:cs="Arial"/>
          <w:sz w:val="22"/>
          <w:szCs w:val="22"/>
        </w:rPr>
        <w:t xml:space="preserve">Nº </w:t>
      </w:r>
      <w:r w:rsidR="00D911B8">
        <w:rPr>
          <w:rFonts w:ascii="Bookman Old Style" w:hAnsi="Bookman Old Style" w:cs="Arial"/>
          <w:sz w:val="22"/>
          <w:szCs w:val="22"/>
        </w:rPr>
        <w:t>14</w:t>
      </w:r>
      <w:bookmarkStart w:id="0" w:name="_GoBack"/>
      <w:bookmarkEnd w:id="0"/>
      <w:r w:rsidRPr="00C31316">
        <w:rPr>
          <w:rFonts w:ascii="Bookman Old Style" w:hAnsi="Bookman Old Style" w:cs="Arial"/>
          <w:sz w:val="22"/>
          <w:szCs w:val="22"/>
        </w:rPr>
        <w:t xml:space="preserve">, DE </w:t>
      </w:r>
      <w:r w:rsidR="00ED75E9">
        <w:rPr>
          <w:rFonts w:ascii="Bookman Old Style" w:hAnsi="Bookman Old Style" w:cs="Arial"/>
          <w:sz w:val="22"/>
          <w:szCs w:val="22"/>
        </w:rPr>
        <w:t xml:space="preserve">29 </w:t>
      </w:r>
      <w:r w:rsidRPr="00C31316">
        <w:rPr>
          <w:rFonts w:ascii="Bookman Old Style" w:hAnsi="Bookman Old Style" w:cs="Arial"/>
          <w:sz w:val="22"/>
          <w:szCs w:val="22"/>
        </w:rPr>
        <w:t>DE MA</w:t>
      </w:r>
      <w:r w:rsidR="00ED75E9">
        <w:rPr>
          <w:rFonts w:ascii="Bookman Old Style" w:hAnsi="Bookman Old Style" w:cs="Arial"/>
          <w:sz w:val="22"/>
          <w:szCs w:val="22"/>
        </w:rPr>
        <w:t>I</w:t>
      </w:r>
      <w:r w:rsidRPr="00C31316">
        <w:rPr>
          <w:rFonts w:ascii="Bookman Old Style" w:hAnsi="Bookman Old Style" w:cs="Arial"/>
          <w:sz w:val="22"/>
          <w:szCs w:val="22"/>
        </w:rPr>
        <w:t>O DE 2025.</w:t>
      </w:r>
    </w:p>
    <w:p w14:paraId="4E38C086" w14:textId="77777777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723EB8C8" w14:textId="77777777" w:rsidR="00C31316" w:rsidRPr="00C31316" w:rsidRDefault="00C31316" w:rsidP="00C31316">
      <w:pPr>
        <w:pStyle w:val="TextosemFormatao"/>
        <w:spacing w:line="276" w:lineRule="auto"/>
        <w:rPr>
          <w:rFonts w:ascii="Bookman Old Style" w:hAnsi="Bookman Old Style" w:cs="Arial"/>
          <w:color w:val="000000"/>
          <w:sz w:val="22"/>
          <w:szCs w:val="22"/>
        </w:rPr>
      </w:pPr>
    </w:p>
    <w:p w14:paraId="6B43C445" w14:textId="05F3C23D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color w:val="000000"/>
          <w:sz w:val="22"/>
          <w:szCs w:val="22"/>
        </w:rPr>
        <w:t>"</w:t>
      </w: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DISPÕE SOBRE</w:t>
      </w:r>
      <w:r w:rsidR="00ED75E9">
        <w:rPr>
          <w:rFonts w:ascii="Bookman Old Style" w:hAnsi="Bookman Old Style" w:cs="Arial"/>
          <w:b/>
          <w:color w:val="000000"/>
          <w:sz w:val="22"/>
          <w:szCs w:val="22"/>
        </w:rPr>
        <w:t xml:space="preserve"> </w:t>
      </w: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C</w:t>
      </w:r>
      <w:r w:rsidR="00ED75E9">
        <w:rPr>
          <w:rFonts w:ascii="Bookman Old Style" w:hAnsi="Bookman Old Style" w:cs="Arial"/>
          <w:b/>
          <w:color w:val="000000"/>
          <w:sz w:val="22"/>
          <w:szCs w:val="22"/>
        </w:rPr>
        <w:t xml:space="preserve">ORREÇÃO DA FAIXA SALARIAL </w:t>
      </w: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DE CARGO, NO QUADRO DE PESSOAL DA PREFEITURA MUNICIPAL DE LOURDES”.</w:t>
      </w:r>
    </w:p>
    <w:p w14:paraId="21CD6F66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613757EC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Odécio Rodrigues da Silva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, Prefeito do município de Lourdes, Estado de São Paulo, usando das atribuições que me são conferidas por Lei, etc.</w:t>
      </w:r>
    </w:p>
    <w:p w14:paraId="2334D798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3D3FBA69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FAZ SABER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que a Câmara Municipal de Lourdes aprova e ele sanciona e promulga a seguinte Lei:</w:t>
      </w:r>
    </w:p>
    <w:p w14:paraId="50DF1FF7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1ADA2E0F" w14:textId="3F6AC13C" w:rsidR="00C31316" w:rsidRDefault="00C31316" w:rsidP="00C31316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b/>
          <w:sz w:val="22"/>
          <w:szCs w:val="22"/>
        </w:rPr>
        <w:t>Art. 1º</w:t>
      </w:r>
      <w:r w:rsidRPr="00C31316">
        <w:rPr>
          <w:rFonts w:ascii="Bookman Old Style" w:hAnsi="Bookman Old Style" w:cs="Arial"/>
          <w:sz w:val="22"/>
          <w:szCs w:val="22"/>
        </w:rPr>
        <w:t xml:space="preserve"> – </w:t>
      </w:r>
      <w:r w:rsidR="000A39DC">
        <w:rPr>
          <w:rFonts w:ascii="Bookman Old Style" w:hAnsi="Bookman Old Style" w:cs="Arial"/>
          <w:sz w:val="22"/>
          <w:szCs w:val="22"/>
        </w:rPr>
        <w:t xml:space="preserve">Esta Lei </w:t>
      </w:r>
      <w:r w:rsidRPr="00C31316">
        <w:rPr>
          <w:rFonts w:ascii="Bookman Old Style" w:hAnsi="Bookman Old Style" w:cs="Arial"/>
          <w:sz w:val="22"/>
          <w:szCs w:val="22"/>
        </w:rPr>
        <w:t xml:space="preserve">cria o cargo </w:t>
      </w:r>
      <w:r w:rsidR="00D969EF">
        <w:rPr>
          <w:rFonts w:ascii="Bookman Old Style" w:hAnsi="Bookman Old Style" w:cs="Arial"/>
          <w:sz w:val="22"/>
          <w:szCs w:val="22"/>
        </w:rPr>
        <w:t>efetivo</w:t>
      </w:r>
      <w:r w:rsidR="000A39DC">
        <w:rPr>
          <w:rFonts w:ascii="Bookman Old Style" w:hAnsi="Bookman Old Style" w:cs="Arial"/>
          <w:sz w:val="22"/>
          <w:szCs w:val="22"/>
        </w:rPr>
        <w:t xml:space="preserve"> Diretor de Escola</w:t>
      </w:r>
      <w:r w:rsidRPr="00C31316">
        <w:rPr>
          <w:rFonts w:ascii="Bookman Old Style" w:hAnsi="Bookman Old Style" w:cs="Arial"/>
          <w:sz w:val="22"/>
          <w:szCs w:val="22"/>
        </w:rPr>
        <w:t xml:space="preserve"> do Chefe do Executivo no Quadro de Pessoal da Prefeitura Municipal de Lourdes, que será acrescido no Anexo II da Lei nº 785 de 07 de fevereiro de 2008.</w:t>
      </w:r>
    </w:p>
    <w:p w14:paraId="48C5F47A" w14:textId="77777777" w:rsidR="00714B6E" w:rsidRPr="006A20B8" w:rsidRDefault="00714B6E" w:rsidP="00714B6E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</w:p>
    <w:p w14:paraId="6D40B6DF" w14:textId="77777777" w:rsidR="00714B6E" w:rsidRPr="006A20B8" w:rsidRDefault="00714B6E" w:rsidP="00714B6E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Anexo I</w:t>
      </w:r>
    </w:p>
    <w:p w14:paraId="66B47EF2" w14:textId="77777777" w:rsidR="00714B6E" w:rsidRPr="006A20B8" w:rsidRDefault="00714B6E" w:rsidP="00714B6E">
      <w:pPr>
        <w:spacing w:line="276" w:lineRule="auto"/>
        <w:rPr>
          <w:rFonts w:ascii="Bookman Old Style" w:hAnsi="Bookman Old Style" w:cs="Courier New"/>
          <w:color w:val="000000" w:themeColor="text1"/>
          <w:sz w:val="16"/>
          <w:szCs w:val="16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"/>
        <w:gridCol w:w="1237"/>
        <w:gridCol w:w="850"/>
        <w:gridCol w:w="709"/>
        <w:gridCol w:w="1134"/>
        <w:gridCol w:w="709"/>
        <w:gridCol w:w="1417"/>
        <w:gridCol w:w="992"/>
        <w:gridCol w:w="567"/>
        <w:gridCol w:w="1124"/>
      </w:tblGrid>
      <w:tr w:rsidR="00714B6E" w:rsidRPr="006A20B8" w14:paraId="27F1C9AE" w14:textId="77777777" w:rsidTr="00714B6E">
        <w:trPr>
          <w:trHeight w:val="477"/>
          <w:jc w:val="center"/>
        </w:trPr>
        <w:tc>
          <w:tcPr>
            <w:tcW w:w="4815" w:type="dxa"/>
            <w:gridSpan w:val="5"/>
            <w:shd w:val="clear" w:color="000000" w:fill="FFFFFF"/>
            <w:noWrap/>
            <w:vAlign w:val="bottom"/>
          </w:tcPr>
          <w:p w14:paraId="35770685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bookmarkStart w:id="1" w:name="_Hlk182397610"/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Atual</w:t>
            </w:r>
          </w:p>
        </w:tc>
        <w:tc>
          <w:tcPr>
            <w:tcW w:w="4809" w:type="dxa"/>
            <w:gridSpan w:val="5"/>
            <w:shd w:val="clear" w:color="000000" w:fill="FFFFFF"/>
            <w:vAlign w:val="bottom"/>
          </w:tcPr>
          <w:p w14:paraId="3241F8C7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Nova</w:t>
            </w:r>
          </w:p>
        </w:tc>
      </w:tr>
      <w:tr w:rsidR="00714B6E" w:rsidRPr="006A20B8" w14:paraId="1E3373CC" w14:textId="77777777" w:rsidTr="00714B6E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14:paraId="01D2D475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14:paraId="102D417B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3335CF46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14:paraId="325D74C4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14:paraId="46554FDB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14:paraId="51E5576E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14:paraId="6657ECC0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417" w:type="dxa"/>
            <w:shd w:val="clear" w:color="000000" w:fill="FFFFFF"/>
            <w:vAlign w:val="bottom"/>
          </w:tcPr>
          <w:p w14:paraId="56228121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14:paraId="04C0A0BD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14:paraId="6CE32CA7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1124" w:type="dxa"/>
            <w:shd w:val="clear" w:color="000000" w:fill="FFFFFF"/>
            <w:vAlign w:val="bottom"/>
          </w:tcPr>
          <w:p w14:paraId="6234F322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14:paraId="246051EB" w14:textId="77777777" w:rsidR="00714B6E" w:rsidRPr="006A20B8" w:rsidRDefault="00714B6E" w:rsidP="0050022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</w:tr>
      <w:tr w:rsidR="00714B6E" w:rsidRPr="006A20B8" w14:paraId="50A4CC0E" w14:textId="77777777" w:rsidTr="00714B6E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14:paraId="36EE2144" w14:textId="6A8273CF" w:rsidR="00714B6E" w:rsidRPr="006A20B8" w:rsidRDefault="00714B6E" w:rsidP="00714B6E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14:paraId="687F0478" w14:textId="63009851" w:rsidR="00714B6E" w:rsidRPr="006A20B8" w:rsidRDefault="00714B6E" w:rsidP="00714B6E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Diretor de Escola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730C4A9A" w14:textId="77777777" w:rsidR="00714B6E" w:rsidRDefault="00714B6E" w:rsidP="00714B6E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Tabela I </w:t>
            </w:r>
          </w:p>
          <w:p w14:paraId="6BDB5678" w14:textId="081A81C2" w:rsidR="00714B6E" w:rsidRPr="006A20B8" w:rsidRDefault="00714B6E" w:rsidP="00714B6E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Faixa 6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14:paraId="5891227E" w14:textId="77777777" w:rsidR="00714B6E" w:rsidRPr="006A20B8" w:rsidRDefault="00714B6E" w:rsidP="00714B6E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14:paraId="52E52100" w14:textId="76D60BBB" w:rsidR="00714B6E" w:rsidRPr="00F9302A" w:rsidRDefault="00714B6E" w:rsidP="00714B6E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R$ 5.877,33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14:paraId="3B2FE60D" w14:textId="6E1F842F" w:rsidR="00714B6E" w:rsidRPr="00B63E5E" w:rsidRDefault="00714B6E" w:rsidP="00714B6E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sz w:val="16"/>
                <w:szCs w:val="16"/>
              </w:rPr>
              <w:t>0</w:t>
            </w:r>
            <w:r w:rsidRPr="00B63E5E">
              <w:rPr>
                <w:rFonts w:ascii="Bookman Old Style" w:hAnsi="Bookman Old Style" w:cs="Courier New"/>
                <w:b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000000" w:fill="FFFFFF"/>
            <w:vAlign w:val="bottom"/>
          </w:tcPr>
          <w:p w14:paraId="37994D86" w14:textId="20A78EB4" w:rsidR="00714B6E" w:rsidRPr="006A20B8" w:rsidRDefault="00714B6E" w:rsidP="00714B6E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Diretor de Escola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14:paraId="66994699" w14:textId="5708DCE1" w:rsidR="00714B6E" w:rsidRDefault="00714B6E" w:rsidP="00714B6E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14:paraId="0F3FEE7E" w14:textId="4BEF1BCF" w:rsidR="00714B6E" w:rsidRPr="006A20B8" w:rsidRDefault="00714B6E" w:rsidP="00714B6E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Faixa 7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14:paraId="22ACFEF7" w14:textId="77777777" w:rsidR="00714B6E" w:rsidRPr="006A20B8" w:rsidRDefault="00714B6E" w:rsidP="00714B6E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124" w:type="dxa"/>
            <w:shd w:val="clear" w:color="000000" w:fill="FFFFFF"/>
            <w:vAlign w:val="bottom"/>
          </w:tcPr>
          <w:p w14:paraId="61BDFD21" w14:textId="72C6A589" w:rsidR="00714B6E" w:rsidRPr="00F9302A" w:rsidRDefault="00714B6E" w:rsidP="00714B6E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R$ 5.877,33</w:t>
            </w:r>
          </w:p>
        </w:tc>
      </w:tr>
      <w:bookmarkEnd w:id="1"/>
    </w:tbl>
    <w:p w14:paraId="2D940CDD" w14:textId="77777777" w:rsidR="00714B6E" w:rsidRPr="006A20B8" w:rsidRDefault="00714B6E" w:rsidP="00714B6E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6A050DC0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eastAsia="Times New Roman" w:hAnsi="Bookman Old Style" w:cs="Arial"/>
          <w:b/>
          <w:color w:val="000000"/>
          <w:sz w:val="22"/>
          <w:szCs w:val="22"/>
          <w:lang w:eastAsia="pt-BR"/>
        </w:rPr>
      </w:pPr>
    </w:p>
    <w:p w14:paraId="5EED645A" w14:textId="571A6622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Art. 2º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- Os custos decorrentes da presente lei onerarão recursos próprios do tesouro municipal, consignado no Orçamento de 20</w:t>
      </w:r>
      <w:r w:rsidR="005E00C6">
        <w:rPr>
          <w:rFonts w:ascii="Bookman Old Style" w:hAnsi="Bookman Old Style" w:cs="Arial"/>
          <w:color w:val="000000"/>
          <w:sz w:val="22"/>
          <w:szCs w:val="22"/>
        </w:rPr>
        <w:t>25.</w:t>
      </w:r>
    </w:p>
    <w:p w14:paraId="542FB639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456E8744" w14:textId="6084730D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Parágrafo Único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– Nos termos do Artigo 16, I, da Lei de Responsabilidade Fiscal (Lei Complementar nº. 101/2000), a estimativa do impacto orçamentário-financeiro das despesas no exercício financeiro vigente e nos dois subsequentes, guarda consonância com os limites de despesa de pessoal nos exercícios abrangidos, com suporte legal autorizado pelo Artigo nº 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24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, da Lei Municipal 1.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957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, de 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03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de 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dezembr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o de 20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24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(Lei de Diretrizes Orçamentárias).</w:t>
      </w:r>
    </w:p>
    <w:p w14:paraId="3C481E62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35C277E9" w14:textId="74DEBF1B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Art. 3º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- Esta Lei entrará em vigor na data de sua publicação, revogada as disposições em contrário. </w:t>
      </w:r>
    </w:p>
    <w:p w14:paraId="007EE51D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1F28373E" w14:textId="0ABAFAA0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6BD8B72A" w14:textId="422D8ED0" w:rsidR="0086695A" w:rsidRPr="00775125" w:rsidRDefault="00C041A8" w:rsidP="0086695A">
      <w:pPr>
        <w:jc w:val="center"/>
        <w:rPr>
          <w:rFonts w:ascii="Bookman Old Style" w:hAnsi="Bookman Old Style" w:cs="Courier New"/>
          <w:color w:val="000000" w:themeColor="text1"/>
          <w:sz w:val="20"/>
        </w:rPr>
      </w:pPr>
      <w:r w:rsidRPr="00775125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59264" behindDoc="1" locked="0" layoutInCell="1" allowOverlap="1" wp14:anchorId="0174866A" wp14:editId="68CC8E5D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371600" cy="687226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87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F7B8AC" w14:textId="7837649E" w:rsidR="0086695A" w:rsidRPr="00775125" w:rsidRDefault="0086695A" w:rsidP="00C041A8">
      <w:pPr>
        <w:jc w:val="center"/>
        <w:rPr>
          <w:rFonts w:ascii="Bookman Old Style" w:hAnsi="Bookman Old Style" w:cs="Courier New"/>
          <w:color w:val="000000" w:themeColor="text1"/>
          <w:sz w:val="20"/>
          <w:u w:val="single"/>
        </w:rPr>
      </w:pPr>
    </w:p>
    <w:p w14:paraId="4B709A04" w14:textId="23C4B619" w:rsidR="00C31316" w:rsidRPr="00C31316" w:rsidRDefault="00C31316" w:rsidP="00C041A8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39D1672B" w14:textId="3D0C170C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O</w:t>
      </w:r>
      <w:r w:rsidR="005E00C6">
        <w:rPr>
          <w:rFonts w:ascii="Bookman Old Style" w:hAnsi="Bookman Old Style" w:cs="Arial"/>
          <w:sz w:val="22"/>
          <w:szCs w:val="22"/>
        </w:rPr>
        <w:t>décio Rodrigues da Silva</w:t>
      </w:r>
    </w:p>
    <w:p w14:paraId="316F9CB0" w14:textId="77777777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Prefeito Municipal</w:t>
      </w:r>
    </w:p>
    <w:p w14:paraId="21DACB07" w14:textId="77777777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61ABA322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109E3628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090581A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5C90A06E" w14:textId="47E8242B" w:rsidR="00C31316" w:rsidRPr="00C31316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center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  <w:r>
        <w:rPr>
          <w:rFonts w:ascii="Bookman Old Style" w:hAnsi="Bookman Old Style" w:cs="Arial"/>
          <w:b/>
          <w:color w:val="000000"/>
          <w:spacing w:val="-5"/>
          <w:sz w:val="22"/>
          <w:szCs w:val="22"/>
        </w:rPr>
        <w:t>JUSTIFICATIVA</w:t>
      </w:r>
    </w:p>
    <w:p w14:paraId="336784A3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B73BBB3" w14:textId="77777777" w:rsidR="00C041A8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sz w:val="24"/>
        </w:rPr>
      </w:pPr>
    </w:p>
    <w:p w14:paraId="3113315B" w14:textId="77777777" w:rsidR="00C041A8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sz w:val="24"/>
        </w:rPr>
      </w:pPr>
      <w:r>
        <w:rPr>
          <w:rFonts w:ascii="Bookman Old Style" w:hAnsi="Bookman Old Style" w:cs="Arial"/>
          <w:sz w:val="24"/>
        </w:rPr>
        <w:t>]</w:t>
      </w:r>
    </w:p>
    <w:p w14:paraId="062E4FAA" w14:textId="6C3B114A" w:rsidR="00C041A8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sz w:val="24"/>
        </w:rPr>
      </w:pPr>
      <w:r>
        <w:rPr>
          <w:rFonts w:ascii="Bookman Old Style" w:hAnsi="Bookman Old Style" w:cs="Arial"/>
          <w:sz w:val="24"/>
        </w:rPr>
        <w:t>Odécio Rodrigues da Silva</w:t>
      </w:r>
      <w:r w:rsidRPr="0035287B">
        <w:rPr>
          <w:rFonts w:ascii="Bookman Old Style" w:hAnsi="Bookman Old Style" w:cs="Arial"/>
          <w:sz w:val="24"/>
        </w:rPr>
        <w:t>, Prefei</w:t>
      </w:r>
      <w:r>
        <w:rPr>
          <w:rFonts w:ascii="Bookman Old Style" w:hAnsi="Bookman Old Style" w:cs="Arial"/>
          <w:sz w:val="24"/>
        </w:rPr>
        <w:t>to</w:t>
      </w:r>
      <w:r w:rsidRPr="0035287B">
        <w:rPr>
          <w:rFonts w:ascii="Bookman Old Style" w:hAnsi="Bookman Old Style" w:cs="Arial"/>
          <w:sz w:val="24"/>
        </w:rPr>
        <w:t xml:space="preserve"> Municipal de Lourdes, Estado de São Paulo,</w:t>
      </w:r>
    </w:p>
    <w:p w14:paraId="2558318A" w14:textId="629869B9" w:rsidR="00C31316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sz w:val="24"/>
        </w:rPr>
      </w:pPr>
      <w:r w:rsidRPr="0035287B">
        <w:rPr>
          <w:rFonts w:ascii="Bookman Old Style" w:hAnsi="Bookman Old Style" w:cs="Arial"/>
          <w:sz w:val="24"/>
        </w:rPr>
        <w:t xml:space="preserve"> J U S T I F I C A, para os devidos fins, que o projeto de Lei</w:t>
      </w:r>
      <w:r>
        <w:rPr>
          <w:rFonts w:ascii="Bookman Old Style" w:hAnsi="Bookman Old Style" w:cs="Arial"/>
          <w:sz w:val="24"/>
        </w:rPr>
        <w:t>, que se faz necessário na correção da faixa salarial sem prejuízo financeiro no quadro pessoal desta prefeitura.</w:t>
      </w:r>
    </w:p>
    <w:p w14:paraId="0C1CDA5E" w14:textId="49F1FACD" w:rsidR="00C041A8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632F5C38" w14:textId="2AF1B0B4" w:rsidR="00C041A8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11868829" w14:textId="7122592B" w:rsidR="00C041A8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6A2B2459" w14:textId="77777777" w:rsidR="00C041A8" w:rsidRPr="00C31316" w:rsidRDefault="00C041A8" w:rsidP="00C041A8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141E4872" w14:textId="77777777" w:rsidR="00C041A8" w:rsidRPr="00775125" w:rsidRDefault="00C041A8" w:rsidP="00C041A8">
      <w:pPr>
        <w:jc w:val="center"/>
        <w:rPr>
          <w:rFonts w:ascii="Bookman Old Style" w:hAnsi="Bookman Old Style" w:cs="Courier New"/>
          <w:color w:val="000000" w:themeColor="text1"/>
          <w:sz w:val="20"/>
        </w:rPr>
      </w:pPr>
    </w:p>
    <w:p w14:paraId="48F33C95" w14:textId="77777777" w:rsidR="00C041A8" w:rsidRPr="00775125" w:rsidRDefault="00C041A8" w:rsidP="00C041A8">
      <w:pPr>
        <w:jc w:val="center"/>
        <w:rPr>
          <w:rFonts w:ascii="Bookman Old Style" w:hAnsi="Bookman Old Style" w:cs="Courier New"/>
          <w:color w:val="000000" w:themeColor="text1"/>
          <w:sz w:val="20"/>
        </w:rPr>
      </w:pPr>
      <w:r w:rsidRPr="00775125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1312" behindDoc="1" locked="0" layoutInCell="1" allowOverlap="1" wp14:anchorId="3667FDA4" wp14:editId="4E7A4A6E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371600" cy="68722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87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CDF648" w14:textId="77777777" w:rsidR="00C041A8" w:rsidRPr="00775125" w:rsidRDefault="00C041A8" w:rsidP="00C041A8">
      <w:pPr>
        <w:rPr>
          <w:rFonts w:ascii="Bookman Old Style" w:hAnsi="Bookman Old Style" w:cs="Courier New"/>
          <w:color w:val="000000" w:themeColor="text1"/>
          <w:sz w:val="20"/>
          <w:u w:val="single"/>
        </w:rPr>
      </w:pPr>
    </w:p>
    <w:p w14:paraId="406E2330" w14:textId="77777777" w:rsidR="00C041A8" w:rsidRPr="00C31316" w:rsidRDefault="00C041A8" w:rsidP="00C041A8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5C48CC04" w14:textId="77777777" w:rsidR="00C041A8" w:rsidRPr="00C31316" w:rsidRDefault="00C041A8" w:rsidP="00C041A8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O</w:t>
      </w:r>
      <w:r>
        <w:rPr>
          <w:rFonts w:ascii="Bookman Old Style" w:hAnsi="Bookman Old Style" w:cs="Arial"/>
          <w:sz w:val="22"/>
          <w:szCs w:val="22"/>
        </w:rPr>
        <w:t>décio Rodrigues da Silva</w:t>
      </w:r>
    </w:p>
    <w:p w14:paraId="6FC79EA6" w14:textId="77777777" w:rsidR="00C041A8" w:rsidRPr="00C31316" w:rsidRDefault="00C041A8" w:rsidP="00C041A8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Prefeito Municipal</w:t>
      </w:r>
    </w:p>
    <w:p w14:paraId="4DC3C360" w14:textId="77777777" w:rsidR="00C041A8" w:rsidRDefault="00C041A8" w:rsidP="00C041A8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tbl>
      <w:tblPr>
        <w:tblpPr w:leftFromText="141" w:rightFromText="141" w:vertAnchor="page" w:horzAnchor="margin" w:tblpY="2215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458DC" w:rsidRPr="00F079C1" w14:paraId="4FE764E4" w14:textId="77777777" w:rsidTr="00EC351D">
        <w:trPr>
          <w:trHeight w:val="416"/>
        </w:trPr>
        <w:tc>
          <w:tcPr>
            <w:tcW w:w="10080" w:type="dxa"/>
          </w:tcPr>
          <w:p w14:paraId="7C5DECBA" w14:textId="208F9CAE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lastRenderedPageBreak/>
              <w:t>CARGO:</w:t>
            </w:r>
          </w:p>
          <w:p w14:paraId="407A7190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</w:p>
          <w:p w14:paraId="507B3635" w14:textId="21DB7D2D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DIRETOR DE ESCOLA</w:t>
            </w:r>
          </w:p>
          <w:p w14:paraId="7CCC97C5" w14:textId="7850C569" w:rsidR="00E458DC" w:rsidRPr="00966A78" w:rsidRDefault="00E458DC" w:rsidP="00BF0C49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22127848" w14:textId="77777777" w:rsidTr="00EC351D">
        <w:trPr>
          <w:trHeight w:val="298"/>
        </w:trPr>
        <w:tc>
          <w:tcPr>
            <w:tcW w:w="10080" w:type="dxa"/>
            <w:tcBorders>
              <w:bottom w:val="single" w:sz="4" w:space="0" w:color="auto"/>
            </w:tcBorders>
          </w:tcPr>
          <w:p w14:paraId="57C245FF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Descrição Sumária das Atividades:</w:t>
            </w:r>
          </w:p>
          <w:p w14:paraId="530421D9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 todas as atividades pedagógicas e administrativas inerentes à Unidade Escolar</w:t>
            </w:r>
          </w:p>
          <w:p w14:paraId="7B165046" w14:textId="4DB253CA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5A7637F8" w14:textId="77777777" w:rsidTr="00EC351D">
        <w:trPr>
          <w:trHeight w:val="386"/>
        </w:trPr>
        <w:tc>
          <w:tcPr>
            <w:tcW w:w="10080" w:type="dxa"/>
          </w:tcPr>
          <w:p w14:paraId="142FF91F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ATRIBUIÇÕES:</w:t>
            </w:r>
          </w:p>
          <w:p w14:paraId="399D1688" w14:textId="4D4555F5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</w:p>
        </w:tc>
      </w:tr>
      <w:tr w:rsidR="00E458DC" w:rsidRPr="00F079C1" w14:paraId="433EFA33" w14:textId="77777777" w:rsidTr="00EC351D">
        <w:trPr>
          <w:trHeight w:val="315"/>
        </w:trPr>
        <w:tc>
          <w:tcPr>
            <w:tcW w:w="10080" w:type="dxa"/>
          </w:tcPr>
          <w:p w14:paraId="7D291E4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napToGrid w:val="0"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 toda a política educacional na Unidade Escolar;</w:t>
            </w:r>
          </w:p>
          <w:p w14:paraId="2D7B5E2A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Elaborar, com assessoria do Departamento Municipal da Educação, a Proposta Pedagógica da Escola;</w:t>
            </w:r>
          </w:p>
          <w:p w14:paraId="70D8391D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Elaborar e operacionalizar o Plano de Ensino da Unidade Escolar;</w:t>
            </w:r>
          </w:p>
          <w:p w14:paraId="3213EEC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Aplicar medidas disciplinares;</w:t>
            </w:r>
          </w:p>
          <w:p w14:paraId="41BCB2E5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Manter todo material da unidade escolar inventariado e em dia;</w:t>
            </w:r>
          </w:p>
          <w:p w14:paraId="7F27CA2A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Dirigir, construir, implementar e participar de todas as atividades pedagógicas da unidade;</w:t>
            </w:r>
          </w:p>
          <w:p w14:paraId="34839855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Articular ações educacionais desenvolvidas pelos diferentes segmentos da unidade escolar, visando a melhoria da qualidade de ensino;</w:t>
            </w:r>
          </w:p>
          <w:p w14:paraId="3777BE1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Estimular a reflexão sobre a prática docente;</w:t>
            </w:r>
          </w:p>
          <w:p w14:paraId="07C4173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Favorecer o intercâmbio de experiências;</w:t>
            </w:r>
          </w:p>
          <w:p w14:paraId="08BBDF9E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Acompanhar e avaliar de forma sistemática os processos de ensino e aprendizagem;</w:t>
            </w:r>
          </w:p>
          <w:p w14:paraId="2A7E782E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Apontar e priorizar os problemas educacionais a serem tratados;</w:t>
            </w:r>
          </w:p>
          <w:p w14:paraId="50D55700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Propor alternativas para resolver os problemas levantados;</w:t>
            </w:r>
          </w:p>
          <w:p w14:paraId="2377701F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Supervisionar as atividades de recuperação de alunos;</w:t>
            </w:r>
          </w:p>
          <w:p w14:paraId="381515ED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Acompanhar todos os atos administrativos indispensáveis ao bom funcionamento da Unidade Escolar, tais como: livro ponto, faltas, prontuário, ofícios, etc.;</w:t>
            </w:r>
          </w:p>
          <w:p w14:paraId="1BF6F593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Comunicar ao superior imediato e à Seção de Pessoal da Prefeitura Municipal toda e qualquer ausência da Unidade Escolar;</w:t>
            </w:r>
          </w:p>
          <w:p w14:paraId="6C37BF0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Criar condições de organização, disciplina e interação interpessoal na Unidade Escolar;</w:t>
            </w:r>
          </w:p>
          <w:p w14:paraId="31A832F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Supervisionar a merenda escolar na Unidade Escolar;</w:t>
            </w:r>
          </w:p>
          <w:p w14:paraId="1CB88CF2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Organizar os eventos cívicos e comemorativos da Unidade Escolar;</w:t>
            </w:r>
          </w:p>
          <w:p w14:paraId="6F03D782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Assinar todos os documentos relativos à vida escolar dos alunos, expedidos pela Unidade Escolar;</w:t>
            </w:r>
          </w:p>
          <w:p w14:paraId="016F8DE4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Responder pelo cumprimento, no âmbito da escola, das leis, regulamentos e determinações, bem como dos prazos para execução dos trabalhos estabelecidos pelas autoridades superiores;</w:t>
            </w:r>
          </w:p>
          <w:p w14:paraId="2FA31A74" w14:textId="77777777" w:rsidR="006A016B" w:rsidRPr="00966A78" w:rsidRDefault="006A016B" w:rsidP="006A016B">
            <w:pPr>
              <w:spacing w:line="360" w:lineRule="auto"/>
              <w:ind w:left="110" w:right="11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_ Apurar ou fazer apurar irregularidades de que venha a tomar conhecimento no âmbito da escola e comunicar ao superior imediato;</w:t>
            </w:r>
          </w:p>
          <w:p w14:paraId="1F3A9794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Responder pelo cumprimento, no âmbito da escola, da legislação em vigor bem como dos regulamentos, diretrizes, normas e determinações emanadas da administração superior;</w:t>
            </w:r>
          </w:p>
          <w:p w14:paraId="25D5DA07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Avocar para si as atribuições de seus subordinados na ausência dos mesmos.</w:t>
            </w:r>
          </w:p>
          <w:p w14:paraId="181A04CA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</w:p>
          <w:p w14:paraId="044E19C3" w14:textId="77FF6F38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553C0CC5" w14:textId="77777777" w:rsidTr="00EC351D">
        <w:trPr>
          <w:trHeight w:val="352"/>
        </w:trPr>
        <w:tc>
          <w:tcPr>
            <w:tcW w:w="10080" w:type="dxa"/>
          </w:tcPr>
          <w:p w14:paraId="07E0C6EC" w14:textId="4D72B006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lastRenderedPageBreak/>
              <w:t xml:space="preserve">Especificações: </w:t>
            </w:r>
            <w:r w:rsidR="00F83E7D" w:rsidRPr="00F83E7D">
              <w:rPr>
                <w:rFonts w:ascii="Bookman Old Style" w:hAnsi="Bookman Old Style" w:cs="Arial"/>
                <w:sz w:val="20"/>
              </w:rPr>
              <w:t>Licenciatura Plena em Pedagogia com a respectiva habilitação ou pós-graduação na área de educação</w:t>
            </w:r>
          </w:p>
        </w:tc>
      </w:tr>
      <w:tr w:rsidR="00E458DC" w:rsidRPr="00F079C1" w14:paraId="7C6DAA7B" w14:textId="77777777" w:rsidTr="00EC351D">
        <w:trPr>
          <w:trHeight w:val="390"/>
        </w:trPr>
        <w:tc>
          <w:tcPr>
            <w:tcW w:w="10080" w:type="dxa"/>
          </w:tcPr>
          <w:p w14:paraId="7BC2D4E1" w14:textId="77777777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Escolaridade:</w:t>
            </w:r>
            <w:r w:rsidRPr="00966A78">
              <w:rPr>
                <w:rFonts w:ascii="Bookman Old Style" w:hAnsi="Bookman Old Style" w:cs="Arial"/>
                <w:sz w:val="20"/>
              </w:rPr>
              <w:t xml:space="preserve"> Nível Superior </w:t>
            </w:r>
          </w:p>
        </w:tc>
      </w:tr>
      <w:tr w:rsidR="00E458DC" w:rsidRPr="00F079C1" w14:paraId="1B7C6964" w14:textId="77777777" w:rsidTr="00EC351D">
        <w:trPr>
          <w:trHeight w:val="345"/>
        </w:trPr>
        <w:tc>
          <w:tcPr>
            <w:tcW w:w="10080" w:type="dxa"/>
          </w:tcPr>
          <w:p w14:paraId="16321C82" w14:textId="62873676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Experiência:</w:t>
            </w:r>
            <w:r w:rsidRPr="00966A78">
              <w:rPr>
                <w:rFonts w:ascii="Bookman Old Style" w:hAnsi="Bookman Old Style" w:cs="Arial"/>
                <w:sz w:val="20"/>
              </w:rPr>
              <w:t xml:space="preserve"> Comprovada, </w:t>
            </w:r>
            <w:r w:rsidR="00F83E7D">
              <w:rPr>
                <w:rFonts w:ascii="Bookman Old Style" w:hAnsi="Bookman Old Style" w:cs="Arial"/>
                <w:sz w:val="20"/>
              </w:rPr>
              <w:t>3 anos de experiência docente</w:t>
            </w:r>
            <w:r w:rsidRPr="00966A78">
              <w:rPr>
                <w:rFonts w:ascii="Bookman Old Style" w:hAnsi="Bookman Old Style" w:cs="Arial"/>
                <w:sz w:val="20"/>
              </w:rPr>
              <w:t>.</w:t>
            </w:r>
          </w:p>
        </w:tc>
      </w:tr>
      <w:tr w:rsidR="00E458DC" w:rsidRPr="00F079C1" w14:paraId="57A3BAC5" w14:textId="77777777" w:rsidTr="00EC351D">
        <w:trPr>
          <w:trHeight w:val="360"/>
        </w:trPr>
        <w:tc>
          <w:tcPr>
            <w:tcW w:w="10080" w:type="dxa"/>
          </w:tcPr>
          <w:p w14:paraId="0EE3E3B8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Iniciativa: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Normal</w:t>
            </w:r>
          </w:p>
        </w:tc>
      </w:tr>
      <w:tr w:rsidR="00E458DC" w:rsidRPr="00F079C1" w14:paraId="3CFDABF9" w14:textId="77777777" w:rsidTr="00EC351D">
        <w:trPr>
          <w:trHeight w:val="345"/>
        </w:trPr>
        <w:tc>
          <w:tcPr>
            <w:tcW w:w="10080" w:type="dxa"/>
          </w:tcPr>
          <w:p w14:paraId="3F4108DC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Complexidade:</w:t>
            </w:r>
          </w:p>
        </w:tc>
      </w:tr>
      <w:tr w:rsidR="00E458DC" w:rsidRPr="00F079C1" w14:paraId="30114219" w14:textId="77777777" w:rsidTr="00EC351D">
        <w:trPr>
          <w:trHeight w:val="345"/>
        </w:trPr>
        <w:tc>
          <w:tcPr>
            <w:tcW w:w="10080" w:type="dxa"/>
          </w:tcPr>
          <w:p w14:paraId="6ABB574E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Esforço Físico: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Nenhum</w:t>
            </w:r>
          </w:p>
        </w:tc>
      </w:tr>
      <w:tr w:rsidR="00E458DC" w:rsidRPr="00F079C1" w14:paraId="1F7BA001" w14:textId="77777777" w:rsidTr="00EC351D">
        <w:trPr>
          <w:trHeight w:val="345"/>
        </w:trPr>
        <w:tc>
          <w:tcPr>
            <w:tcW w:w="10080" w:type="dxa"/>
          </w:tcPr>
          <w:p w14:paraId="21218F1A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Esforço Mental: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Médio</w:t>
            </w:r>
          </w:p>
        </w:tc>
      </w:tr>
      <w:tr w:rsidR="00E458DC" w:rsidRPr="00F079C1" w14:paraId="36ED7FDF" w14:textId="77777777" w:rsidTr="00EC351D">
        <w:trPr>
          <w:trHeight w:val="345"/>
        </w:trPr>
        <w:tc>
          <w:tcPr>
            <w:tcW w:w="10080" w:type="dxa"/>
          </w:tcPr>
          <w:p w14:paraId="64B60BBF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Responsabilidade/Dados Confidenciais: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Médio</w:t>
            </w:r>
          </w:p>
        </w:tc>
      </w:tr>
      <w:tr w:rsidR="00E458DC" w:rsidRPr="00F079C1" w14:paraId="0D5EF544" w14:textId="77777777" w:rsidTr="00EC351D">
        <w:trPr>
          <w:trHeight w:val="467"/>
        </w:trPr>
        <w:tc>
          <w:tcPr>
            <w:tcW w:w="10080" w:type="dxa"/>
          </w:tcPr>
          <w:p w14:paraId="504F4D8D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Responsabilidade/Patrimônio: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Baixo</w:t>
            </w:r>
          </w:p>
        </w:tc>
      </w:tr>
      <w:tr w:rsidR="00E458DC" w:rsidRPr="00F079C1" w14:paraId="3BE89BB0" w14:textId="77777777" w:rsidTr="00EC351D">
        <w:trPr>
          <w:trHeight w:val="261"/>
        </w:trPr>
        <w:tc>
          <w:tcPr>
            <w:tcW w:w="10080" w:type="dxa"/>
            <w:tcBorders>
              <w:bottom w:val="single" w:sz="4" w:space="0" w:color="auto"/>
            </w:tcBorders>
          </w:tcPr>
          <w:p w14:paraId="0EF3D96B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 com Segurança de Terceiros: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Baixo</w:t>
            </w:r>
          </w:p>
        </w:tc>
      </w:tr>
    </w:tbl>
    <w:p w14:paraId="483D94B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D7ECA4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4220C0A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93488D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F7181B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89D70B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30B961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E8ABD9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B970DC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CF8B50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C44D12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718FE04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4D5BD6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6D05CC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28527D2" w14:textId="77777777" w:rsidR="00F079C1" w:rsidRPr="00F079C1" w:rsidRDefault="00F079C1" w:rsidP="0033591A">
      <w:pPr>
        <w:rPr>
          <w:rFonts w:ascii="Bookman Old Style" w:hAnsi="Bookman Old Style"/>
          <w:sz w:val="20"/>
        </w:rPr>
      </w:pPr>
    </w:p>
    <w:p w14:paraId="698ABF23" w14:textId="77777777" w:rsidR="00CE1798" w:rsidRPr="00F079C1" w:rsidRDefault="00CE1798" w:rsidP="0033591A">
      <w:pPr>
        <w:rPr>
          <w:rFonts w:ascii="Bookman Old Style" w:hAnsi="Bookman Old Style"/>
          <w:sz w:val="20"/>
        </w:rPr>
      </w:pPr>
    </w:p>
    <w:p w14:paraId="2672E531" w14:textId="77777777" w:rsidR="009F75A1" w:rsidRDefault="009F75A1" w:rsidP="0033591A">
      <w:pPr>
        <w:rPr>
          <w:rFonts w:ascii="Bookman Old Style" w:hAnsi="Bookman Old Style"/>
          <w:sz w:val="20"/>
        </w:rPr>
      </w:pPr>
    </w:p>
    <w:p w14:paraId="4D88F00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96C781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46B08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FEF76D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0AF3F1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E1360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857686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C4DD17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068F6E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5D5CD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62FBA2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0498CC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B669A0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A3104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57414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39AC5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C94B428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FD051CC" w14:textId="0CEA42F5" w:rsidR="00F079C1" w:rsidRDefault="00F079C1" w:rsidP="0033591A">
      <w:pPr>
        <w:rPr>
          <w:rFonts w:ascii="Bookman Old Style" w:hAnsi="Bookman Old Style"/>
          <w:sz w:val="20"/>
        </w:rPr>
      </w:pPr>
    </w:p>
    <w:p w14:paraId="121768FA" w14:textId="27230C99" w:rsidR="005C79A5" w:rsidRDefault="005C79A5" w:rsidP="0033591A">
      <w:pPr>
        <w:rPr>
          <w:rFonts w:ascii="Bookman Old Style" w:hAnsi="Bookman Old Style"/>
          <w:sz w:val="20"/>
        </w:rPr>
      </w:pPr>
    </w:p>
    <w:p w14:paraId="06A711E4" w14:textId="5266162B" w:rsidR="005C79A5" w:rsidRDefault="005C79A5" w:rsidP="0033591A">
      <w:pPr>
        <w:rPr>
          <w:rFonts w:ascii="Bookman Old Style" w:hAnsi="Bookman Old Style"/>
          <w:sz w:val="20"/>
        </w:rPr>
      </w:pPr>
    </w:p>
    <w:p w14:paraId="316D4E42" w14:textId="495FFD43" w:rsidR="005C79A5" w:rsidRDefault="005C79A5" w:rsidP="0033591A">
      <w:pPr>
        <w:rPr>
          <w:rFonts w:ascii="Bookman Old Style" w:hAnsi="Bookman Old Style"/>
          <w:sz w:val="20"/>
        </w:rPr>
      </w:pPr>
    </w:p>
    <w:p w14:paraId="1B33A688" w14:textId="01C0E247" w:rsidR="005C79A5" w:rsidRDefault="005C79A5" w:rsidP="0033591A">
      <w:pPr>
        <w:rPr>
          <w:rFonts w:ascii="Bookman Old Style" w:hAnsi="Bookman Old Style"/>
          <w:sz w:val="20"/>
        </w:rPr>
      </w:pPr>
    </w:p>
    <w:p w14:paraId="75DEF532" w14:textId="77777777" w:rsidR="00F079C1" w:rsidRDefault="00F079C1" w:rsidP="0033591A">
      <w:pPr>
        <w:rPr>
          <w:rFonts w:ascii="Bookman Old Style" w:hAnsi="Bookman Old Style"/>
          <w:sz w:val="20"/>
        </w:rPr>
      </w:pPr>
    </w:p>
    <w:sectPr w:rsidR="00F079C1" w:rsidSect="00F079C1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9FD96E" w14:textId="77777777" w:rsidR="00D443B9" w:rsidRDefault="00D443B9" w:rsidP="00FB4E2E">
      <w:r>
        <w:separator/>
      </w:r>
    </w:p>
  </w:endnote>
  <w:endnote w:type="continuationSeparator" w:id="0">
    <w:p w14:paraId="17C35C2F" w14:textId="77777777" w:rsidR="00D443B9" w:rsidRDefault="00D443B9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D443B9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D443B9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AA1C4E" w14:textId="77777777" w:rsidR="00D443B9" w:rsidRDefault="00D443B9" w:rsidP="00FB4E2E">
      <w:r>
        <w:separator/>
      </w:r>
    </w:p>
  </w:footnote>
  <w:footnote w:type="continuationSeparator" w:id="0">
    <w:p w14:paraId="6AC0AAF8" w14:textId="77777777" w:rsidR="00D443B9" w:rsidRDefault="00D443B9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7"/>
    <w:lvl w:ilvl="0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</w:rPr>
    </w:lvl>
  </w:abstractNum>
  <w:abstractNum w:abstractNumId="1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B1CAB"/>
    <w:multiLevelType w:val="hybridMultilevel"/>
    <w:tmpl w:val="ED6E20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1F4C0E"/>
    <w:multiLevelType w:val="hybridMultilevel"/>
    <w:tmpl w:val="2670091A"/>
    <w:lvl w:ilvl="0" w:tplc="6BAC03E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6DF947EB"/>
    <w:multiLevelType w:val="hybridMultilevel"/>
    <w:tmpl w:val="7A7E9E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4F1E"/>
    <w:rsid w:val="00052B70"/>
    <w:rsid w:val="00070225"/>
    <w:rsid w:val="00071EE3"/>
    <w:rsid w:val="00080DFB"/>
    <w:rsid w:val="000A39DC"/>
    <w:rsid w:val="000B3193"/>
    <w:rsid w:val="000E7619"/>
    <w:rsid w:val="000F265B"/>
    <w:rsid w:val="001035EE"/>
    <w:rsid w:val="00112240"/>
    <w:rsid w:val="00150034"/>
    <w:rsid w:val="00150714"/>
    <w:rsid w:val="00167391"/>
    <w:rsid w:val="001732C8"/>
    <w:rsid w:val="0019292C"/>
    <w:rsid w:val="001D1228"/>
    <w:rsid w:val="001E1064"/>
    <w:rsid w:val="001E59DD"/>
    <w:rsid w:val="001E7CB9"/>
    <w:rsid w:val="001F21C5"/>
    <w:rsid w:val="00215DF6"/>
    <w:rsid w:val="00221D47"/>
    <w:rsid w:val="002518E4"/>
    <w:rsid w:val="002E0D4D"/>
    <w:rsid w:val="00301507"/>
    <w:rsid w:val="00305887"/>
    <w:rsid w:val="0031261D"/>
    <w:rsid w:val="0033591A"/>
    <w:rsid w:val="00342FE5"/>
    <w:rsid w:val="00356A6B"/>
    <w:rsid w:val="00365041"/>
    <w:rsid w:val="00373FD4"/>
    <w:rsid w:val="003A2911"/>
    <w:rsid w:val="003B6795"/>
    <w:rsid w:val="003F47F7"/>
    <w:rsid w:val="00412734"/>
    <w:rsid w:val="0041666C"/>
    <w:rsid w:val="00447E3E"/>
    <w:rsid w:val="00454E6C"/>
    <w:rsid w:val="004763CE"/>
    <w:rsid w:val="004A1EF6"/>
    <w:rsid w:val="004C28BE"/>
    <w:rsid w:val="004C5B45"/>
    <w:rsid w:val="004D1584"/>
    <w:rsid w:val="004E5DB5"/>
    <w:rsid w:val="004F13A4"/>
    <w:rsid w:val="0052271C"/>
    <w:rsid w:val="005324E5"/>
    <w:rsid w:val="005327AC"/>
    <w:rsid w:val="005B1F52"/>
    <w:rsid w:val="005C79A5"/>
    <w:rsid w:val="005E00C6"/>
    <w:rsid w:val="005E04B7"/>
    <w:rsid w:val="00605C7F"/>
    <w:rsid w:val="006310F0"/>
    <w:rsid w:val="006374C5"/>
    <w:rsid w:val="006562FA"/>
    <w:rsid w:val="00691B6C"/>
    <w:rsid w:val="006A016B"/>
    <w:rsid w:val="006B02E3"/>
    <w:rsid w:val="006C0D47"/>
    <w:rsid w:val="006D6533"/>
    <w:rsid w:val="006F7558"/>
    <w:rsid w:val="00711942"/>
    <w:rsid w:val="00714B6E"/>
    <w:rsid w:val="0071575B"/>
    <w:rsid w:val="00720A66"/>
    <w:rsid w:val="0073740E"/>
    <w:rsid w:val="00750352"/>
    <w:rsid w:val="00756A1F"/>
    <w:rsid w:val="0077637B"/>
    <w:rsid w:val="007771D1"/>
    <w:rsid w:val="007805DE"/>
    <w:rsid w:val="007C2C2D"/>
    <w:rsid w:val="00834BF0"/>
    <w:rsid w:val="00843512"/>
    <w:rsid w:val="0086695A"/>
    <w:rsid w:val="0087092F"/>
    <w:rsid w:val="00877B2B"/>
    <w:rsid w:val="00886ABD"/>
    <w:rsid w:val="008A18CE"/>
    <w:rsid w:val="008B1A12"/>
    <w:rsid w:val="008C596D"/>
    <w:rsid w:val="008C6DBD"/>
    <w:rsid w:val="008E5C0E"/>
    <w:rsid w:val="008F7002"/>
    <w:rsid w:val="00910759"/>
    <w:rsid w:val="00912190"/>
    <w:rsid w:val="0094465E"/>
    <w:rsid w:val="00966A78"/>
    <w:rsid w:val="0097137C"/>
    <w:rsid w:val="009978AB"/>
    <w:rsid w:val="009B3A68"/>
    <w:rsid w:val="009C19F2"/>
    <w:rsid w:val="009E08DF"/>
    <w:rsid w:val="009E3875"/>
    <w:rsid w:val="009F75A1"/>
    <w:rsid w:val="00A4147C"/>
    <w:rsid w:val="00A4554C"/>
    <w:rsid w:val="00A465F8"/>
    <w:rsid w:val="00A46FEF"/>
    <w:rsid w:val="00A471DF"/>
    <w:rsid w:val="00A75744"/>
    <w:rsid w:val="00A825E6"/>
    <w:rsid w:val="00AA0BA6"/>
    <w:rsid w:val="00AC549E"/>
    <w:rsid w:val="00AC77D5"/>
    <w:rsid w:val="00B01136"/>
    <w:rsid w:val="00B30C8F"/>
    <w:rsid w:val="00B47011"/>
    <w:rsid w:val="00B51030"/>
    <w:rsid w:val="00B61067"/>
    <w:rsid w:val="00B72E35"/>
    <w:rsid w:val="00B909BF"/>
    <w:rsid w:val="00B934F1"/>
    <w:rsid w:val="00BB3614"/>
    <w:rsid w:val="00BB7528"/>
    <w:rsid w:val="00BC25AD"/>
    <w:rsid w:val="00BF0C49"/>
    <w:rsid w:val="00C041A8"/>
    <w:rsid w:val="00C05344"/>
    <w:rsid w:val="00C1111D"/>
    <w:rsid w:val="00C24BD4"/>
    <w:rsid w:val="00C31316"/>
    <w:rsid w:val="00C34876"/>
    <w:rsid w:val="00C415AC"/>
    <w:rsid w:val="00C45D8E"/>
    <w:rsid w:val="00C45ECB"/>
    <w:rsid w:val="00C5399D"/>
    <w:rsid w:val="00CA78B2"/>
    <w:rsid w:val="00CD2C48"/>
    <w:rsid w:val="00CD6EB4"/>
    <w:rsid w:val="00CE1798"/>
    <w:rsid w:val="00CE6E7F"/>
    <w:rsid w:val="00D02E8C"/>
    <w:rsid w:val="00D2128D"/>
    <w:rsid w:val="00D2434B"/>
    <w:rsid w:val="00D443B9"/>
    <w:rsid w:val="00D536C7"/>
    <w:rsid w:val="00D75702"/>
    <w:rsid w:val="00D767B4"/>
    <w:rsid w:val="00D81913"/>
    <w:rsid w:val="00D911B8"/>
    <w:rsid w:val="00D969EF"/>
    <w:rsid w:val="00DA3EBA"/>
    <w:rsid w:val="00DA6D2F"/>
    <w:rsid w:val="00DB38B4"/>
    <w:rsid w:val="00DB659A"/>
    <w:rsid w:val="00DC6917"/>
    <w:rsid w:val="00DD1859"/>
    <w:rsid w:val="00DE0756"/>
    <w:rsid w:val="00DF13D2"/>
    <w:rsid w:val="00E2455A"/>
    <w:rsid w:val="00E458DC"/>
    <w:rsid w:val="00E4789A"/>
    <w:rsid w:val="00E60B4E"/>
    <w:rsid w:val="00ED75E9"/>
    <w:rsid w:val="00EE5056"/>
    <w:rsid w:val="00F079C1"/>
    <w:rsid w:val="00F34FED"/>
    <w:rsid w:val="00F35F76"/>
    <w:rsid w:val="00F4398E"/>
    <w:rsid w:val="00F83E7D"/>
    <w:rsid w:val="00FB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13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  <w:style w:type="paragraph" w:customStyle="1" w:styleId="Style2">
    <w:name w:val="Style2"/>
    <w:basedOn w:val="Normal"/>
    <w:uiPriority w:val="99"/>
    <w:rsid w:val="00AC77D5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77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77D5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1316"/>
    <w:rPr>
      <w:rFonts w:asciiTheme="majorHAnsi" w:eastAsiaTheme="majorEastAsia" w:hAnsiTheme="majorHAnsi" w:cstheme="majorBidi"/>
      <w:color w:val="1F3763" w:themeColor="accent1" w:themeShade="7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710</Words>
  <Characters>3835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2025-03-13T18:14:00Z</cp:lastPrinted>
  <dcterms:created xsi:type="dcterms:W3CDTF">2025-05-29T15:59:00Z</dcterms:created>
  <dcterms:modified xsi:type="dcterms:W3CDTF">2025-05-29T15:59:00Z</dcterms:modified>
</cp:coreProperties>
</file>