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C3" w:rsidRDefault="003242C3" w:rsidP="003242C3">
      <w:pPr>
        <w:jc w:val="both"/>
        <w:rPr>
          <w:sz w:val="20"/>
        </w:rPr>
      </w:pPr>
    </w:p>
    <w:p w:rsidR="003242C3" w:rsidRDefault="003242C3" w:rsidP="003242C3">
      <w:pPr>
        <w:jc w:val="both"/>
        <w:rPr>
          <w:sz w:val="20"/>
        </w:rPr>
      </w:pPr>
    </w:p>
    <w:p w:rsidR="003242C3" w:rsidRDefault="003242C3" w:rsidP="003242C3">
      <w:pPr>
        <w:jc w:val="both"/>
        <w:rPr>
          <w:sz w:val="20"/>
        </w:rPr>
      </w:pPr>
    </w:p>
    <w:p w:rsidR="003242C3" w:rsidRPr="00F07536" w:rsidRDefault="003242C3" w:rsidP="003242C3">
      <w:pPr>
        <w:jc w:val="center"/>
        <w:rPr>
          <w:rFonts w:ascii="Book Antiqua" w:hAnsi="Book Antiqua"/>
          <w:b/>
        </w:rPr>
      </w:pPr>
      <w:r w:rsidRPr="00F07536">
        <w:rPr>
          <w:rFonts w:ascii="Book Antiqua" w:hAnsi="Book Antiqua"/>
          <w:b/>
        </w:rPr>
        <w:t xml:space="preserve">LEI Nº </w:t>
      </w:r>
      <w:r>
        <w:rPr>
          <w:rFonts w:ascii="Book Antiqua" w:hAnsi="Book Antiqua"/>
          <w:b/>
        </w:rPr>
        <w:t>1.365</w:t>
      </w:r>
      <w:r w:rsidRPr="00F07536">
        <w:rPr>
          <w:rFonts w:ascii="Book Antiqua" w:hAnsi="Book Antiqua"/>
          <w:b/>
        </w:rPr>
        <w:t>/201</w:t>
      </w:r>
      <w:r>
        <w:rPr>
          <w:rFonts w:ascii="Book Antiqua" w:hAnsi="Book Antiqua"/>
          <w:b/>
        </w:rPr>
        <w:t>3</w:t>
      </w:r>
    </w:p>
    <w:p w:rsidR="003242C3" w:rsidRPr="00AF3170" w:rsidRDefault="003242C3" w:rsidP="003242C3">
      <w:pPr>
        <w:jc w:val="center"/>
        <w:rPr>
          <w:rFonts w:ascii="Book Antiqua" w:hAnsi="Book Antiqua"/>
          <w:u w:val="single"/>
        </w:rPr>
      </w:pPr>
    </w:p>
    <w:p w:rsidR="003242C3" w:rsidRPr="00AF3170" w:rsidRDefault="003242C3" w:rsidP="003242C3">
      <w:pPr>
        <w:jc w:val="center"/>
        <w:rPr>
          <w:rFonts w:ascii="Book Antiqua" w:hAnsi="Book Antiqua"/>
          <w:u w:val="single"/>
        </w:rPr>
      </w:pPr>
    </w:p>
    <w:p w:rsidR="003242C3" w:rsidRPr="00C82AD3" w:rsidRDefault="003242C3" w:rsidP="003242C3">
      <w:pPr>
        <w:pStyle w:val="Textoembloco1"/>
        <w:spacing w:line="276" w:lineRule="auto"/>
        <w:ind w:left="3540"/>
        <w:rPr>
          <w:i/>
        </w:rPr>
      </w:pPr>
      <w:r>
        <w:rPr>
          <w:rFonts w:ascii="Book Antiqua" w:hAnsi="Book Antiqua"/>
          <w:i/>
        </w:rPr>
        <w:t>Cria o cargo em comissão de Diretor Responsável pela Unidade da Rede Farmácia de Minas</w:t>
      </w:r>
      <w:r w:rsidRPr="005670E6">
        <w:rPr>
          <w:i/>
        </w:rPr>
        <w:t xml:space="preserve"> e dá outras providências.</w:t>
      </w:r>
    </w:p>
    <w:p w:rsidR="003242C3" w:rsidRPr="00D008DB" w:rsidRDefault="003242C3" w:rsidP="003242C3">
      <w:pPr>
        <w:ind w:left="3780"/>
        <w:jc w:val="both"/>
        <w:rPr>
          <w:rFonts w:ascii="Book Antiqua" w:hAnsi="Book Antiqua"/>
        </w:rPr>
      </w:pPr>
      <w:r w:rsidRPr="00F406FC">
        <w:rPr>
          <w:rFonts w:ascii="Book Antiqua" w:hAnsi="Book Antiqua"/>
          <w:i/>
        </w:rPr>
        <w:t xml:space="preserve"> </w:t>
      </w:r>
    </w:p>
    <w:p w:rsidR="003242C3" w:rsidRPr="00AF3170" w:rsidRDefault="003242C3" w:rsidP="003242C3">
      <w:pPr>
        <w:jc w:val="both"/>
        <w:rPr>
          <w:rFonts w:ascii="Book Antiqua" w:hAnsi="Book Antiqua"/>
        </w:rPr>
      </w:pPr>
    </w:p>
    <w:p w:rsidR="003242C3" w:rsidRPr="00F07536" w:rsidRDefault="003242C3" w:rsidP="003242C3">
      <w:pPr>
        <w:jc w:val="both"/>
        <w:rPr>
          <w:rFonts w:ascii="Book Antiqua" w:hAnsi="Book Antiqua"/>
        </w:rPr>
      </w:pPr>
      <w:r w:rsidRPr="00F07536">
        <w:rPr>
          <w:rFonts w:ascii="Book Antiqua" w:hAnsi="Book Antiqua"/>
        </w:rPr>
        <w:t xml:space="preserve">O Prefeito Municipal de </w:t>
      </w:r>
      <w:r>
        <w:rPr>
          <w:rFonts w:ascii="Book Antiqua" w:hAnsi="Book Antiqua"/>
        </w:rPr>
        <w:t>Lajinha</w:t>
      </w:r>
      <w:r w:rsidRPr="00F07536">
        <w:rPr>
          <w:rFonts w:ascii="Book Antiqua" w:hAnsi="Book Antiqua"/>
        </w:rPr>
        <w:t>, Estado de Minas Gerais.</w:t>
      </w:r>
    </w:p>
    <w:p w:rsidR="003242C3" w:rsidRDefault="003242C3" w:rsidP="003242C3">
      <w:pPr>
        <w:jc w:val="both"/>
        <w:rPr>
          <w:rFonts w:ascii="Book Antiqua" w:hAnsi="Book Antiqua"/>
        </w:rPr>
      </w:pPr>
      <w:r w:rsidRPr="00F07536">
        <w:rPr>
          <w:rFonts w:ascii="Book Antiqua" w:hAnsi="Book Antiqua"/>
        </w:rPr>
        <w:t>Faço saber que o Poder Legislativo aprovou a seguinte Lei:</w:t>
      </w:r>
    </w:p>
    <w:p w:rsidR="003242C3" w:rsidRDefault="003242C3" w:rsidP="003242C3">
      <w:pPr>
        <w:jc w:val="both"/>
        <w:rPr>
          <w:rFonts w:ascii="Book Antiqua" w:hAnsi="Book Antiqua"/>
        </w:rPr>
      </w:pPr>
    </w:p>
    <w:p w:rsidR="003242C3" w:rsidRDefault="003242C3" w:rsidP="003242C3">
      <w:pPr>
        <w:spacing w:before="120" w:after="120"/>
        <w:jc w:val="both"/>
        <w:rPr>
          <w:rFonts w:ascii="Book Antiqua" w:hAnsi="Book Antiqua" w:cs="Arial"/>
          <w:color w:val="000000"/>
        </w:rPr>
      </w:pPr>
      <w:r w:rsidRPr="002061BA">
        <w:rPr>
          <w:rFonts w:ascii="Book Antiqua" w:hAnsi="Book Antiqua" w:cs="Arial"/>
          <w:color w:val="000000"/>
        </w:rPr>
        <w:t xml:space="preserve">Art. 1º Fica criado o </w:t>
      </w:r>
      <w:r>
        <w:rPr>
          <w:rFonts w:ascii="Book Antiqua" w:hAnsi="Book Antiqua" w:cs="Arial"/>
          <w:color w:val="000000"/>
        </w:rPr>
        <w:t>c</w:t>
      </w:r>
      <w:r w:rsidRPr="002061BA">
        <w:rPr>
          <w:rFonts w:ascii="Book Antiqua" w:hAnsi="Book Antiqua" w:cs="Arial"/>
          <w:color w:val="000000"/>
        </w:rPr>
        <w:t xml:space="preserve">argo </w:t>
      </w:r>
      <w:r>
        <w:rPr>
          <w:rFonts w:ascii="Book Antiqua" w:hAnsi="Book Antiqua" w:cs="Arial"/>
          <w:color w:val="000000"/>
        </w:rPr>
        <w:t xml:space="preserve">de </w:t>
      </w:r>
      <w:r w:rsidRPr="002061BA">
        <w:rPr>
          <w:rFonts w:ascii="Book Antiqua" w:hAnsi="Book Antiqua" w:cs="Arial"/>
          <w:color w:val="000000"/>
        </w:rPr>
        <w:t>DIRETOR RESPONSÁVEL PELA UNIDADE DA REDE FARMÁCIA DE MINAS</w:t>
      </w:r>
      <w:r>
        <w:rPr>
          <w:rFonts w:ascii="Book Antiqua" w:hAnsi="Book Antiqua" w:cs="Arial"/>
          <w:color w:val="000000"/>
        </w:rPr>
        <w:t xml:space="preserve">, símbolo CPC-06, com uma vaga para provimento e carga horária de 40 horas semanais, cujas atribuições são as constantes do Anexo I desta </w:t>
      </w:r>
      <w:proofErr w:type="gramStart"/>
      <w:r>
        <w:rPr>
          <w:rFonts w:ascii="Book Antiqua" w:hAnsi="Book Antiqua" w:cs="Arial"/>
          <w:color w:val="000000"/>
        </w:rPr>
        <w:t>Lei .</w:t>
      </w:r>
      <w:proofErr w:type="gramEnd"/>
    </w:p>
    <w:p w:rsidR="003242C3" w:rsidRDefault="003242C3" w:rsidP="003242C3">
      <w:pPr>
        <w:spacing w:before="120" w:after="120"/>
        <w:jc w:val="both"/>
        <w:rPr>
          <w:rFonts w:ascii="Book Antiqua" w:hAnsi="Book Antiqua" w:cs="Arial"/>
          <w:color w:val="000000"/>
        </w:rPr>
      </w:pPr>
    </w:p>
    <w:p w:rsidR="003242C3" w:rsidRDefault="003242C3" w:rsidP="003242C3">
      <w:pPr>
        <w:spacing w:before="120" w:after="12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>Parágrafo Único – O nomeado deverá ter escolaridade mínima de nível superior em FARMÁCIA e ser detentor de habilitação junto ao Conselho Regional de Farmácia – CRF de Minas Gerais.</w:t>
      </w:r>
    </w:p>
    <w:p w:rsidR="003242C3" w:rsidRPr="002061BA" w:rsidRDefault="003242C3" w:rsidP="003242C3">
      <w:pPr>
        <w:spacing w:before="120" w:after="120"/>
        <w:jc w:val="both"/>
        <w:rPr>
          <w:rFonts w:ascii="Book Antiqua" w:hAnsi="Book Antiqua"/>
          <w:color w:val="000000"/>
        </w:rPr>
      </w:pPr>
    </w:p>
    <w:p w:rsidR="003242C3" w:rsidRDefault="003242C3" w:rsidP="003242C3">
      <w:pPr>
        <w:jc w:val="both"/>
        <w:rPr>
          <w:rFonts w:ascii="Book Antiqua" w:hAnsi="Book Antiqua"/>
        </w:rPr>
      </w:pPr>
      <w:r w:rsidRPr="00565373">
        <w:rPr>
          <w:rFonts w:ascii="Book Antiqua" w:hAnsi="Book Antiqua"/>
        </w:rPr>
        <w:t xml:space="preserve">Art. </w:t>
      </w:r>
      <w:r>
        <w:rPr>
          <w:rFonts w:ascii="Book Antiqua" w:hAnsi="Book Antiqua"/>
        </w:rPr>
        <w:t>2</w:t>
      </w:r>
      <w:r w:rsidRPr="00565373">
        <w:rPr>
          <w:rFonts w:ascii="Book Antiqua" w:hAnsi="Book Antiqua"/>
        </w:rPr>
        <w:t>º. Esta Lei entra em vigor na data de sua publicação</w:t>
      </w:r>
      <w:r>
        <w:rPr>
          <w:rFonts w:ascii="Book Antiqua" w:hAnsi="Book Antiqua"/>
        </w:rPr>
        <w:t>, retroagindo os seus efeitos a 01º de fevereiro de 2013.</w:t>
      </w:r>
    </w:p>
    <w:p w:rsidR="003242C3" w:rsidRPr="00565373" w:rsidRDefault="003242C3" w:rsidP="003242C3">
      <w:pPr>
        <w:jc w:val="both"/>
        <w:rPr>
          <w:rFonts w:ascii="Book Antiqua" w:hAnsi="Book Antiqua"/>
        </w:rPr>
      </w:pPr>
    </w:p>
    <w:p w:rsidR="003242C3" w:rsidRDefault="003242C3" w:rsidP="003242C3">
      <w:pPr>
        <w:pStyle w:val="Corpodetexto3"/>
        <w:rPr>
          <w:rFonts w:ascii="Book Antiqua" w:hAnsi="Book Antiqua"/>
          <w:bCs/>
          <w:sz w:val="24"/>
          <w:szCs w:val="24"/>
        </w:rPr>
      </w:pPr>
      <w:r w:rsidRPr="007E613B">
        <w:rPr>
          <w:rFonts w:ascii="Book Antiqua" w:hAnsi="Book Antiqua"/>
          <w:sz w:val="24"/>
          <w:szCs w:val="24"/>
        </w:rPr>
        <w:t xml:space="preserve">Art. </w:t>
      </w:r>
      <w:r>
        <w:rPr>
          <w:rFonts w:ascii="Book Antiqua" w:hAnsi="Book Antiqua"/>
          <w:sz w:val="24"/>
          <w:szCs w:val="24"/>
        </w:rPr>
        <w:t>3</w:t>
      </w:r>
      <w:r w:rsidRPr="007E613B">
        <w:rPr>
          <w:rFonts w:ascii="Book Antiqua" w:hAnsi="Book Antiqua"/>
          <w:sz w:val="24"/>
          <w:szCs w:val="24"/>
        </w:rPr>
        <w:t>º. Revogam-se as disposições em contrário</w:t>
      </w:r>
      <w:r w:rsidRPr="007E613B">
        <w:rPr>
          <w:rFonts w:ascii="Book Antiqua" w:hAnsi="Book Antiqua"/>
          <w:bCs/>
          <w:sz w:val="24"/>
          <w:szCs w:val="24"/>
        </w:rPr>
        <w:t>.</w:t>
      </w:r>
    </w:p>
    <w:p w:rsidR="003242C3" w:rsidRDefault="003242C3" w:rsidP="003242C3">
      <w:pPr>
        <w:pStyle w:val="Corpodetexto3"/>
        <w:rPr>
          <w:rFonts w:ascii="Book Antiqua" w:hAnsi="Book Antiqua"/>
          <w:bCs/>
          <w:sz w:val="24"/>
          <w:szCs w:val="24"/>
        </w:rPr>
      </w:pPr>
    </w:p>
    <w:p w:rsidR="003242C3" w:rsidRPr="007537C5" w:rsidRDefault="003242C3" w:rsidP="003242C3">
      <w:pPr>
        <w:jc w:val="both"/>
      </w:pPr>
      <w:r w:rsidRPr="007537C5">
        <w:t>GABINETE DA PRESIDÊNCIA DA CÂMARA MUNICIPAL DE LAJINHA, ESTADO DE MINAS GERAIS, AOS TREZE</w:t>
      </w:r>
      <w:proofErr w:type="gramStart"/>
      <w:r w:rsidRPr="007537C5">
        <w:t xml:space="preserve">  </w:t>
      </w:r>
      <w:proofErr w:type="gramEnd"/>
      <w:r w:rsidRPr="007537C5">
        <w:t>DIAS DO MÊS DE MARÇO DO ANO DOIS MIL E TREZE. (13/03/2013)</w:t>
      </w:r>
    </w:p>
    <w:p w:rsidR="003242C3" w:rsidRPr="007537C5" w:rsidRDefault="003242C3" w:rsidP="003242C3">
      <w:pPr>
        <w:ind w:left="705"/>
        <w:jc w:val="both"/>
      </w:pPr>
    </w:p>
    <w:p w:rsidR="003242C3" w:rsidRPr="007537C5" w:rsidRDefault="003242C3" w:rsidP="003242C3">
      <w:pPr>
        <w:ind w:left="705"/>
        <w:jc w:val="both"/>
      </w:pPr>
    </w:p>
    <w:p w:rsidR="003242C3" w:rsidRPr="007537C5" w:rsidRDefault="003242C3" w:rsidP="003242C3">
      <w:pPr>
        <w:ind w:left="705"/>
        <w:jc w:val="both"/>
      </w:pPr>
    </w:p>
    <w:p w:rsidR="003242C3" w:rsidRPr="007537C5" w:rsidRDefault="003242C3" w:rsidP="003242C3">
      <w:pPr>
        <w:ind w:left="705"/>
        <w:jc w:val="both"/>
        <w:rPr>
          <w:b/>
          <w:i/>
        </w:rPr>
      </w:pPr>
      <w:r w:rsidRPr="007537C5">
        <w:rPr>
          <w:b/>
          <w:i/>
        </w:rPr>
        <w:t>Ver. RENATO RODRIGUES DE SOUZA</w:t>
      </w:r>
    </w:p>
    <w:p w:rsidR="003242C3" w:rsidRPr="00A8380E" w:rsidRDefault="003242C3" w:rsidP="003242C3">
      <w:pPr>
        <w:pStyle w:val="Corpodetexto3"/>
        <w:rPr>
          <w:rFonts w:ascii="Book Antiqua" w:hAnsi="Book Antiqua"/>
          <w:bCs/>
          <w:sz w:val="24"/>
          <w:szCs w:val="24"/>
        </w:rPr>
      </w:pPr>
      <w:r w:rsidRPr="007537C5">
        <w:rPr>
          <w:b/>
          <w:i/>
        </w:rPr>
        <w:t xml:space="preserve">                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Pr="00A8380E">
        <w:rPr>
          <w:b/>
          <w:i/>
          <w:sz w:val="24"/>
          <w:szCs w:val="24"/>
        </w:rPr>
        <w:t>Presidente da Câmara</w:t>
      </w:r>
    </w:p>
    <w:p w:rsidR="003242C3" w:rsidRDefault="003242C3" w:rsidP="003242C3">
      <w:pPr>
        <w:pStyle w:val="Corpodetexto3"/>
        <w:rPr>
          <w:rFonts w:ascii="Book Antiqua" w:hAnsi="Book Antiqua"/>
          <w:bCs/>
          <w:sz w:val="24"/>
          <w:szCs w:val="24"/>
        </w:rPr>
      </w:pPr>
    </w:p>
    <w:p w:rsidR="003242C3" w:rsidRDefault="003242C3" w:rsidP="003242C3">
      <w:r>
        <w:t xml:space="preserve">Sancionada pelo </w:t>
      </w:r>
      <w:proofErr w:type="gramStart"/>
      <w:r>
        <w:t>Sr.</w:t>
      </w:r>
      <w:proofErr w:type="gramEnd"/>
      <w:r>
        <w:t xml:space="preserve"> Prefeito Municipal em 19/03/2013, conforme cópia arquivada em pasta própria.</w:t>
      </w:r>
    </w:p>
    <w:p w:rsidR="003242C3" w:rsidRDefault="003242C3" w:rsidP="003242C3"/>
    <w:p w:rsidR="003242C3" w:rsidRDefault="003242C3" w:rsidP="003242C3"/>
    <w:p w:rsidR="003242C3" w:rsidRDefault="003242C3" w:rsidP="003242C3">
      <w:r>
        <w:t>Lúcia Maria Miguel Morais</w:t>
      </w:r>
    </w:p>
    <w:p w:rsidR="003242C3" w:rsidRPr="00640838" w:rsidRDefault="003242C3" w:rsidP="003242C3">
      <w:r>
        <w:t>At. Legislativ</w:t>
      </w:r>
      <w:r w:rsidR="00640838">
        <w:t>o</w:t>
      </w:r>
    </w:p>
    <w:p w:rsidR="003242C3" w:rsidRDefault="003242C3" w:rsidP="003242C3">
      <w:pPr>
        <w:rPr>
          <w:b/>
          <w:bCs/>
        </w:rPr>
      </w:pPr>
    </w:p>
    <w:p w:rsidR="003242C3" w:rsidRDefault="003242C3" w:rsidP="003242C3">
      <w:pPr>
        <w:rPr>
          <w:b/>
          <w:bCs/>
        </w:rPr>
      </w:pPr>
    </w:p>
    <w:p w:rsidR="00640838" w:rsidRDefault="00640838" w:rsidP="003242C3">
      <w:pPr>
        <w:jc w:val="center"/>
        <w:rPr>
          <w:b/>
          <w:bCs/>
        </w:rPr>
      </w:pPr>
    </w:p>
    <w:p w:rsidR="003242C3" w:rsidRDefault="003242C3" w:rsidP="003242C3">
      <w:pPr>
        <w:jc w:val="center"/>
        <w:rPr>
          <w:b/>
          <w:bCs/>
        </w:rPr>
      </w:pPr>
      <w:r>
        <w:rPr>
          <w:b/>
          <w:bCs/>
        </w:rPr>
        <w:lastRenderedPageBreak/>
        <w:t>ANEXO ÚNICO</w:t>
      </w:r>
    </w:p>
    <w:p w:rsidR="003242C3" w:rsidRDefault="003242C3" w:rsidP="003242C3">
      <w:pPr>
        <w:jc w:val="center"/>
        <w:rPr>
          <w:b/>
          <w:bCs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6120"/>
      </w:tblGrid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pStyle w:val="NormalWeb"/>
              <w:jc w:val="both"/>
              <w:rPr>
                <w:rFonts w:ascii="Book Antiqua" w:hAnsi="Book Antiqua"/>
              </w:rPr>
            </w:pPr>
            <w:r w:rsidRPr="00EB2D70">
              <w:rPr>
                <w:rFonts w:ascii="Book Antiqua" w:hAnsi="Book Antiqua" w:cs="Arial"/>
                <w:b/>
                <w:bCs/>
                <w:sz w:val="20"/>
                <w:szCs w:val="20"/>
              </w:rPr>
              <w:t>Cargo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777E55" w:rsidRDefault="003242C3" w:rsidP="007D633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Diretor Responsável pela Unidade da Rede Farmácia de Minas</w:t>
            </w:r>
          </w:p>
        </w:tc>
      </w:tr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pStyle w:val="NormalWeb"/>
              <w:jc w:val="both"/>
              <w:rPr>
                <w:rFonts w:ascii="Book Antiqua" w:hAnsi="Book Antiqua"/>
              </w:rPr>
            </w:pPr>
            <w:r w:rsidRPr="00EB2D70">
              <w:rPr>
                <w:rFonts w:ascii="Book Antiqua" w:hAnsi="Book Antiqua" w:cs="Arial"/>
                <w:b/>
                <w:bCs/>
                <w:sz w:val="20"/>
                <w:szCs w:val="20"/>
              </w:rPr>
              <w:t>Escolaridade Mínima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Curso Superior</w:t>
            </w:r>
          </w:p>
        </w:tc>
      </w:tr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pStyle w:val="NormalWeb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Vencimento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pStyle w:val="NormalWeb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R$ 2.500,00</w:t>
            </w:r>
          </w:p>
        </w:tc>
      </w:tr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EB2D70" w:rsidRDefault="003242C3" w:rsidP="007D633B">
            <w:pPr>
              <w:pStyle w:val="NormalWeb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Atribuições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  <w:hideMark/>
          </w:tcPr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Articular a integração com serviços (unidades de saúde da família, unidades básicas de saúde, urgência e emergência, centros de referência, entre outros), com profissionais de saúde, com associações comunitárias, conselhos municipais de saúde, centros de estudos e informação sobre medicamentos existentes, entre outros;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Participar de comissões técnicas;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Adotar normas e procedimentos operacionais para todas as atividades desenvolvidas;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Programar por critérios epidemiológicos os medicamentos necessários ao fluxo de abastecimento;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Assegurar a disponibilidade da informação sobre medicamentos, apoiando os profissionais de saúde, com a finalidade de racionalizar o uso e promover melhoria da qualidade da </w:t>
            </w:r>
            <w:proofErr w:type="spell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farmacoterapia</w:t>
            </w:r>
            <w:proofErr w:type="spell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Articular-se com a rede de farmácias </w:t>
            </w:r>
            <w:proofErr w:type="spell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notificadoras</w:t>
            </w:r>
            <w:proofErr w:type="spell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 da ANVISA;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Elaborar instrumentos de controle e avaliação de cobertura e atendimento de demanda;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Garantir condições adequadas para armazenamento de medicamentos;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Controlar e analisar a movimentação físico-financeira dos estoques de medicamentos;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Estabelecer mecanismos de controle e avaliação das atividades desenvolvidas;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Manter cadastro atualizado de usuários de medicamentos e de </w:t>
            </w:r>
            <w:proofErr w:type="spell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prescritores</w:t>
            </w:r>
            <w:proofErr w:type="spell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, com ênfase nos programas de saúde existentes;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Participar dos programas de capacitação em serviço dos profissionais de saúde;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Realizar estudos de fármaco-economia e estudos fármaco epidemiológicos.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Prestar orientação individual e coletiva quanto ao uso correto de medicamentos;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Realizar a </w:t>
            </w:r>
            <w:proofErr w:type="spell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dispensação</w:t>
            </w:r>
            <w:proofErr w:type="spell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 de medicamentos; 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Realizar o seguimento da </w:t>
            </w:r>
            <w:proofErr w:type="spell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farmacoterapia</w:t>
            </w:r>
            <w:proofErr w:type="spell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, com ênfase na adesão ao tratamento, no monitoramento de reações adversas e na efetividade terapêutica;</w:t>
            </w:r>
          </w:p>
          <w:p w:rsidR="003242C3" w:rsidRPr="00777E55" w:rsidRDefault="003242C3" w:rsidP="007D633B">
            <w:pPr>
              <w:spacing w:before="120" w:after="120"/>
              <w:jc w:val="both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Notificar a ocorrência de reações adversas para </w:t>
            </w:r>
            <w:proofErr w:type="gramStart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implementação</w:t>
            </w:r>
            <w:proofErr w:type="gramEnd"/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 xml:space="preserve"> da vigilância em farmácia;</w:t>
            </w:r>
          </w:p>
          <w:p w:rsidR="003242C3" w:rsidRPr="00045C96" w:rsidRDefault="003242C3" w:rsidP="007D633B">
            <w:pPr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77E55">
              <w:rPr>
                <w:rFonts w:ascii="Book Antiqua" w:hAnsi="Book Antiqua" w:cs="Arial"/>
                <w:color w:val="000000"/>
                <w:sz w:val="20"/>
                <w:szCs w:val="20"/>
              </w:rPr>
              <w:t>Sinalizar à equipe de saúde a necessidade de busca ativa de pacientes.</w:t>
            </w:r>
          </w:p>
        </w:tc>
      </w:tr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</w:tcPr>
          <w:p w:rsidR="003242C3" w:rsidRDefault="003242C3" w:rsidP="007D633B">
            <w:pPr>
              <w:pStyle w:val="NormalWeb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Símbolo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</w:tcPr>
          <w:p w:rsidR="003242C3" w:rsidRPr="00EB2D70" w:rsidRDefault="003242C3" w:rsidP="007D633B">
            <w:pPr>
              <w:spacing w:before="100" w:beforeAutospacing="1" w:after="100" w:afterAutospacing="1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CPC – 06</w:t>
            </w:r>
          </w:p>
        </w:tc>
      </w:tr>
      <w:tr w:rsidR="003242C3" w:rsidTr="007D633B">
        <w:trPr>
          <w:tblCellSpacing w:w="0" w:type="dxa"/>
          <w:jc w:val="center"/>
        </w:trPr>
        <w:tc>
          <w:tcPr>
            <w:tcW w:w="16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</w:tcPr>
          <w:p w:rsidR="003242C3" w:rsidRDefault="003242C3" w:rsidP="007D633B">
            <w:pPr>
              <w:pStyle w:val="NormalWeb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3400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0C0C0"/>
          </w:tcPr>
          <w:p w:rsidR="003242C3" w:rsidRDefault="003242C3" w:rsidP="007D633B">
            <w:pPr>
              <w:spacing w:before="100" w:beforeAutospacing="1" w:after="100" w:afterAutospacing="1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01</w:t>
            </w:r>
          </w:p>
        </w:tc>
      </w:tr>
    </w:tbl>
    <w:p w:rsidR="003242C3" w:rsidRDefault="003242C3" w:rsidP="003242C3"/>
    <w:p w:rsidR="009F61AE" w:rsidRDefault="009F61AE"/>
    <w:sectPr w:rsidR="009F61AE" w:rsidSect="00640838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42C3"/>
    <w:rsid w:val="003242C3"/>
    <w:rsid w:val="00640838"/>
    <w:rsid w:val="006713A0"/>
    <w:rsid w:val="007A271B"/>
    <w:rsid w:val="009F6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3242C3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3242C3"/>
    <w:rPr>
      <w:rFonts w:ascii="Times New Roman" w:eastAsia="Times New Roman" w:hAnsi="Times New Roman" w:cs="Times New Roman"/>
      <w:kern w:val="32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3242C3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3242C3"/>
    <w:pPr>
      <w:ind w:left="4140" w:right="18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2690</Characters>
  <Application>Microsoft Office Word</Application>
  <DocSecurity>0</DocSecurity>
  <Lines>22</Lines>
  <Paragraphs>6</Paragraphs>
  <ScaleCrop>false</ScaleCrop>
  <Company>Home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2</cp:revision>
  <dcterms:created xsi:type="dcterms:W3CDTF">2013-08-02T18:43:00Z</dcterms:created>
  <dcterms:modified xsi:type="dcterms:W3CDTF">2013-08-02T18:52:00Z</dcterms:modified>
</cp:coreProperties>
</file>