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37026" w14:textId="77777777" w:rsidR="00271D5E" w:rsidRPr="006A35F9" w:rsidRDefault="00271D5E" w:rsidP="00C708B3">
      <w:pPr>
        <w:ind w:left="706" w:right="284" w:firstLine="3"/>
        <w:jc w:val="center"/>
        <w:rPr>
          <w:rStyle w:val="nfaseSutil"/>
        </w:rPr>
      </w:pPr>
    </w:p>
    <w:p w14:paraId="7E53C3A0" w14:textId="1BF7B4BA" w:rsidR="007C2446" w:rsidRPr="00190089" w:rsidRDefault="007C2446" w:rsidP="007C2446">
      <w:pPr>
        <w:ind w:left="706" w:right="284" w:firstLine="3"/>
        <w:jc w:val="center"/>
        <w:rPr>
          <w:b/>
          <w:bCs/>
          <w:sz w:val="28"/>
          <w:szCs w:val="28"/>
        </w:rPr>
      </w:pPr>
      <w:r w:rsidRPr="00190089">
        <w:rPr>
          <w:b/>
          <w:bCs/>
          <w:sz w:val="28"/>
          <w:szCs w:val="28"/>
        </w:rPr>
        <w:t>PROJETO DE LEI n.º</w:t>
      </w:r>
      <w:r w:rsidR="00230142">
        <w:rPr>
          <w:b/>
          <w:bCs/>
          <w:sz w:val="28"/>
          <w:szCs w:val="28"/>
        </w:rPr>
        <w:t xml:space="preserve"> </w:t>
      </w:r>
      <w:r w:rsidR="00D91BD9">
        <w:rPr>
          <w:b/>
          <w:bCs/>
          <w:sz w:val="28"/>
          <w:szCs w:val="28"/>
        </w:rPr>
        <w:t>130</w:t>
      </w:r>
      <w:r w:rsidRPr="00190089">
        <w:rPr>
          <w:b/>
          <w:bCs/>
          <w:sz w:val="28"/>
          <w:szCs w:val="28"/>
        </w:rPr>
        <w:t>/202</w:t>
      </w:r>
      <w:r w:rsidR="00556E41" w:rsidRPr="00190089">
        <w:rPr>
          <w:b/>
          <w:bCs/>
          <w:sz w:val="28"/>
          <w:szCs w:val="28"/>
        </w:rPr>
        <w:t>2</w:t>
      </w:r>
    </w:p>
    <w:p w14:paraId="6E84DD63" w14:textId="516D0D6B" w:rsidR="007C2446" w:rsidRPr="00190089" w:rsidRDefault="007C2446" w:rsidP="007C2446">
      <w:pPr>
        <w:ind w:left="2127" w:right="284"/>
        <w:jc w:val="right"/>
        <w:rPr>
          <w:b/>
          <w:bCs/>
          <w:sz w:val="28"/>
          <w:szCs w:val="28"/>
        </w:rPr>
      </w:pPr>
    </w:p>
    <w:p w14:paraId="5FA898C9" w14:textId="77777777" w:rsidR="00B34CE4" w:rsidRPr="00190089" w:rsidRDefault="00B34CE4" w:rsidP="007C2446">
      <w:pPr>
        <w:ind w:left="2127" w:right="284"/>
        <w:jc w:val="right"/>
        <w:rPr>
          <w:b/>
          <w:bCs/>
          <w:sz w:val="28"/>
          <w:szCs w:val="28"/>
        </w:rPr>
      </w:pPr>
    </w:p>
    <w:p w14:paraId="7A2E205D" w14:textId="1995C177" w:rsidR="007C2446" w:rsidRPr="00190089" w:rsidRDefault="007C2446" w:rsidP="00B34CE4">
      <w:pPr>
        <w:ind w:left="3686"/>
        <w:jc w:val="both"/>
        <w:rPr>
          <w:bCs/>
          <w:i/>
          <w:iCs/>
          <w:sz w:val="28"/>
          <w:szCs w:val="28"/>
        </w:rPr>
      </w:pPr>
      <w:r w:rsidRPr="00190089">
        <w:rPr>
          <w:bCs/>
          <w:i/>
          <w:iCs/>
          <w:sz w:val="28"/>
          <w:szCs w:val="28"/>
        </w:rPr>
        <w:t>“</w:t>
      </w:r>
      <w:bookmarkStart w:id="0" w:name="_Hlk119956085"/>
      <w:r w:rsidR="00E2091F" w:rsidRPr="00190089">
        <w:rPr>
          <w:bCs/>
          <w:i/>
          <w:iCs/>
          <w:sz w:val="28"/>
          <w:szCs w:val="28"/>
        </w:rPr>
        <w:t xml:space="preserve">Denomina logradouro público como </w:t>
      </w:r>
      <w:bookmarkEnd w:id="0"/>
      <w:r w:rsidR="00977BD2" w:rsidRPr="00977BD2">
        <w:rPr>
          <w:bCs/>
          <w:i/>
          <w:iCs/>
          <w:sz w:val="28"/>
          <w:szCs w:val="28"/>
        </w:rPr>
        <w:t>Rua Inês Lopes dos Santos</w:t>
      </w:r>
      <w:r w:rsidR="00941088">
        <w:rPr>
          <w:bCs/>
          <w:i/>
          <w:iCs/>
          <w:sz w:val="28"/>
          <w:szCs w:val="28"/>
        </w:rPr>
        <w:t>.</w:t>
      </w:r>
      <w:r w:rsidRPr="00190089">
        <w:rPr>
          <w:bCs/>
          <w:i/>
          <w:iCs/>
          <w:sz w:val="28"/>
          <w:szCs w:val="28"/>
        </w:rPr>
        <w:t>”</w:t>
      </w:r>
    </w:p>
    <w:p w14:paraId="569C844C" w14:textId="77777777" w:rsidR="007C2446" w:rsidRPr="00190089" w:rsidRDefault="007C2446" w:rsidP="007C2446">
      <w:pPr>
        <w:ind w:left="2977" w:firstLine="567"/>
        <w:jc w:val="right"/>
        <w:rPr>
          <w:bCs/>
          <w:i/>
          <w:iCs/>
          <w:sz w:val="28"/>
          <w:szCs w:val="28"/>
        </w:rPr>
      </w:pPr>
    </w:p>
    <w:p w14:paraId="4D8C42D5" w14:textId="77777777" w:rsidR="007C2446" w:rsidRPr="00190089" w:rsidRDefault="007C2446" w:rsidP="007C2446">
      <w:pPr>
        <w:ind w:right="284"/>
        <w:jc w:val="center"/>
        <w:rPr>
          <w:sz w:val="28"/>
          <w:szCs w:val="28"/>
        </w:rPr>
      </w:pPr>
      <w:r w:rsidRPr="00190089">
        <w:rPr>
          <w:sz w:val="28"/>
          <w:szCs w:val="28"/>
        </w:rPr>
        <w:t>(Preâmbulo Usual)</w:t>
      </w:r>
    </w:p>
    <w:p w14:paraId="18ECBC73" w14:textId="77777777" w:rsidR="007C2446" w:rsidRPr="00190089" w:rsidRDefault="007C2446" w:rsidP="007C2446">
      <w:pPr>
        <w:ind w:right="284"/>
        <w:jc w:val="center"/>
        <w:rPr>
          <w:sz w:val="28"/>
          <w:szCs w:val="28"/>
        </w:rPr>
      </w:pPr>
    </w:p>
    <w:p w14:paraId="4D063DCD" w14:textId="665ED7C2" w:rsidR="007C2446" w:rsidRPr="00190089" w:rsidRDefault="007C2446" w:rsidP="007C2446">
      <w:pPr>
        <w:ind w:firstLine="1418"/>
        <w:jc w:val="both"/>
        <w:rPr>
          <w:bCs/>
          <w:sz w:val="28"/>
          <w:szCs w:val="28"/>
        </w:rPr>
      </w:pPr>
      <w:r w:rsidRPr="00190089">
        <w:rPr>
          <w:b/>
          <w:bCs/>
          <w:sz w:val="28"/>
          <w:szCs w:val="28"/>
        </w:rPr>
        <w:t xml:space="preserve">Art. </w:t>
      </w:r>
      <w:proofErr w:type="gramStart"/>
      <w:r w:rsidRPr="00190089">
        <w:rPr>
          <w:b/>
          <w:bCs/>
          <w:sz w:val="28"/>
          <w:szCs w:val="28"/>
        </w:rPr>
        <w:t>1.°</w:t>
      </w:r>
      <w:proofErr w:type="gramEnd"/>
      <w:r w:rsidRPr="00190089">
        <w:rPr>
          <w:sz w:val="28"/>
          <w:szCs w:val="28"/>
        </w:rPr>
        <w:t xml:space="preserve"> </w:t>
      </w:r>
      <w:r w:rsidR="00E2091F" w:rsidRPr="00190089">
        <w:rPr>
          <w:sz w:val="28"/>
          <w:szCs w:val="28"/>
        </w:rPr>
        <w:t>Fica denominada “</w:t>
      </w:r>
      <w:r w:rsidR="00977BD2" w:rsidRPr="00977BD2">
        <w:rPr>
          <w:sz w:val="28"/>
          <w:szCs w:val="28"/>
        </w:rPr>
        <w:t>Rua Inês Lopes dos Santos</w:t>
      </w:r>
      <w:r w:rsidR="00E2091F" w:rsidRPr="00190089">
        <w:rPr>
          <w:sz w:val="28"/>
          <w:szCs w:val="28"/>
        </w:rPr>
        <w:t>”</w:t>
      </w:r>
      <w:r w:rsidR="00234CE2">
        <w:rPr>
          <w:sz w:val="28"/>
          <w:szCs w:val="28"/>
        </w:rPr>
        <w:t>,</w:t>
      </w:r>
      <w:r w:rsidR="00E2091F" w:rsidRPr="00190089">
        <w:rPr>
          <w:sz w:val="28"/>
          <w:szCs w:val="28"/>
        </w:rPr>
        <w:t xml:space="preserve"> </w:t>
      </w:r>
      <w:r w:rsidR="00AE31FB">
        <w:rPr>
          <w:sz w:val="28"/>
          <w:szCs w:val="28"/>
        </w:rPr>
        <w:t xml:space="preserve">a </w:t>
      </w:r>
      <w:r w:rsidR="00180E32" w:rsidRPr="00180E32">
        <w:rPr>
          <w:sz w:val="28"/>
          <w:szCs w:val="28"/>
        </w:rPr>
        <w:t xml:space="preserve">via localizada </w:t>
      </w:r>
      <w:r w:rsidR="004F7AC4" w:rsidRPr="004F7AC4">
        <w:rPr>
          <w:sz w:val="28"/>
          <w:szCs w:val="28"/>
        </w:rPr>
        <w:t>no Bairro</w:t>
      </w:r>
      <w:r w:rsidR="00977BD2">
        <w:rPr>
          <w:sz w:val="28"/>
          <w:szCs w:val="28"/>
        </w:rPr>
        <w:t xml:space="preserve"> Santa Cruz</w:t>
      </w:r>
      <w:r w:rsidR="004F7AC4" w:rsidRPr="004F7AC4">
        <w:rPr>
          <w:sz w:val="28"/>
          <w:szCs w:val="28"/>
        </w:rPr>
        <w:t xml:space="preserve">, com aproximadamente </w:t>
      </w:r>
      <w:r w:rsidR="00977BD2">
        <w:rPr>
          <w:sz w:val="28"/>
          <w:szCs w:val="28"/>
        </w:rPr>
        <w:t>16</w:t>
      </w:r>
      <w:r w:rsidR="00941088">
        <w:rPr>
          <w:sz w:val="28"/>
          <w:szCs w:val="28"/>
        </w:rPr>
        <w:t>0</w:t>
      </w:r>
      <w:r w:rsidR="005608CB">
        <w:rPr>
          <w:sz w:val="28"/>
          <w:szCs w:val="28"/>
        </w:rPr>
        <w:t xml:space="preserve"> </w:t>
      </w:r>
      <w:r w:rsidR="004F7AC4" w:rsidRPr="004F7AC4">
        <w:rPr>
          <w:sz w:val="28"/>
          <w:szCs w:val="28"/>
        </w:rPr>
        <w:t>metros</w:t>
      </w:r>
      <w:r w:rsidR="0007389B">
        <w:rPr>
          <w:sz w:val="28"/>
          <w:szCs w:val="28"/>
        </w:rPr>
        <w:t xml:space="preserve"> de extensão</w:t>
      </w:r>
      <w:r w:rsidR="004F7AC4" w:rsidRPr="004F7AC4">
        <w:rPr>
          <w:sz w:val="28"/>
          <w:szCs w:val="28"/>
        </w:rPr>
        <w:t>, com início:</w:t>
      </w:r>
      <w:r w:rsidR="00977BD2" w:rsidRPr="00977BD2">
        <w:t xml:space="preserve"> </w:t>
      </w:r>
      <w:r w:rsidR="00977BD2" w:rsidRPr="00977BD2">
        <w:rPr>
          <w:sz w:val="28"/>
          <w:szCs w:val="28"/>
        </w:rPr>
        <w:t xml:space="preserve">-22.614457960043556, -46.52471806718877 e fim: -22.61571575342227, -46.52494337271965, conforme </w:t>
      </w:r>
      <w:r w:rsidR="00977BD2">
        <w:rPr>
          <w:sz w:val="28"/>
          <w:szCs w:val="28"/>
        </w:rPr>
        <w:t xml:space="preserve">mapa </w:t>
      </w:r>
      <w:r w:rsidR="00977BD2" w:rsidRPr="00977BD2">
        <w:rPr>
          <w:sz w:val="28"/>
          <w:szCs w:val="28"/>
        </w:rPr>
        <w:t>Anexo</w:t>
      </w:r>
      <w:r w:rsidR="00977BD2">
        <w:rPr>
          <w:sz w:val="28"/>
          <w:szCs w:val="28"/>
        </w:rPr>
        <w:t>.</w:t>
      </w:r>
    </w:p>
    <w:p w14:paraId="037DB9E4" w14:textId="53AF99C0" w:rsidR="007C2446" w:rsidRDefault="007C2446" w:rsidP="007C2446">
      <w:pPr>
        <w:ind w:firstLine="1418"/>
        <w:jc w:val="both"/>
        <w:rPr>
          <w:b/>
          <w:bCs/>
          <w:sz w:val="28"/>
          <w:szCs w:val="28"/>
        </w:rPr>
      </w:pPr>
    </w:p>
    <w:p w14:paraId="09512032" w14:textId="77777777" w:rsidR="007C2446" w:rsidRPr="00190089" w:rsidRDefault="007C2446" w:rsidP="007C2446">
      <w:pPr>
        <w:ind w:firstLine="1418"/>
        <w:jc w:val="both"/>
        <w:rPr>
          <w:sz w:val="28"/>
          <w:szCs w:val="28"/>
        </w:rPr>
      </w:pPr>
      <w:r w:rsidRPr="00190089">
        <w:rPr>
          <w:b/>
          <w:bCs/>
          <w:sz w:val="28"/>
          <w:szCs w:val="28"/>
        </w:rPr>
        <w:t xml:space="preserve">Art. </w:t>
      </w:r>
      <w:proofErr w:type="gramStart"/>
      <w:r w:rsidRPr="00190089">
        <w:rPr>
          <w:b/>
          <w:bCs/>
          <w:sz w:val="28"/>
          <w:szCs w:val="28"/>
        </w:rPr>
        <w:t>2.°</w:t>
      </w:r>
      <w:proofErr w:type="gramEnd"/>
      <w:r w:rsidRPr="00190089">
        <w:rPr>
          <w:sz w:val="28"/>
          <w:szCs w:val="28"/>
        </w:rPr>
        <w:t xml:space="preserve"> Esta Lei entra em vigor na data de sua publicação, revogadas as disposições em contrário.</w:t>
      </w:r>
    </w:p>
    <w:p w14:paraId="084CD2C4" w14:textId="77777777" w:rsidR="007C2446" w:rsidRPr="00190089" w:rsidRDefault="007C2446" w:rsidP="007C2446">
      <w:pPr>
        <w:ind w:firstLine="1418"/>
        <w:jc w:val="both"/>
        <w:rPr>
          <w:sz w:val="28"/>
          <w:szCs w:val="28"/>
        </w:rPr>
      </w:pPr>
    </w:p>
    <w:p w14:paraId="063E7050" w14:textId="0932FD0F" w:rsidR="007C2446" w:rsidRPr="00190089" w:rsidRDefault="007C2446" w:rsidP="00E2091F">
      <w:pPr>
        <w:jc w:val="right"/>
        <w:rPr>
          <w:sz w:val="28"/>
          <w:szCs w:val="28"/>
        </w:rPr>
      </w:pPr>
      <w:r w:rsidRPr="00190089">
        <w:rPr>
          <w:sz w:val="28"/>
          <w:szCs w:val="28"/>
        </w:rPr>
        <w:t xml:space="preserve">Câmara Municipal da Estância de Socorro, </w:t>
      </w:r>
      <w:r w:rsidR="00C33DD0">
        <w:rPr>
          <w:sz w:val="28"/>
          <w:szCs w:val="28"/>
        </w:rPr>
        <w:t>02</w:t>
      </w:r>
      <w:r w:rsidR="00AE31FB">
        <w:rPr>
          <w:sz w:val="28"/>
          <w:szCs w:val="28"/>
        </w:rPr>
        <w:t xml:space="preserve"> de </w:t>
      </w:r>
      <w:r w:rsidR="00C33DD0">
        <w:rPr>
          <w:sz w:val="28"/>
          <w:szCs w:val="28"/>
        </w:rPr>
        <w:t>dez</w:t>
      </w:r>
      <w:r w:rsidR="00234CE2">
        <w:rPr>
          <w:sz w:val="28"/>
          <w:szCs w:val="28"/>
        </w:rPr>
        <w:t>em</w:t>
      </w:r>
      <w:r w:rsidR="00AE31FB">
        <w:rPr>
          <w:sz w:val="28"/>
          <w:szCs w:val="28"/>
        </w:rPr>
        <w:t xml:space="preserve">bro </w:t>
      </w:r>
      <w:r w:rsidRPr="00190089">
        <w:rPr>
          <w:sz w:val="28"/>
          <w:szCs w:val="28"/>
        </w:rPr>
        <w:t>de 202</w:t>
      </w:r>
      <w:r w:rsidR="00556E41" w:rsidRPr="00190089">
        <w:rPr>
          <w:sz w:val="28"/>
          <w:szCs w:val="28"/>
        </w:rPr>
        <w:t>2</w:t>
      </w:r>
    </w:p>
    <w:p w14:paraId="24676F00" w14:textId="77777777" w:rsidR="007C2446" w:rsidRPr="00190089" w:rsidRDefault="007C2446" w:rsidP="007C2446">
      <w:pPr>
        <w:ind w:firstLine="1701"/>
        <w:jc w:val="both"/>
        <w:rPr>
          <w:sz w:val="28"/>
          <w:szCs w:val="28"/>
        </w:rPr>
      </w:pPr>
    </w:p>
    <w:p w14:paraId="582D588F" w14:textId="5F294FBC" w:rsidR="00E2091F" w:rsidRPr="00190089" w:rsidRDefault="00E2091F" w:rsidP="00F13DB5">
      <w:pPr>
        <w:tabs>
          <w:tab w:val="left" w:pos="1418"/>
        </w:tabs>
        <w:adjustRightInd w:val="0"/>
        <w:rPr>
          <w:b/>
          <w:bCs/>
          <w:sz w:val="28"/>
          <w:szCs w:val="28"/>
        </w:rPr>
      </w:pPr>
    </w:p>
    <w:p w14:paraId="6E195341" w14:textId="77777777" w:rsidR="00E2091F" w:rsidRPr="00190089" w:rsidRDefault="00E2091F" w:rsidP="00E2091F">
      <w:pPr>
        <w:tabs>
          <w:tab w:val="left" w:pos="1418"/>
        </w:tabs>
        <w:adjustRightInd w:val="0"/>
        <w:jc w:val="center"/>
        <w:rPr>
          <w:b/>
          <w:bCs/>
          <w:sz w:val="28"/>
          <w:szCs w:val="28"/>
        </w:rPr>
      </w:pPr>
    </w:p>
    <w:p w14:paraId="260D8FD1" w14:textId="56EC5226" w:rsidR="007C2446" w:rsidRPr="00190089" w:rsidRDefault="00941088" w:rsidP="007C2446">
      <w:pPr>
        <w:adjustRightInd w:val="0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Tiago de Faria</w:t>
      </w:r>
    </w:p>
    <w:p w14:paraId="7152FB9F" w14:textId="56C90C0C" w:rsidR="007C2446" w:rsidRPr="00190089" w:rsidRDefault="007C2446" w:rsidP="007C2446">
      <w:pPr>
        <w:adjustRightInd w:val="0"/>
        <w:jc w:val="center"/>
        <w:rPr>
          <w:b/>
          <w:bCs/>
          <w:i/>
          <w:iCs/>
          <w:sz w:val="28"/>
          <w:szCs w:val="28"/>
        </w:rPr>
      </w:pPr>
      <w:r w:rsidRPr="00190089">
        <w:rPr>
          <w:b/>
          <w:bCs/>
          <w:i/>
          <w:iCs/>
          <w:sz w:val="28"/>
          <w:szCs w:val="28"/>
        </w:rPr>
        <w:t xml:space="preserve">Vereador – </w:t>
      </w:r>
      <w:r w:rsidR="00941088">
        <w:rPr>
          <w:b/>
          <w:bCs/>
          <w:i/>
          <w:iCs/>
          <w:sz w:val="28"/>
          <w:szCs w:val="28"/>
        </w:rPr>
        <w:t>Republicanos</w:t>
      </w:r>
    </w:p>
    <w:p w14:paraId="178BF388" w14:textId="77777777" w:rsidR="007C2446" w:rsidRPr="00190089" w:rsidRDefault="007C2446" w:rsidP="007C2446">
      <w:pPr>
        <w:adjustRightInd w:val="0"/>
        <w:jc w:val="center"/>
        <w:rPr>
          <w:b/>
          <w:bCs/>
          <w:i/>
          <w:iCs/>
          <w:sz w:val="28"/>
          <w:szCs w:val="28"/>
        </w:rPr>
      </w:pPr>
    </w:p>
    <w:p w14:paraId="2E3E4C89" w14:textId="77777777" w:rsidR="00190089" w:rsidRPr="00190089" w:rsidRDefault="00190089" w:rsidP="00AE31FB">
      <w:pPr>
        <w:adjustRightInd w:val="0"/>
        <w:spacing w:line="360" w:lineRule="auto"/>
        <w:jc w:val="center"/>
        <w:rPr>
          <w:b/>
          <w:bCs/>
          <w:sz w:val="28"/>
          <w:szCs w:val="28"/>
        </w:rPr>
      </w:pPr>
    </w:p>
    <w:p w14:paraId="26932EEC" w14:textId="701413E2" w:rsidR="00A17B2E" w:rsidRPr="00190089" w:rsidRDefault="00A17B2E" w:rsidP="00AE31FB">
      <w:pPr>
        <w:pStyle w:val="Ttulo1"/>
        <w:keepLines w:val="0"/>
        <w:tabs>
          <w:tab w:val="left" w:pos="-2552"/>
          <w:tab w:val="left" w:pos="0"/>
        </w:tabs>
        <w:suppressAutoHyphens/>
        <w:spacing w:before="0" w:line="360" w:lineRule="auto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190089">
        <w:rPr>
          <w:rFonts w:ascii="Times New Roman" w:hAnsi="Times New Roman" w:cs="Times New Roman"/>
          <w:color w:val="auto"/>
        </w:rPr>
        <w:t>JUSTIFICATIVA</w:t>
      </w:r>
      <w:r w:rsidR="00E2091F" w:rsidRPr="00190089">
        <w:rPr>
          <w:rFonts w:ascii="Times New Roman" w:hAnsi="Times New Roman" w:cs="Times New Roman"/>
        </w:rPr>
        <w:t xml:space="preserve">: </w:t>
      </w:r>
      <w:r w:rsidR="00E2091F" w:rsidRPr="00190089">
        <w:rPr>
          <w:rFonts w:ascii="Times New Roman" w:hAnsi="Times New Roman" w:cs="Times New Roman"/>
          <w:b w:val="0"/>
          <w:bCs w:val="0"/>
          <w:color w:val="auto"/>
        </w:rPr>
        <w:t xml:space="preserve">Encaminho para apreciação dos nobres pares o presente projeto de lei, que tem por finalidade denominar </w:t>
      </w:r>
      <w:r w:rsidR="00180E32">
        <w:rPr>
          <w:rFonts w:ascii="Times New Roman" w:hAnsi="Times New Roman" w:cs="Times New Roman"/>
          <w:b w:val="0"/>
          <w:bCs w:val="0"/>
          <w:color w:val="auto"/>
        </w:rPr>
        <w:t xml:space="preserve">logradouro público como </w:t>
      </w:r>
      <w:r w:rsidR="00977BD2" w:rsidRPr="00977BD2">
        <w:rPr>
          <w:rFonts w:ascii="Times New Roman" w:hAnsi="Times New Roman" w:cs="Times New Roman"/>
          <w:b w:val="0"/>
          <w:bCs w:val="0"/>
          <w:color w:val="auto"/>
        </w:rPr>
        <w:t>Rua Inês Lopes dos Santos</w:t>
      </w:r>
      <w:r w:rsidR="00977BD2">
        <w:rPr>
          <w:rFonts w:ascii="Times New Roman" w:hAnsi="Times New Roman" w:cs="Times New Roman"/>
          <w:b w:val="0"/>
          <w:bCs w:val="0"/>
          <w:color w:val="auto"/>
        </w:rPr>
        <w:t xml:space="preserve">. </w:t>
      </w:r>
      <w:r w:rsidR="001E04A0">
        <w:rPr>
          <w:rFonts w:ascii="Times New Roman" w:hAnsi="Times New Roman" w:cs="Times New Roman"/>
          <w:b w:val="0"/>
          <w:bCs w:val="0"/>
          <w:color w:val="auto"/>
        </w:rPr>
        <w:t xml:space="preserve">Conforme informação prestada pelo </w:t>
      </w:r>
      <w:r w:rsidR="00E2091F" w:rsidRPr="00190089">
        <w:rPr>
          <w:rFonts w:ascii="Times New Roman" w:hAnsi="Times New Roman" w:cs="Times New Roman"/>
          <w:b w:val="0"/>
          <w:bCs w:val="0"/>
          <w:color w:val="auto"/>
        </w:rPr>
        <w:t>Departamento de Tributos da Prefeitura Municipal</w:t>
      </w:r>
      <w:r w:rsidR="001E04A0">
        <w:rPr>
          <w:rFonts w:ascii="Times New Roman" w:hAnsi="Times New Roman" w:cs="Times New Roman"/>
          <w:b w:val="0"/>
          <w:bCs w:val="0"/>
          <w:color w:val="auto"/>
        </w:rPr>
        <w:t xml:space="preserve"> não há qualquer óbice à esta iniciativa</w:t>
      </w:r>
      <w:r w:rsidR="00E2091F" w:rsidRPr="00190089">
        <w:rPr>
          <w:rFonts w:ascii="Times New Roman" w:hAnsi="Times New Roman" w:cs="Times New Roman"/>
          <w:b w:val="0"/>
          <w:bCs w:val="0"/>
          <w:color w:val="auto"/>
        </w:rPr>
        <w:t xml:space="preserve"> do ponto de vista cadastral para referida denominação</w:t>
      </w:r>
      <w:r w:rsidR="00F13DB5" w:rsidRPr="00190089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E2091F" w:rsidRPr="00190089">
        <w:rPr>
          <w:rFonts w:ascii="Times New Roman" w:hAnsi="Times New Roman" w:cs="Times New Roman"/>
          <w:b w:val="0"/>
          <w:bCs w:val="0"/>
          <w:color w:val="auto"/>
        </w:rPr>
        <w:t xml:space="preserve">e que não há nenhum logradouro público em nosso município </w:t>
      </w:r>
      <w:r w:rsidR="001E04A0">
        <w:rPr>
          <w:rFonts w:ascii="Times New Roman" w:hAnsi="Times New Roman" w:cs="Times New Roman"/>
          <w:b w:val="0"/>
          <w:bCs w:val="0"/>
          <w:color w:val="auto"/>
        </w:rPr>
        <w:t xml:space="preserve">assim </w:t>
      </w:r>
      <w:r w:rsidR="00E2091F" w:rsidRPr="00190089">
        <w:rPr>
          <w:rFonts w:ascii="Times New Roman" w:hAnsi="Times New Roman" w:cs="Times New Roman"/>
          <w:b w:val="0"/>
          <w:bCs w:val="0"/>
          <w:color w:val="auto"/>
        </w:rPr>
        <w:t>denominado</w:t>
      </w:r>
      <w:r w:rsidR="001E04A0">
        <w:rPr>
          <w:rFonts w:ascii="Times New Roman" w:hAnsi="Times New Roman" w:cs="Times New Roman"/>
          <w:b w:val="0"/>
          <w:bCs w:val="0"/>
          <w:color w:val="auto"/>
        </w:rPr>
        <w:t>.</w:t>
      </w:r>
    </w:p>
    <w:p w14:paraId="5C828EF1" w14:textId="77777777" w:rsidR="00AD666F" w:rsidRPr="00190089" w:rsidRDefault="00AD666F" w:rsidP="006C62F5">
      <w:pPr>
        <w:jc w:val="center"/>
        <w:rPr>
          <w:sz w:val="28"/>
          <w:szCs w:val="28"/>
        </w:rPr>
      </w:pPr>
    </w:p>
    <w:p w14:paraId="382C03E6" w14:textId="77777777" w:rsidR="00AD666F" w:rsidRPr="00190089" w:rsidRDefault="00AD666F" w:rsidP="006C62F5">
      <w:pPr>
        <w:jc w:val="center"/>
        <w:rPr>
          <w:b/>
          <w:sz w:val="28"/>
          <w:szCs w:val="28"/>
        </w:rPr>
      </w:pPr>
    </w:p>
    <w:p w14:paraId="0110D5AE" w14:textId="29F4CEF4" w:rsidR="00234CE2" w:rsidRDefault="00234CE2" w:rsidP="00190089">
      <w:pPr>
        <w:tabs>
          <w:tab w:val="left" w:pos="1134"/>
        </w:tabs>
        <w:spacing w:after="160" w:line="259" w:lineRule="auto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</w:p>
    <w:p w14:paraId="022B6D7B" w14:textId="77777777" w:rsidR="00977BD2" w:rsidRDefault="00977BD2" w:rsidP="00977BD2">
      <w:pPr>
        <w:tabs>
          <w:tab w:val="left" w:pos="1134"/>
        </w:tabs>
        <w:spacing w:after="160" w:line="259" w:lineRule="auto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</w:p>
    <w:p w14:paraId="7AB45759" w14:textId="378DF20B" w:rsidR="00342A13" w:rsidRDefault="00D76EDF" w:rsidP="00342A13">
      <w:pPr>
        <w:tabs>
          <w:tab w:val="left" w:pos="1134"/>
        </w:tabs>
        <w:spacing w:after="160" w:line="259" w:lineRule="auto"/>
        <w:jc w:val="center"/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</w:pPr>
      <w:r w:rsidRPr="00234CE2">
        <w:rPr>
          <w:rFonts w:eastAsiaTheme="minorHAnsi"/>
          <w:b/>
          <w:bCs/>
          <w:color w:val="000000" w:themeColor="text1"/>
          <w:sz w:val="28"/>
          <w:szCs w:val="28"/>
          <w:lang w:eastAsia="en-US"/>
        </w:rPr>
        <w:lastRenderedPageBreak/>
        <w:t>HISTÓRICO</w:t>
      </w:r>
    </w:p>
    <w:p w14:paraId="341B96D3" w14:textId="5B8B4F16" w:rsidR="00342A13" w:rsidRPr="00342A13" w:rsidRDefault="00342A13" w:rsidP="00342A13">
      <w:pPr>
        <w:spacing w:after="160" w:line="256" w:lineRule="auto"/>
        <w:jc w:val="both"/>
        <w:rPr>
          <w:rFonts w:eastAsia="Calibri"/>
          <w:sz w:val="28"/>
          <w:szCs w:val="28"/>
          <w:lang w:eastAsia="en-US"/>
        </w:rPr>
      </w:pPr>
      <w:r w:rsidRPr="00342A13">
        <w:rPr>
          <w:rFonts w:eastAsia="Calibri"/>
          <w:sz w:val="28"/>
          <w:szCs w:val="28"/>
          <w:lang w:eastAsia="en-US"/>
        </w:rPr>
        <w:t xml:space="preserve">Inês Lopes dos Santos, filha de Sebastião Lopes e Benedita Pinto da Fonseca. Nascida no bairro dos Rubins no município de Socorro no dia de 9 fevereiro de 1947. Era a Filha mais velha de oito irmãos, na infância trabalhava na roça e estudou até a 4ª série. Aos 12 anos foi trabalhar na cidade de Bragança Paulista com a família do Jesus Chedid, aprendendo a cozinhar. Mudou-se para a cidade de São Paulo, aos 16 anos, para trabalhar na casa da família Emir </w:t>
      </w:r>
      <w:proofErr w:type="spellStart"/>
      <w:r w:rsidRPr="00342A13">
        <w:rPr>
          <w:rFonts w:eastAsia="Calibri"/>
          <w:sz w:val="28"/>
          <w:szCs w:val="28"/>
          <w:lang w:eastAsia="en-US"/>
        </w:rPr>
        <w:t>Balad</w:t>
      </w:r>
      <w:proofErr w:type="spellEnd"/>
      <w:r w:rsidRPr="00342A13">
        <w:rPr>
          <w:rFonts w:eastAsia="Calibri"/>
          <w:sz w:val="28"/>
          <w:szCs w:val="28"/>
          <w:lang w:eastAsia="en-US"/>
        </w:rPr>
        <w:t xml:space="preserve">. Logo após, foi trabalhar no circo, onde conheceu o marido </w:t>
      </w:r>
      <w:proofErr w:type="spellStart"/>
      <w:r w:rsidRPr="00342A13">
        <w:rPr>
          <w:rFonts w:eastAsia="Calibri"/>
          <w:sz w:val="28"/>
          <w:szCs w:val="28"/>
          <w:lang w:eastAsia="en-US"/>
        </w:rPr>
        <w:t>Dejaniro</w:t>
      </w:r>
      <w:proofErr w:type="spellEnd"/>
      <w:r w:rsidRPr="00342A13">
        <w:rPr>
          <w:rFonts w:eastAsia="Calibri"/>
          <w:sz w:val="28"/>
          <w:szCs w:val="28"/>
          <w:lang w:eastAsia="en-US"/>
        </w:rPr>
        <w:t xml:space="preserve"> Gonçalves de Souza. Desde casamento de 21 anos tiveram oito filhos: Rita de Cássia, Maria Rita, Rose Maria, </w:t>
      </w:r>
      <w:proofErr w:type="spellStart"/>
      <w:r w:rsidRPr="00342A13">
        <w:rPr>
          <w:rFonts w:eastAsia="Calibri"/>
          <w:sz w:val="28"/>
          <w:szCs w:val="28"/>
          <w:lang w:eastAsia="en-US"/>
        </w:rPr>
        <w:t>Dejaniro</w:t>
      </w:r>
      <w:proofErr w:type="spellEnd"/>
      <w:r w:rsidRPr="00342A13">
        <w:rPr>
          <w:rFonts w:eastAsia="Calibri"/>
          <w:sz w:val="28"/>
          <w:szCs w:val="28"/>
          <w:lang w:eastAsia="en-US"/>
        </w:rPr>
        <w:t>, Inês, Belmira e Daniel. Mudaram para Socorro 1978, onde trabalhou como faxineira em várias casas de famílias socorrenses. Ficou viúva aos 32 anos com os oito filhos, sendo que o caçula tinha apenas um ano e oito meses.</w:t>
      </w:r>
    </w:p>
    <w:p w14:paraId="2175DEE4" w14:textId="77777777" w:rsidR="00342A13" w:rsidRPr="00342A13" w:rsidRDefault="00342A13" w:rsidP="00342A13">
      <w:pPr>
        <w:spacing w:after="160" w:line="256" w:lineRule="auto"/>
        <w:jc w:val="both"/>
        <w:rPr>
          <w:rFonts w:eastAsia="Calibri"/>
          <w:sz w:val="28"/>
          <w:szCs w:val="28"/>
          <w:lang w:eastAsia="en-US"/>
        </w:rPr>
      </w:pPr>
      <w:r w:rsidRPr="00342A13">
        <w:rPr>
          <w:rFonts w:eastAsia="Calibri"/>
          <w:sz w:val="28"/>
          <w:szCs w:val="28"/>
          <w:lang w:eastAsia="en-US"/>
        </w:rPr>
        <w:t xml:space="preserve">Em 1982, começou a trabalhar como faxineira, cozinheira e lavandeira no Hospital Santa Casa de Misericórdia de Socorro e com isso conseguiu trabalhar como Enfermeira por dois anos, porém, como não possuía o Ensino Fundamental Completo e, por mais que quisesse, na época, era viúva, sustentava a casa sozinha com seus filhos, não conseguiu seguir seu sonho de se tornar uma Enfermeira. Para ela foi muito doloroso deixar de exercer seu trabalho como Enfermeira, pois gostava muito. </w:t>
      </w:r>
    </w:p>
    <w:p w14:paraId="41F49A2F" w14:textId="77777777" w:rsidR="00342A13" w:rsidRPr="00342A13" w:rsidRDefault="00342A13" w:rsidP="00342A13">
      <w:pPr>
        <w:spacing w:after="160" w:line="256" w:lineRule="auto"/>
        <w:jc w:val="both"/>
        <w:rPr>
          <w:rFonts w:eastAsia="Calibri"/>
          <w:sz w:val="28"/>
          <w:szCs w:val="28"/>
          <w:lang w:eastAsia="en-US"/>
        </w:rPr>
      </w:pPr>
      <w:r w:rsidRPr="00342A13">
        <w:rPr>
          <w:rFonts w:eastAsia="Calibri"/>
          <w:sz w:val="28"/>
          <w:szCs w:val="28"/>
          <w:lang w:eastAsia="en-US"/>
        </w:rPr>
        <w:t>Começou trabalhar como cuidadora de idosos, era uma mulher muito alegre, que gostava de tocar e cantar moda de viola, adorava rádio, passar horas cozinhando, fazendo as melhores receitas, escrevia poemas, músicas, pintava, bordava e costurava para toda família. Amava a casa cheia, com filhos e netos, a porta da sua casa era sempre aberta para quem quisesse tomar um café e na hora do almoço sempre havia um prato de comida.</w:t>
      </w:r>
    </w:p>
    <w:p w14:paraId="0892A234" w14:textId="55B42E90" w:rsidR="00342A13" w:rsidRDefault="00342A13" w:rsidP="00342A13">
      <w:pPr>
        <w:spacing w:after="160" w:line="256" w:lineRule="auto"/>
        <w:jc w:val="both"/>
        <w:rPr>
          <w:rFonts w:eastAsia="Calibri"/>
          <w:sz w:val="28"/>
          <w:szCs w:val="28"/>
          <w:lang w:eastAsia="en-US"/>
        </w:rPr>
      </w:pPr>
      <w:r w:rsidRPr="00342A13">
        <w:rPr>
          <w:rFonts w:eastAsia="Calibri"/>
          <w:sz w:val="28"/>
          <w:szCs w:val="28"/>
          <w:lang w:eastAsia="en-US"/>
        </w:rPr>
        <w:t>O terreno onde localizava sua casa, foi herdado da sua mãe, o bairro ainda não havia estrutura, havia necessidade de poste de luz e poços para água, ela e alguns donos de chácaras do bairro se juntaram e fizeram um poço artesiano e compraram postes de luz para o bairro, além de abrir ruas e estradas para chegar até as casas. Aquele terreno era onde ela passava seus dias, com suas galinhas, patos, cavalos e até porcos, acordava bem de manhã, antes mesmo do galo cantar, fazia seu café e já se preparava para o seu dia, o almoço estava pronto a partir das onze horas da manhã, depois fazia caminhada no terreno, adorava uma boa conversa e tinha a risada que não dava para confundir, ela adorava cuidar de suas árvores de frutas e suas flores.</w:t>
      </w:r>
    </w:p>
    <w:p w14:paraId="7C6B2D24" w14:textId="77777777" w:rsidR="00342A13" w:rsidRPr="00342A13" w:rsidRDefault="00342A13" w:rsidP="00342A13">
      <w:pPr>
        <w:spacing w:after="160" w:line="256" w:lineRule="auto"/>
        <w:jc w:val="both"/>
        <w:rPr>
          <w:rFonts w:eastAsia="Calibri"/>
          <w:sz w:val="28"/>
          <w:szCs w:val="28"/>
          <w:lang w:eastAsia="en-US"/>
        </w:rPr>
      </w:pPr>
    </w:p>
    <w:p w14:paraId="59C962F6" w14:textId="11C46193" w:rsidR="00DE4D35" w:rsidRPr="00190089" w:rsidRDefault="00E2091F" w:rsidP="006C62F5">
      <w:pPr>
        <w:jc w:val="center"/>
        <w:rPr>
          <w:b/>
          <w:noProof/>
          <w:sz w:val="28"/>
          <w:szCs w:val="28"/>
        </w:rPr>
      </w:pPr>
      <w:r w:rsidRPr="00190089">
        <w:rPr>
          <w:b/>
          <w:noProof/>
          <w:sz w:val="28"/>
          <w:szCs w:val="28"/>
        </w:rPr>
        <w:t xml:space="preserve">ANEXO </w:t>
      </w:r>
    </w:p>
    <w:p w14:paraId="27F14DFD" w14:textId="08FB9051" w:rsidR="00DE4D35" w:rsidRDefault="00DE4D35" w:rsidP="00180E32">
      <w:pPr>
        <w:rPr>
          <w:b/>
          <w:noProof/>
        </w:rPr>
      </w:pPr>
    </w:p>
    <w:p w14:paraId="35DC24F4" w14:textId="7865304A" w:rsidR="00180E32" w:rsidRDefault="00977BD2" w:rsidP="00180E32">
      <w:pPr>
        <w:rPr>
          <w:b/>
          <w:noProof/>
        </w:rPr>
      </w:pPr>
      <w:r w:rsidRPr="007D5F5C">
        <w:rPr>
          <w:b/>
          <w:noProof/>
        </w:rPr>
        <w:drawing>
          <wp:inline distT="0" distB="0" distL="0" distR="0" wp14:anchorId="5CFA7B65" wp14:editId="4C3B4434">
            <wp:extent cx="5400040" cy="343217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43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3EF6C4" w14:textId="77777777" w:rsidR="00C33DD0" w:rsidRDefault="00C33DD0" w:rsidP="00180E32">
      <w:pPr>
        <w:rPr>
          <w:noProof/>
        </w:rPr>
      </w:pPr>
    </w:p>
    <w:p w14:paraId="7E99E216" w14:textId="6D8D86EE" w:rsidR="00180E32" w:rsidRDefault="00180E32" w:rsidP="00180E32">
      <w:pPr>
        <w:rPr>
          <w:b/>
        </w:rPr>
      </w:pPr>
    </w:p>
    <w:sectPr w:rsidR="00180E32" w:rsidSect="00D8239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410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445BA" w14:textId="77777777" w:rsidR="007B6381" w:rsidRDefault="007B6381" w:rsidP="007731CD">
      <w:r>
        <w:separator/>
      </w:r>
    </w:p>
  </w:endnote>
  <w:endnote w:type="continuationSeparator" w:id="0">
    <w:p w14:paraId="57325CAD" w14:textId="77777777" w:rsidR="007B6381" w:rsidRDefault="007B6381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28394" w14:textId="54EF52A4" w:rsidR="00A64E86" w:rsidRDefault="00512501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324405B" wp14:editId="587D2B34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527A6" w14:textId="77777777" w:rsidR="007B6381" w:rsidRDefault="007B6381" w:rsidP="007731CD">
      <w:r>
        <w:separator/>
      </w:r>
    </w:p>
  </w:footnote>
  <w:footnote w:type="continuationSeparator" w:id="0">
    <w:p w14:paraId="4ECFC5FB" w14:textId="77777777" w:rsidR="007B6381" w:rsidRDefault="007B6381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1E722" w14:textId="77777777" w:rsidR="00A64E86" w:rsidRDefault="00342A13">
    <w:pPr>
      <w:pStyle w:val="Cabealho"/>
    </w:pPr>
    <w:r>
      <w:rPr>
        <w:noProof/>
      </w:rPr>
      <w:pict w14:anchorId="0EDC54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6B4A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70C1BA37" w14:textId="68D481F7" w:rsidR="00A64E86" w:rsidRDefault="00512501">
    <w:r>
      <w:rPr>
        <w:noProof/>
      </w:rPr>
      <w:drawing>
        <wp:anchor distT="0" distB="0" distL="114300" distR="114300" simplePos="0" relativeHeight="251657216" behindDoc="1" locked="0" layoutInCell="1" allowOverlap="1" wp14:anchorId="35B44EB0" wp14:editId="716C7514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13B904D" wp14:editId="717648C2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10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51BB60F" wp14:editId="3FD241C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1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74ADF" w14:textId="77777777" w:rsidR="00A64E86" w:rsidRDefault="00342A13">
    <w:pPr>
      <w:pStyle w:val="Cabealho"/>
    </w:pPr>
    <w:r>
      <w:rPr>
        <w:noProof/>
      </w:rPr>
      <w:pict w14:anchorId="30C5B3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D84"/>
    <w:rsid w:val="00010D8C"/>
    <w:rsid w:val="00012A3B"/>
    <w:rsid w:val="00016E5C"/>
    <w:rsid w:val="000249D2"/>
    <w:rsid w:val="000319FE"/>
    <w:rsid w:val="00037891"/>
    <w:rsid w:val="00037D8F"/>
    <w:rsid w:val="0004149D"/>
    <w:rsid w:val="0005126E"/>
    <w:rsid w:val="00057A9F"/>
    <w:rsid w:val="00066AB3"/>
    <w:rsid w:val="0007389B"/>
    <w:rsid w:val="000777EC"/>
    <w:rsid w:val="00080C80"/>
    <w:rsid w:val="00081C3E"/>
    <w:rsid w:val="00081EED"/>
    <w:rsid w:val="000C3DF6"/>
    <w:rsid w:val="000C7630"/>
    <w:rsid w:val="000D0241"/>
    <w:rsid w:val="000D1F33"/>
    <w:rsid w:val="000D7006"/>
    <w:rsid w:val="000F123D"/>
    <w:rsid w:val="000F53B9"/>
    <w:rsid w:val="000F61B0"/>
    <w:rsid w:val="000F61C9"/>
    <w:rsid w:val="000F627C"/>
    <w:rsid w:val="00104BE4"/>
    <w:rsid w:val="00107B2F"/>
    <w:rsid w:val="00124B9A"/>
    <w:rsid w:val="001270F2"/>
    <w:rsid w:val="00132055"/>
    <w:rsid w:val="00134F0B"/>
    <w:rsid w:val="00155030"/>
    <w:rsid w:val="00180E32"/>
    <w:rsid w:val="00190089"/>
    <w:rsid w:val="001A6519"/>
    <w:rsid w:val="001B5006"/>
    <w:rsid w:val="001C3CF8"/>
    <w:rsid w:val="001C722F"/>
    <w:rsid w:val="001D62EA"/>
    <w:rsid w:val="001E04A0"/>
    <w:rsid w:val="001E1291"/>
    <w:rsid w:val="001E1C11"/>
    <w:rsid w:val="001E2770"/>
    <w:rsid w:val="001E464F"/>
    <w:rsid w:val="001F42E9"/>
    <w:rsid w:val="001F6960"/>
    <w:rsid w:val="00206878"/>
    <w:rsid w:val="00207424"/>
    <w:rsid w:val="0021509B"/>
    <w:rsid w:val="00223185"/>
    <w:rsid w:val="00225486"/>
    <w:rsid w:val="00226BA3"/>
    <w:rsid w:val="00230142"/>
    <w:rsid w:val="00233F5E"/>
    <w:rsid w:val="00234401"/>
    <w:rsid w:val="00234CE2"/>
    <w:rsid w:val="00244852"/>
    <w:rsid w:val="00253D6D"/>
    <w:rsid w:val="002548C6"/>
    <w:rsid w:val="00256027"/>
    <w:rsid w:val="00260E58"/>
    <w:rsid w:val="002621F4"/>
    <w:rsid w:val="00263558"/>
    <w:rsid w:val="0026378E"/>
    <w:rsid w:val="00265203"/>
    <w:rsid w:val="00271D5E"/>
    <w:rsid w:val="002747DC"/>
    <w:rsid w:val="00290E16"/>
    <w:rsid w:val="002A2D64"/>
    <w:rsid w:val="002D0DA0"/>
    <w:rsid w:val="002F03E4"/>
    <w:rsid w:val="00302437"/>
    <w:rsid w:val="00304681"/>
    <w:rsid w:val="0032137D"/>
    <w:rsid w:val="003214E1"/>
    <w:rsid w:val="00323325"/>
    <w:rsid w:val="003251C8"/>
    <w:rsid w:val="003323A3"/>
    <w:rsid w:val="003353FC"/>
    <w:rsid w:val="00337653"/>
    <w:rsid w:val="00342A13"/>
    <w:rsid w:val="003444C0"/>
    <w:rsid w:val="003453D3"/>
    <w:rsid w:val="0035179E"/>
    <w:rsid w:val="00353461"/>
    <w:rsid w:val="00380B1F"/>
    <w:rsid w:val="00386465"/>
    <w:rsid w:val="0039541C"/>
    <w:rsid w:val="003977DC"/>
    <w:rsid w:val="003A01E9"/>
    <w:rsid w:val="003A4CF5"/>
    <w:rsid w:val="003A4DDA"/>
    <w:rsid w:val="003B221B"/>
    <w:rsid w:val="003B51AA"/>
    <w:rsid w:val="003C512C"/>
    <w:rsid w:val="003E0B56"/>
    <w:rsid w:val="003E792F"/>
    <w:rsid w:val="003F16E1"/>
    <w:rsid w:val="003F7D6F"/>
    <w:rsid w:val="00411768"/>
    <w:rsid w:val="004312C5"/>
    <w:rsid w:val="00442AF9"/>
    <w:rsid w:val="00444362"/>
    <w:rsid w:val="00463840"/>
    <w:rsid w:val="00465CE7"/>
    <w:rsid w:val="00475EF8"/>
    <w:rsid w:val="00484524"/>
    <w:rsid w:val="004B4497"/>
    <w:rsid w:val="004B5AFF"/>
    <w:rsid w:val="004B711A"/>
    <w:rsid w:val="004C19AB"/>
    <w:rsid w:val="004C4181"/>
    <w:rsid w:val="004C4DDF"/>
    <w:rsid w:val="004C5FFE"/>
    <w:rsid w:val="004C7A61"/>
    <w:rsid w:val="004D211F"/>
    <w:rsid w:val="004D6C99"/>
    <w:rsid w:val="004D6EF2"/>
    <w:rsid w:val="004F32DC"/>
    <w:rsid w:val="004F579D"/>
    <w:rsid w:val="004F7AC4"/>
    <w:rsid w:val="00512501"/>
    <w:rsid w:val="00517F6A"/>
    <w:rsid w:val="0052749B"/>
    <w:rsid w:val="0053442F"/>
    <w:rsid w:val="00536ABF"/>
    <w:rsid w:val="00536D99"/>
    <w:rsid w:val="0054105C"/>
    <w:rsid w:val="005414C8"/>
    <w:rsid w:val="00547A50"/>
    <w:rsid w:val="00555107"/>
    <w:rsid w:val="00556E41"/>
    <w:rsid w:val="005608CB"/>
    <w:rsid w:val="00562C98"/>
    <w:rsid w:val="005660FC"/>
    <w:rsid w:val="0057219E"/>
    <w:rsid w:val="00577BD4"/>
    <w:rsid w:val="00581D05"/>
    <w:rsid w:val="005876E4"/>
    <w:rsid w:val="00587AAB"/>
    <w:rsid w:val="00590FE2"/>
    <w:rsid w:val="00592DCD"/>
    <w:rsid w:val="0059454B"/>
    <w:rsid w:val="005A2B21"/>
    <w:rsid w:val="005A30F9"/>
    <w:rsid w:val="005A3958"/>
    <w:rsid w:val="005D2965"/>
    <w:rsid w:val="005D6710"/>
    <w:rsid w:val="005E392E"/>
    <w:rsid w:val="005F18DA"/>
    <w:rsid w:val="006011D8"/>
    <w:rsid w:val="00601AFF"/>
    <w:rsid w:val="00605EB8"/>
    <w:rsid w:val="00607E09"/>
    <w:rsid w:val="00614D2E"/>
    <w:rsid w:val="00614FA6"/>
    <w:rsid w:val="006205B4"/>
    <w:rsid w:val="0063012A"/>
    <w:rsid w:val="00632F9E"/>
    <w:rsid w:val="00633F0C"/>
    <w:rsid w:val="0063794E"/>
    <w:rsid w:val="00647693"/>
    <w:rsid w:val="006519CD"/>
    <w:rsid w:val="006527DE"/>
    <w:rsid w:val="00660F1C"/>
    <w:rsid w:val="00670432"/>
    <w:rsid w:val="006734C3"/>
    <w:rsid w:val="00684AE5"/>
    <w:rsid w:val="006A35F9"/>
    <w:rsid w:val="006A782D"/>
    <w:rsid w:val="006B0D16"/>
    <w:rsid w:val="006B31ED"/>
    <w:rsid w:val="006B72E1"/>
    <w:rsid w:val="006C5FAC"/>
    <w:rsid w:val="006C62F5"/>
    <w:rsid w:val="006E3AC7"/>
    <w:rsid w:val="0070502B"/>
    <w:rsid w:val="00710F68"/>
    <w:rsid w:val="007133FC"/>
    <w:rsid w:val="00713564"/>
    <w:rsid w:val="00733A9A"/>
    <w:rsid w:val="007444F1"/>
    <w:rsid w:val="00745E37"/>
    <w:rsid w:val="00753A6A"/>
    <w:rsid w:val="00757405"/>
    <w:rsid w:val="00762A4A"/>
    <w:rsid w:val="007728A5"/>
    <w:rsid w:val="00772C7E"/>
    <w:rsid w:val="007731CD"/>
    <w:rsid w:val="00773BEF"/>
    <w:rsid w:val="00774253"/>
    <w:rsid w:val="007828CA"/>
    <w:rsid w:val="00785148"/>
    <w:rsid w:val="00797922"/>
    <w:rsid w:val="007A0713"/>
    <w:rsid w:val="007A6E3B"/>
    <w:rsid w:val="007B2F29"/>
    <w:rsid w:val="007B6381"/>
    <w:rsid w:val="007C0A44"/>
    <w:rsid w:val="007C2446"/>
    <w:rsid w:val="007D09FA"/>
    <w:rsid w:val="007E6BC7"/>
    <w:rsid w:val="00800315"/>
    <w:rsid w:val="00804715"/>
    <w:rsid w:val="00825814"/>
    <w:rsid w:val="0082761C"/>
    <w:rsid w:val="00832F87"/>
    <w:rsid w:val="008339C6"/>
    <w:rsid w:val="00834D8C"/>
    <w:rsid w:val="00835DBC"/>
    <w:rsid w:val="0084557C"/>
    <w:rsid w:val="008553C5"/>
    <w:rsid w:val="00873DE2"/>
    <w:rsid w:val="008759D3"/>
    <w:rsid w:val="00895627"/>
    <w:rsid w:val="0089695E"/>
    <w:rsid w:val="008A4BB0"/>
    <w:rsid w:val="008A716F"/>
    <w:rsid w:val="008B7872"/>
    <w:rsid w:val="008C0150"/>
    <w:rsid w:val="008C3B33"/>
    <w:rsid w:val="008D02B4"/>
    <w:rsid w:val="008D1577"/>
    <w:rsid w:val="008E3F44"/>
    <w:rsid w:val="008E42DF"/>
    <w:rsid w:val="008F1992"/>
    <w:rsid w:val="00901D76"/>
    <w:rsid w:val="00901DD6"/>
    <w:rsid w:val="00921443"/>
    <w:rsid w:val="009221B6"/>
    <w:rsid w:val="00924C53"/>
    <w:rsid w:val="00924D07"/>
    <w:rsid w:val="00936744"/>
    <w:rsid w:val="00936E71"/>
    <w:rsid w:val="00941088"/>
    <w:rsid w:val="0096001D"/>
    <w:rsid w:val="00973169"/>
    <w:rsid w:val="00973E54"/>
    <w:rsid w:val="00977BD2"/>
    <w:rsid w:val="0098032B"/>
    <w:rsid w:val="009809FF"/>
    <w:rsid w:val="009906C1"/>
    <w:rsid w:val="009B6364"/>
    <w:rsid w:val="009D13BA"/>
    <w:rsid w:val="009E7C36"/>
    <w:rsid w:val="00A06FDC"/>
    <w:rsid w:val="00A0763D"/>
    <w:rsid w:val="00A136C0"/>
    <w:rsid w:val="00A17B2E"/>
    <w:rsid w:val="00A379A4"/>
    <w:rsid w:val="00A426E2"/>
    <w:rsid w:val="00A517C2"/>
    <w:rsid w:val="00A534F0"/>
    <w:rsid w:val="00A64E86"/>
    <w:rsid w:val="00A65A43"/>
    <w:rsid w:val="00A73A07"/>
    <w:rsid w:val="00A849CF"/>
    <w:rsid w:val="00A93C02"/>
    <w:rsid w:val="00A95EA4"/>
    <w:rsid w:val="00AA6BD9"/>
    <w:rsid w:val="00AB1DA2"/>
    <w:rsid w:val="00AB54C4"/>
    <w:rsid w:val="00AC3D0A"/>
    <w:rsid w:val="00AC3FA1"/>
    <w:rsid w:val="00AC46F3"/>
    <w:rsid w:val="00AD666F"/>
    <w:rsid w:val="00AD6F40"/>
    <w:rsid w:val="00AE03D2"/>
    <w:rsid w:val="00AE1ED2"/>
    <w:rsid w:val="00AE31FB"/>
    <w:rsid w:val="00AF1D5E"/>
    <w:rsid w:val="00AF25B9"/>
    <w:rsid w:val="00B05A6A"/>
    <w:rsid w:val="00B10A19"/>
    <w:rsid w:val="00B10A4D"/>
    <w:rsid w:val="00B27FF0"/>
    <w:rsid w:val="00B34CE4"/>
    <w:rsid w:val="00B35A6B"/>
    <w:rsid w:val="00B50200"/>
    <w:rsid w:val="00B60A7E"/>
    <w:rsid w:val="00B67DD8"/>
    <w:rsid w:val="00B71D7D"/>
    <w:rsid w:val="00B72D57"/>
    <w:rsid w:val="00B73521"/>
    <w:rsid w:val="00BA20E6"/>
    <w:rsid w:val="00BD0EC0"/>
    <w:rsid w:val="00BF425E"/>
    <w:rsid w:val="00C0670C"/>
    <w:rsid w:val="00C11814"/>
    <w:rsid w:val="00C210B3"/>
    <w:rsid w:val="00C31AF1"/>
    <w:rsid w:val="00C31EA8"/>
    <w:rsid w:val="00C33DD0"/>
    <w:rsid w:val="00C42631"/>
    <w:rsid w:val="00C51E4E"/>
    <w:rsid w:val="00C6108A"/>
    <w:rsid w:val="00C708B3"/>
    <w:rsid w:val="00C7753D"/>
    <w:rsid w:val="00C819D3"/>
    <w:rsid w:val="00C90072"/>
    <w:rsid w:val="00C93FE7"/>
    <w:rsid w:val="00C96148"/>
    <w:rsid w:val="00CA1E54"/>
    <w:rsid w:val="00CA2779"/>
    <w:rsid w:val="00CC0A71"/>
    <w:rsid w:val="00CD09AE"/>
    <w:rsid w:val="00CD3FB8"/>
    <w:rsid w:val="00CE19D5"/>
    <w:rsid w:val="00CE3A04"/>
    <w:rsid w:val="00CE5196"/>
    <w:rsid w:val="00CE7C1A"/>
    <w:rsid w:val="00CF3D78"/>
    <w:rsid w:val="00CF4360"/>
    <w:rsid w:val="00CF63B9"/>
    <w:rsid w:val="00D02D73"/>
    <w:rsid w:val="00D1129E"/>
    <w:rsid w:val="00D114A9"/>
    <w:rsid w:val="00D420BB"/>
    <w:rsid w:val="00D45A21"/>
    <w:rsid w:val="00D45D90"/>
    <w:rsid w:val="00D53E06"/>
    <w:rsid w:val="00D6529D"/>
    <w:rsid w:val="00D6587C"/>
    <w:rsid w:val="00D66D89"/>
    <w:rsid w:val="00D73735"/>
    <w:rsid w:val="00D76EDF"/>
    <w:rsid w:val="00D82398"/>
    <w:rsid w:val="00D910FB"/>
    <w:rsid w:val="00D91BD9"/>
    <w:rsid w:val="00DA1257"/>
    <w:rsid w:val="00DA56F5"/>
    <w:rsid w:val="00DA6ABE"/>
    <w:rsid w:val="00DB5BB8"/>
    <w:rsid w:val="00DB6739"/>
    <w:rsid w:val="00DC5E92"/>
    <w:rsid w:val="00DD614C"/>
    <w:rsid w:val="00DE1998"/>
    <w:rsid w:val="00DE3C95"/>
    <w:rsid w:val="00DE4D35"/>
    <w:rsid w:val="00DF0F4D"/>
    <w:rsid w:val="00DF52A0"/>
    <w:rsid w:val="00E2091F"/>
    <w:rsid w:val="00E279E4"/>
    <w:rsid w:val="00E27A34"/>
    <w:rsid w:val="00E325F6"/>
    <w:rsid w:val="00E378B8"/>
    <w:rsid w:val="00E518AD"/>
    <w:rsid w:val="00E70674"/>
    <w:rsid w:val="00E82A73"/>
    <w:rsid w:val="00E82B35"/>
    <w:rsid w:val="00E93572"/>
    <w:rsid w:val="00EA6999"/>
    <w:rsid w:val="00EB5B70"/>
    <w:rsid w:val="00EB6700"/>
    <w:rsid w:val="00EB6F12"/>
    <w:rsid w:val="00EC1226"/>
    <w:rsid w:val="00EC568C"/>
    <w:rsid w:val="00EC73F6"/>
    <w:rsid w:val="00ED6D54"/>
    <w:rsid w:val="00EE7705"/>
    <w:rsid w:val="00F13DB5"/>
    <w:rsid w:val="00F1759C"/>
    <w:rsid w:val="00F175B0"/>
    <w:rsid w:val="00F3324D"/>
    <w:rsid w:val="00F44C24"/>
    <w:rsid w:val="00F46F48"/>
    <w:rsid w:val="00F524A8"/>
    <w:rsid w:val="00F61301"/>
    <w:rsid w:val="00F62703"/>
    <w:rsid w:val="00F63B58"/>
    <w:rsid w:val="00F74DFF"/>
    <w:rsid w:val="00F845F0"/>
    <w:rsid w:val="00F967D7"/>
    <w:rsid w:val="00FA0116"/>
    <w:rsid w:val="00FA2C1D"/>
    <w:rsid w:val="00FD2801"/>
    <w:rsid w:val="00FD52C2"/>
    <w:rsid w:val="00FE1E40"/>
    <w:rsid w:val="00FE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40894"/>
  <w15:chartTrackingRefBased/>
  <w15:docId w15:val="{546036FF-DC91-466D-8AFC-F6122D6E0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7B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SemEspaamento">
    <w:name w:val="No Spacing"/>
    <w:uiPriority w:val="1"/>
    <w:qFormat/>
    <w:rsid w:val="00D82398"/>
    <w:rPr>
      <w:rFonts w:asciiTheme="minorHAnsi" w:eastAsiaTheme="minorEastAsia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rsid w:val="00A17B2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17B2E"/>
    <w:pPr>
      <w:spacing w:line="360" w:lineRule="auto"/>
      <w:ind w:firstLine="1701"/>
      <w:jc w:val="both"/>
    </w:pPr>
    <w:rPr>
      <w:rFonts w:ascii="Arial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17B2E"/>
    <w:rPr>
      <w:rFonts w:ascii="Arial" w:eastAsia="Times New Roman" w:hAnsi="Arial" w:cs="Arial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6A35F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1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37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02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237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54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63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08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324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314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719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995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978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68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222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26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061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454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25146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8407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5437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2961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94631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27517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94181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493451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502855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78934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1748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4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4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29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2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66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732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438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560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533184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2623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9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00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496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959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490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399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026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860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9997919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64849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15256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3700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2885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4913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1157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154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672140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8970594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100487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9027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641857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53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3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6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4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62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85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92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322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902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860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309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12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360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7558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286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569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09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577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013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819798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1345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6556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26405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5064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06253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72133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6859810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435528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548449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554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Câmara Municipal Socorro</cp:lastModifiedBy>
  <cp:revision>24</cp:revision>
  <cp:lastPrinted>2022-11-21T23:47:00Z</cp:lastPrinted>
  <dcterms:created xsi:type="dcterms:W3CDTF">2022-09-22T21:39:00Z</dcterms:created>
  <dcterms:modified xsi:type="dcterms:W3CDTF">2022-12-15T13:44:00Z</dcterms:modified>
</cp:coreProperties>
</file>