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73D2D3A8" w14:textId="77777777" w:rsidR="0080007A" w:rsidRDefault="0080007A" w:rsidP="00375BA6">
      <w:pPr>
        <w:ind w:right="-23"/>
        <w:jc w:val="both"/>
        <w:rPr>
          <w:b/>
          <w:szCs w:val="26"/>
        </w:rPr>
      </w:pPr>
    </w:p>
    <w:p w14:paraId="469EB8BA" w14:textId="77777777" w:rsidR="00E02CCF" w:rsidRDefault="00E02CCF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6EE242ED" w14:textId="01C507AB" w:rsidR="00912D53" w:rsidRPr="001F152A" w:rsidRDefault="00273C94" w:rsidP="001F152A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C30671">
        <w:rPr>
          <w:rFonts w:ascii="Arial" w:hAnsi="Arial" w:cs="Arial"/>
          <w:b/>
          <w:sz w:val="25"/>
          <w:szCs w:val="25"/>
        </w:rPr>
        <w:t>22</w:t>
      </w:r>
      <w:r w:rsidR="00992230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>DE</w:t>
      </w:r>
      <w:r w:rsidR="00950196">
        <w:rPr>
          <w:rFonts w:ascii="Arial" w:hAnsi="Arial" w:cs="Arial"/>
          <w:b/>
          <w:sz w:val="25"/>
          <w:szCs w:val="25"/>
        </w:rPr>
        <w:t xml:space="preserve"> </w:t>
      </w:r>
      <w:r w:rsidR="00E0201C">
        <w:rPr>
          <w:rFonts w:ascii="Arial" w:hAnsi="Arial" w:cs="Arial"/>
          <w:b/>
          <w:sz w:val="25"/>
          <w:szCs w:val="25"/>
        </w:rPr>
        <w:t>SETEMBRO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4D67D362" w14:textId="59B2611C" w:rsidR="0080007A" w:rsidRDefault="0080007A" w:rsidP="0080007A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9184512"/>
      <w:bookmarkStart w:id="3" w:name="_Hlk208579567"/>
      <w:bookmarkStart w:id="4" w:name="_Hlk206166585"/>
      <w:bookmarkStart w:id="5" w:name="_Hlk204959139"/>
      <w:r>
        <w:rPr>
          <w:rFonts w:ascii="Arial" w:hAnsi="Arial" w:cs="Arial"/>
          <w:b/>
          <w:bCs/>
        </w:rPr>
        <w:t xml:space="preserve">Projeto de Lei nº.083/2025 – </w:t>
      </w:r>
      <w:r w:rsidRPr="0080007A">
        <w:rPr>
          <w:rFonts w:ascii="Arial" w:hAnsi="Arial" w:cs="Arial"/>
          <w:i/>
          <w:iCs/>
        </w:rPr>
        <w:t>“Autoriza o Poder Executivo Municipal a abrir Cr</w:t>
      </w:r>
      <w:r w:rsidR="00E50184">
        <w:rPr>
          <w:rFonts w:ascii="Arial" w:hAnsi="Arial" w:cs="Arial"/>
          <w:i/>
          <w:iCs/>
        </w:rPr>
        <w:t>é</w:t>
      </w:r>
      <w:r w:rsidRPr="0080007A">
        <w:rPr>
          <w:rFonts w:ascii="Arial" w:hAnsi="Arial" w:cs="Arial"/>
          <w:i/>
          <w:iCs/>
        </w:rPr>
        <w:t>dito Adicional Suplementar por superavit no Orçamento vigente e dá outras providências.”</w:t>
      </w:r>
      <w:r>
        <w:rPr>
          <w:rFonts w:ascii="Arial" w:hAnsi="Arial" w:cs="Arial"/>
          <w:b/>
          <w:bCs/>
        </w:rPr>
        <w:t xml:space="preserve"> - Poder Executivo – Leitura.</w:t>
      </w:r>
      <w:bookmarkEnd w:id="2"/>
    </w:p>
    <w:p w14:paraId="71E7581B" w14:textId="35B0C640" w:rsidR="00E50184" w:rsidRDefault="0080007A" w:rsidP="00E5018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80007A">
        <w:rPr>
          <w:rFonts w:ascii="Arial" w:hAnsi="Arial" w:cs="Arial"/>
          <w:b/>
          <w:bCs/>
        </w:rPr>
        <w:t>Projeto de Lei nº.08</w:t>
      </w:r>
      <w:r>
        <w:rPr>
          <w:rFonts w:ascii="Arial" w:hAnsi="Arial" w:cs="Arial"/>
          <w:b/>
          <w:bCs/>
        </w:rPr>
        <w:t>4</w:t>
      </w:r>
      <w:r w:rsidRPr="0080007A">
        <w:rPr>
          <w:rFonts w:ascii="Arial" w:hAnsi="Arial" w:cs="Arial"/>
          <w:b/>
          <w:bCs/>
        </w:rPr>
        <w:t xml:space="preserve">/2025 – </w:t>
      </w:r>
      <w:r w:rsidRPr="00E50184">
        <w:rPr>
          <w:rFonts w:ascii="Arial" w:hAnsi="Arial" w:cs="Arial"/>
          <w:i/>
          <w:iCs/>
        </w:rPr>
        <w:t>“Autoriza o Poder Executivo Municipal a abrir Cr</w:t>
      </w:r>
      <w:r w:rsidR="00E50184">
        <w:rPr>
          <w:rFonts w:ascii="Arial" w:hAnsi="Arial" w:cs="Arial"/>
          <w:i/>
          <w:iCs/>
        </w:rPr>
        <w:t>é</w:t>
      </w:r>
      <w:r w:rsidRPr="00E50184">
        <w:rPr>
          <w:rFonts w:ascii="Arial" w:hAnsi="Arial" w:cs="Arial"/>
          <w:i/>
          <w:iCs/>
        </w:rPr>
        <w:t xml:space="preserve">dito Adicional Suplementar </w:t>
      </w:r>
      <w:r w:rsidR="00E50184" w:rsidRPr="00E50184">
        <w:rPr>
          <w:rFonts w:ascii="Arial" w:hAnsi="Arial" w:cs="Arial"/>
          <w:i/>
          <w:iCs/>
        </w:rPr>
        <w:t>por Excesso</w:t>
      </w:r>
      <w:r w:rsidRPr="00E50184">
        <w:rPr>
          <w:rFonts w:ascii="Arial" w:hAnsi="Arial" w:cs="Arial"/>
          <w:i/>
          <w:iCs/>
        </w:rPr>
        <w:t xml:space="preserve"> de Arrecadação no Orçamento vigente e dá outras providências.”</w:t>
      </w:r>
      <w:r w:rsidRPr="0080007A">
        <w:rPr>
          <w:rFonts w:ascii="Arial" w:hAnsi="Arial" w:cs="Arial"/>
          <w:b/>
          <w:bCs/>
        </w:rPr>
        <w:t xml:space="preserve"> - Poder Executivo – Leitura.</w:t>
      </w:r>
      <w:r w:rsidR="00E50184">
        <w:rPr>
          <w:rFonts w:ascii="Arial" w:hAnsi="Arial" w:cs="Arial"/>
          <w:b/>
          <w:bCs/>
        </w:rPr>
        <w:t xml:space="preserve"> </w:t>
      </w:r>
    </w:p>
    <w:p w14:paraId="28AABDB9" w14:textId="77777777" w:rsidR="00E50184" w:rsidRDefault="00E50184" w:rsidP="00E5018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E50184">
        <w:rPr>
          <w:rFonts w:ascii="Arial" w:hAnsi="Arial" w:cs="Arial"/>
          <w:b/>
          <w:bCs/>
        </w:rPr>
        <w:t>Projeto de Lei nº.08</w:t>
      </w:r>
      <w:r>
        <w:rPr>
          <w:rFonts w:ascii="Arial" w:hAnsi="Arial" w:cs="Arial"/>
          <w:b/>
          <w:bCs/>
        </w:rPr>
        <w:t>5</w:t>
      </w:r>
      <w:r w:rsidRPr="00E50184">
        <w:rPr>
          <w:rFonts w:ascii="Arial" w:hAnsi="Arial" w:cs="Arial"/>
          <w:b/>
          <w:bCs/>
        </w:rPr>
        <w:t xml:space="preserve">/2025 – </w:t>
      </w:r>
      <w:r w:rsidRPr="00E50184">
        <w:rPr>
          <w:rFonts w:ascii="Arial" w:hAnsi="Arial" w:cs="Arial"/>
          <w:i/>
          <w:iCs/>
        </w:rPr>
        <w:t xml:space="preserve">“Autoriza o Poder Executivo Municipal a abrir Crédito Adicional Suplementar no Orçamento vigente e dá outras providências.” </w:t>
      </w:r>
      <w:r w:rsidRPr="00E50184">
        <w:rPr>
          <w:rFonts w:ascii="Arial" w:hAnsi="Arial" w:cs="Arial"/>
          <w:b/>
          <w:bCs/>
        </w:rPr>
        <w:t>- Poder Executivo – Leitura.</w:t>
      </w:r>
    </w:p>
    <w:p w14:paraId="407EA2D2" w14:textId="0388E473" w:rsidR="00E50184" w:rsidRPr="00E50184" w:rsidRDefault="00E50184" w:rsidP="00E5018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E50184">
        <w:rPr>
          <w:rFonts w:ascii="Arial" w:hAnsi="Arial" w:cs="Arial"/>
          <w:b/>
          <w:bCs/>
        </w:rPr>
        <w:t>Projeto de Lei nº.08</w:t>
      </w:r>
      <w:r>
        <w:rPr>
          <w:rFonts w:ascii="Arial" w:hAnsi="Arial" w:cs="Arial"/>
          <w:b/>
          <w:bCs/>
        </w:rPr>
        <w:t>6</w:t>
      </w:r>
      <w:r w:rsidRPr="00E50184">
        <w:rPr>
          <w:rFonts w:ascii="Arial" w:hAnsi="Arial" w:cs="Arial"/>
          <w:b/>
          <w:bCs/>
        </w:rPr>
        <w:t xml:space="preserve">/2025 – </w:t>
      </w:r>
      <w:r w:rsidRPr="00E50184">
        <w:rPr>
          <w:rFonts w:ascii="Arial" w:hAnsi="Arial" w:cs="Arial"/>
          <w:i/>
          <w:iCs/>
        </w:rPr>
        <w:t>“Autoriza o Poder Executivo Municipal a abrir Crédito Adicional Suplementar por Excesso de Arrecadação no Orçamento vigente e dá outras providências.”</w:t>
      </w:r>
      <w:r w:rsidRPr="00E50184">
        <w:rPr>
          <w:rFonts w:ascii="Arial" w:hAnsi="Arial" w:cs="Arial"/>
          <w:b/>
          <w:bCs/>
        </w:rPr>
        <w:t xml:space="preserve"> - Poder Executivo – Leitura. </w:t>
      </w:r>
    </w:p>
    <w:p w14:paraId="56AE2C9E" w14:textId="2397CB89" w:rsidR="006B7A79" w:rsidRDefault="006B7A79" w:rsidP="00E5018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E50184">
        <w:rPr>
          <w:rFonts w:ascii="Arial" w:hAnsi="Arial" w:cs="Arial"/>
          <w:b/>
          <w:bCs/>
        </w:rPr>
        <w:t xml:space="preserve">Anteprojeto de Lei nº.010/2025 – </w:t>
      </w:r>
      <w:r w:rsidR="00E50184" w:rsidRPr="00E50184">
        <w:rPr>
          <w:rFonts w:ascii="Arial" w:hAnsi="Arial" w:cs="Arial"/>
          <w:i/>
          <w:iCs/>
        </w:rPr>
        <w:t>“Dispõe sobre a criação do Conselho Municipal de Promoção da Igualdade Racial (COMPIR), da Coordenadoria de Promoção da Igualdade Racial, do Plano Municipal de Promoção da Igualdade Racial e do Fundo Municipal de Promoção da Igualdade Racial (FUMPIR), e dá outras providências.”</w:t>
      </w:r>
      <w:r w:rsidRPr="00E50184">
        <w:rPr>
          <w:rFonts w:ascii="Arial" w:hAnsi="Arial" w:cs="Arial"/>
          <w:b/>
          <w:bCs/>
        </w:rPr>
        <w:t xml:space="preserve"> </w:t>
      </w:r>
      <w:r w:rsidR="00E50184">
        <w:rPr>
          <w:rFonts w:ascii="Arial" w:hAnsi="Arial" w:cs="Arial"/>
          <w:b/>
          <w:bCs/>
        </w:rPr>
        <w:t xml:space="preserve"> - Verº. Rodrigo Andrade – Leitura.</w:t>
      </w:r>
    </w:p>
    <w:p w14:paraId="3CC37F4B" w14:textId="77777777" w:rsidR="001F152A" w:rsidRPr="001F152A" w:rsidRDefault="001F152A" w:rsidP="001F152A">
      <w:p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</w:p>
    <w:p w14:paraId="5E14B341" w14:textId="5B7776A2" w:rsidR="00E50184" w:rsidRDefault="00E50184" w:rsidP="00E5018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</w:t>
      </w:r>
      <w:r w:rsidR="004F6402">
        <w:rPr>
          <w:rFonts w:ascii="Arial" w:hAnsi="Arial" w:cs="Arial"/>
          <w:b/>
          <w:bCs/>
        </w:rPr>
        <w:t>132/2025 – Verº. Flavio Zanoni – Leitura.</w:t>
      </w:r>
    </w:p>
    <w:p w14:paraId="07A6B9F8" w14:textId="7430A874" w:rsidR="004F6402" w:rsidRPr="00E50184" w:rsidRDefault="004F6402" w:rsidP="00E5018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nº.133/2025 – Verº. Jurê Borges – Leitura.</w:t>
      </w:r>
    </w:p>
    <w:p w14:paraId="1B9EDFF2" w14:textId="5BC8802D" w:rsidR="006161A2" w:rsidRDefault="006161A2" w:rsidP="007C654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7C6547">
        <w:rPr>
          <w:rFonts w:ascii="Arial" w:hAnsi="Arial" w:cs="Arial"/>
          <w:b/>
          <w:bCs/>
        </w:rPr>
        <w:t>Pedido de Providências nº.</w:t>
      </w:r>
      <w:r w:rsidR="004F6402">
        <w:rPr>
          <w:rFonts w:ascii="Arial" w:hAnsi="Arial" w:cs="Arial"/>
          <w:b/>
          <w:bCs/>
        </w:rPr>
        <w:t>112</w:t>
      </w:r>
      <w:r w:rsidRPr="007C6547">
        <w:rPr>
          <w:rFonts w:ascii="Arial" w:hAnsi="Arial" w:cs="Arial"/>
          <w:b/>
          <w:bCs/>
        </w:rPr>
        <w:t>/2025 – Ver</w:t>
      </w:r>
      <w:r w:rsidR="00076A24">
        <w:rPr>
          <w:rFonts w:ascii="Arial" w:hAnsi="Arial" w:cs="Arial"/>
          <w:b/>
          <w:bCs/>
        </w:rPr>
        <w:t>º.</w:t>
      </w:r>
      <w:r w:rsidR="004F6402">
        <w:rPr>
          <w:rFonts w:ascii="Arial" w:hAnsi="Arial" w:cs="Arial"/>
          <w:b/>
          <w:bCs/>
        </w:rPr>
        <w:t xml:space="preserve"> Everton Oliveira</w:t>
      </w:r>
      <w:r w:rsidR="004F6402" w:rsidRPr="007C6547">
        <w:rPr>
          <w:rFonts w:ascii="Arial" w:hAnsi="Arial" w:cs="Arial"/>
          <w:b/>
          <w:bCs/>
        </w:rPr>
        <w:t xml:space="preserve"> </w:t>
      </w:r>
      <w:r w:rsidR="004F6402">
        <w:rPr>
          <w:rFonts w:ascii="Arial" w:hAnsi="Arial" w:cs="Arial"/>
          <w:b/>
          <w:bCs/>
        </w:rPr>
        <w:t>–</w:t>
      </w:r>
      <w:r w:rsidRPr="007C6547">
        <w:rPr>
          <w:rFonts w:ascii="Arial" w:hAnsi="Arial" w:cs="Arial"/>
          <w:b/>
          <w:bCs/>
        </w:rPr>
        <w:t xml:space="preserve"> Deferimento</w:t>
      </w:r>
      <w:bookmarkEnd w:id="3"/>
      <w:r w:rsidR="007C6547">
        <w:rPr>
          <w:rFonts w:ascii="Arial" w:hAnsi="Arial" w:cs="Arial"/>
          <w:b/>
          <w:bCs/>
        </w:rPr>
        <w:t>.</w:t>
      </w:r>
    </w:p>
    <w:p w14:paraId="0A7D488B" w14:textId="539F9DCE" w:rsidR="000C40BC" w:rsidRDefault="000877C7" w:rsidP="0049219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6" w:name="_Hlk209185316"/>
      <w:r w:rsidRPr="000877C7">
        <w:rPr>
          <w:rFonts w:ascii="Arial" w:hAnsi="Arial" w:cs="Arial"/>
          <w:b/>
          <w:bCs/>
        </w:rPr>
        <w:t>Pedido de Providências nº.</w:t>
      </w:r>
      <w:r w:rsidR="004F6402">
        <w:rPr>
          <w:rFonts w:ascii="Arial" w:hAnsi="Arial" w:cs="Arial"/>
          <w:b/>
          <w:bCs/>
        </w:rPr>
        <w:t>113</w:t>
      </w:r>
      <w:r w:rsidRPr="000877C7">
        <w:rPr>
          <w:rFonts w:ascii="Arial" w:hAnsi="Arial" w:cs="Arial"/>
          <w:b/>
          <w:bCs/>
        </w:rPr>
        <w:t>/2025 – Verº.</w:t>
      </w:r>
      <w:r w:rsidR="004F6402">
        <w:rPr>
          <w:rFonts w:ascii="Arial" w:hAnsi="Arial" w:cs="Arial"/>
          <w:b/>
          <w:bCs/>
        </w:rPr>
        <w:t xml:space="preserve"> Everton Oliveira</w:t>
      </w:r>
      <w:r w:rsidRPr="000877C7">
        <w:rPr>
          <w:rFonts w:ascii="Arial" w:hAnsi="Arial" w:cs="Arial"/>
          <w:b/>
          <w:bCs/>
        </w:rPr>
        <w:t xml:space="preserve"> – Deferimento</w:t>
      </w:r>
      <w:bookmarkEnd w:id="6"/>
      <w:r w:rsidR="004F6402">
        <w:rPr>
          <w:rFonts w:ascii="Arial" w:hAnsi="Arial" w:cs="Arial"/>
          <w:b/>
          <w:bCs/>
        </w:rPr>
        <w:t>.</w:t>
      </w:r>
    </w:p>
    <w:p w14:paraId="1CA77816" w14:textId="1B93EC4C" w:rsidR="004F6402" w:rsidRDefault="004F6402" w:rsidP="0049219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4F6402">
        <w:rPr>
          <w:rFonts w:ascii="Arial" w:hAnsi="Arial" w:cs="Arial"/>
          <w:b/>
          <w:bCs/>
        </w:rPr>
        <w:t>Pedido de Providências nº.11</w:t>
      </w:r>
      <w:r>
        <w:rPr>
          <w:rFonts w:ascii="Arial" w:hAnsi="Arial" w:cs="Arial"/>
          <w:b/>
          <w:bCs/>
        </w:rPr>
        <w:t>4</w:t>
      </w:r>
      <w:r w:rsidRPr="004F6402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Jurê Borges</w:t>
      </w:r>
      <w:r w:rsidRPr="004F6402">
        <w:rPr>
          <w:rFonts w:ascii="Arial" w:hAnsi="Arial" w:cs="Arial"/>
          <w:b/>
          <w:bCs/>
        </w:rPr>
        <w:t xml:space="preserve"> – Deferimento</w:t>
      </w:r>
      <w:r>
        <w:rPr>
          <w:rFonts w:ascii="Arial" w:hAnsi="Arial" w:cs="Arial"/>
          <w:b/>
          <w:bCs/>
        </w:rPr>
        <w:t>.</w:t>
      </w:r>
    </w:p>
    <w:p w14:paraId="233AE7E7" w14:textId="48BBE45E" w:rsidR="001F152A" w:rsidRDefault="004F6402" w:rsidP="001F152A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4F6402">
        <w:rPr>
          <w:rFonts w:ascii="Arial" w:hAnsi="Arial" w:cs="Arial"/>
          <w:b/>
          <w:bCs/>
        </w:rPr>
        <w:t>Pedido de Providências nº.11</w:t>
      </w:r>
      <w:r w:rsidR="001F152A">
        <w:rPr>
          <w:rFonts w:ascii="Arial" w:hAnsi="Arial" w:cs="Arial"/>
          <w:b/>
          <w:bCs/>
        </w:rPr>
        <w:t>5</w:t>
      </w:r>
      <w:r w:rsidRPr="001F152A">
        <w:rPr>
          <w:rFonts w:ascii="Arial" w:hAnsi="Arial" w:cs="Arial"/>
          <w:b/>
          <w:bCs/>
        </w:rPr>
        <w:t>/2025 – Verº.</w:t>
      </w:r>
      <w:r w:rsidR="001F152A">
        <w:rPr>
          <w:rFonts w:ascii="Arial" w:hAnsi="Arial" w:cs="Arial"/>
          <w:b/>
          <w:bCs/>
        </w:rPr>
        <w:t xml:space="preserve"> Flavio Zanoni</w:t>
      </w:r>
      <w:r w:rsidR="001F152A" w:rsidRPr="001F152A">
        <w:rPr>
          <w:rFonts w:ascii="Arial" w:hAnsi="Arial" w:cs="Arial"/>
          <w:b/>
          <w:bCs/>
        </w:rPr>
        <w:t xml:space="preserve"> –</w:t>
      </w:r>
      <w:r w:rsidRPr="001F152A">
        <w:rPr>
          <w:rFonts w:ascii="Arial" w:hAnsi="Arial" w:cs="Arial"/>
          <w:b/>
          <w:bCs/>
        </w:rPr>
        <w:t xml:space="preserve"> Deferimento</w:t>
      </w:r>
      <w:r w:rsidR="001F152A">
        <w:rPr>
          <w:rFonts w:ascii="Arial" w:hAnsi="Arial" w:cs="Arial"/>
          <w:b/>
          <w:bCs/>
        </w:rPr>
        <w:t>.</w:t>
      </w:r>
    </w:p>
    <w:p w14:paraId="1DA1F70B" w14:textId="2FE74C48" w:rsidR="000877C7" w:rsidRDefault="001F152A" w:rsidP="001F152A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1F152A">
        <w:rPr>
          <w:rFonts w:ascii="Arial" w:hAnsi="Arial" w:cs="Arial"/>
          <w:b/>
          <w:bCs/>
        </w:rPr>
        <w:t>Pedido de Providências nº.11</w:t>
      </w:r>
      <w:r>
        <w:rPr>
          <w:rFonts w:ascii="Arial" w:hAnsi="Arial" w:cs="Arial"/>
          <w:b/>
          <w:bCs/>
        </w:rPr>
        <w:t>6</w:t>
      </w:r>
      <w:r w:rsidRPr="001F152A">
        <w:rPr>
          <w:rFonts w:ascii="Arial" w:hAnsi="Arial" w:cs="Arial"/>
          <w:b/>
          <w:bCs/>
        </w:rPr>
        <w:t>/2025 – Verº. Flavio Zanoni – Deferimento.</w:t>
      </w:r>
    </w:p>
    <w:p w14:paraId="095E638D" w14:textId="77777777" w:rsidR="001F152A" w:rsidRPr="001F152A" w:rsidRDefault="001F152A" w:rsidP="001F152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4"/>
    <w:bookmarkEnd w:id="5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70B099CC" w14:textId="77777777" w:rsidR="000C40BC" w:rsidRDefault="000C40BC" w:rsidP="000C40BC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570C65E" w14:textId="0E3F1A0C" w:rsidR="00C30671" w:rsidRPr="00C30671" w:rsidRDefault="00C30671" w:rsidP="00C30671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30671">
        <w:rPr>
          <w:rFonts w:ascii="Arial" w:hAnsi="Arial" w:cs="Arial"/>
          <w:b/>
          <w:bCs/>
        </w:rPr>
        <w:t xml:space="preserve">Requerimento nº.002/2025 – Verº. Jerri Adriani – </w:t>
      </w:r>
      <w:r>
        <w:rPr>
          <w:rFonts w:ascii="Arial" w:hAnsi="Arial" w:cs="Arial"/>
          <w:b/>
          <w:bCs/>
        </w:rPr>
        <w:t>Votação Final</w:t>
      </w:r>
      <w:r w:rsidRPr="00C30671">
        <w:rPr>
          <w:rFonts w:ascii="Arial" w:hAnsi="Arial" w:cs="Arial"/>
          <w:b/>
          <w:bCs/>
        </w:rPr>
        <w:t>.</w:t>
      </w:r>
    </w:p>
    <w:p w14:paraId="7276D751" w14:textId="2E6CB3F8" w:rsidR="00C30671" w:rsidRPr="00C30671" w:rsidRDefault="00C30671" w:rsidP="00C30671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30671">
        <w:rPr>
          <w:rFonts w:ascii="Arial" w:hAnsi="Arial" w:cs="Arial"/>
          <w:b/>
          <w:bCs/>
        </w:rPr>
        <w:t xml:space="preserve">Requerimento nº.003/2025 – Verº. Jerri Adriani – </w:t>
      </w:r>
      <w:r>
        <w:rPr>
          <w:rFonts w:ascii="Arial" w:hAnsi="Arial" w:cs="Arial"/>
          <w:b/>
          <w:bCs/>
        </w:rPr>
        <w:t>Votação Final</w:t>
      </w:r>
      <w:r w:rsidRPr="00C30671">
        <w:rPr>
          <w:rFonts w:ascii="Arial" w:hAnsi="Arial" w:cs="Arial"/>
          <w:b/>
          <w:bCs/>
        </w:rPr>
        <w:t>.</w:t>
      </w:r>
    </w:p>
    <w:p w14:paraId="542F3017" w14:textId="3740EDD9" w:rsidR="00C30671" w:rsidRPr="00C30671" w:rsidRDefault="00C30671" w:rsidP="00C30671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30671">
        <w:rPr>
          <w:rFonts w:ascii="Arial" w:hAnsi="Arial" w:cs="Arial"/>
          <w:b/>
          <w:bCs/>
        </w:rPr>
        <w:t xml:space="preserve">Indicação nº.130/2025 - Verº. Flavio Zanoni </w:t>
      </w:r>
      <w:r>
        <w:rPr>
          <w:rFonts w:ascii="Arial" w:hAnsi="Arial" w:cs="Arial"/>
          <w:b/>
          <w:bCs/>
        </w:rPr>
        <w:t>–</w:t>
      </w:r>
      <w:r w:rsidRPr="00C3067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Votação Final</w:t>
      </w:r>
      <w:r w:rsidRPr="00C30671">
        <w:rPr>
          <w:rFonts w:ascii="Arial" w:hAnsi="Arial" w:cs="Arial"/>
          <w:b/>
          <w:bCs/>
        </w:rPr>
        <w:t>.</w:t>
      </w:r>
    </w:p>
    <w:p w14:paraId="3154D153" w14:textId="641FC251" w:rsidR="00C30671" w:rsidRPr="00C30671" w:rsidRDefault="00C30671" w:rsidP="00C30671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30671">
        <w:rPr>
          <w:rFonts w:ascii="Arial" w:hAnsi="Arial" w:cs="Arial"/>
          <w:b/>
          <w:bCs/>
        </w:rPr>
        <w:t xml:space="preserve">Indicação nº.131/2025 – Verº. Jurê Borges – </w:t>
      </w:r>
      <w:r>
        <w:rPr>
          <w:rFonts w:ascii="Arial" w:hAnsi="Arial" w:cs="Arial"/>
          <w:b/>
          <w:bCs/>
        </w:rPr>
        <w:t>Votação Final</w:t>
      </w:r>
      <w:r w:rsidRPr="00C30671">
        <w:rPr>
          <w:rFonts w:ascii="Arial" w:hAnsi="Arial" w:cs="Arial"/>
          <w:b/>
          <w:bCs/>
        </w:rPr>
        <w:t>.</w:t>
      </w:r>
    </w:p>
    <w:p w14:paraId="416B5B73" w14:textId="2309E10F" w:rsidR="004B6C5E" w:rsidRDefault="004B6C5E" w:rsidP="00C30671">
      <w:pPr>
        <w:spacing w:line="360" w:lineRule="auto"/>
        <w:ind w:left="153"/>
        <w:rPr>
          <w:rFonts w:ascii="Arial" w:hAnsi="Arial" w:cs="Arial"/>
          <w:b/>
          <w:bCs/>
        </w:rPr>
      </w:pPr>
    </w:p>
    <w:p w14:paraId="5A32A2FA" w14:textId="77777777" w:rsidR="00C30671" w:rsidRPr="00C30671" w:rsidRDefault="00C30671" w:rsidP="00C30671">
      <w:pPr>
        <w:spacing w:line="360" w:lineRule="auto"/>
        <w:rPr>
          <w:rFonts w:ascii="Arial" w:hAnsi="Arial" w:cs="Arial"/>
          <w:b/>
          <w:bCs/>
        </w:rPr>
      </w:pPr>
    </w:p>
    <w:p w14:paraId="3D07E490" w14:textId="1101D49E" w:rsidR="003479F4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p w14:paraId="366C8078" w14:textId="77777777" w:rsidR="0043672E" w:rsidRPr="00602F80" w:rsidRDefault="0043672E" w:rsidP="0043672E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sectPr w:rsidR="0043672E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1A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5241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7A7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E22"/>
    <w:rsid w:val="00977DA6"/>
    <w:rsid w:val="00980190"/>
    <w:rsid w:val="00980FBC"/>
    <w:rsid w:val="00981415"/>
    <w:rsid w:val="0098144A"/>
    <w:rsid w:val="00982142"/>
    <w:rsid w:val="00982E28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1356</TotalTime>
  <Pages>2</Pages>
  <Words>752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5</cp:revision>
  <cp:lastPrinted>2025-08-22T18:09:00Z</cp:lastPrinted>
  <dcterms:created xsi:type="dcterms:W3CDTF">2025-09-18T19:22:00Z</dcterms:created>
  <dcterms:modified xsi:type="dcterms:W3CDTF">2025-09-23T17:29:00Z</dcterms:modified>
</cp:coreProperties>
</file>