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12E" w:rsidRDefault="0037412E" w:rsidP="0037412E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37412E" w:rsidRDefault="0037412E">
      <w:pPr>
        <w:ind w:left="1701"/>
        <w:rPr>
          <w:b/>
          <w:u w:val="single"/>
        </w:rPr>
      </w:pPr>
    </w:p>
    <w:p w:rsidR="00000000" w:rsidRDefault="0037412E">
      <w:pPr>
        <w:ind w:left="1701"/>
        <w:rPr>
          <w:b/>
          <w:u w:val="single"/>
        </w:rPr>
      </w:pPr>
      <w:r>
        <w:rPr>
          <w:b/>
          <w:u w:val="single"/>
        </w:rPr>
        <w:t>LEI Nº 901/88</w:t>
      </w:r>
    </w:p>
    <w:p w:rsidR="00000000" w:rsidRDefault="0037412E">
      <w:pPr>
        <w:ind w:left="1701"/>
        <w:rPr>
          <w:b/>
        </w:rPr>
      </w:pPr>
    </w:p>
    <w:p w:rsidR="00000000" w:rsidRDefault="0037412E">
      <w:pPr>
        <w:ind w:left="1701"/>
        <w:jc w:val="both"/>
        <w:rPr>
          <w:b/>
        </w:rPr>
      </w:pPr>
      <w:r>
        <w:rPr>
          <w:b/>
        </w:rPr>
        <w:t xml:space="preserve">INSTITUI </w:t>
      </w:r>
      <w:r>
        <w:rPr>
          <w:b/>
        </w:rPr>
        <w:t xml:space="preserve">IMPOSTO SOBRE A TRANSMISSÃO “INTER VIVOS” POR ATO ONEROSO, DE BENS IMÓVEIS E DE DIREITOS A ELES RELATIVOS, DISCIPLINA SUA ARRECADAÇÃO E DÁ OUTRAS PROVIDÊNCIAS. </w:t>
      </w:r>
    </w:p>
    <w:p w:rsidR="00000000" w:rsidRDefault="0037412E">
      <w:pPr>
        <w:ind w:left="1701"/>
        <w:rPr>
          <w:b/>
        </w:rPr>
      </w:pPr>
    </w:p>
    <w:p w:rsidR="0037412E" w:rsidRDefault="0037412E" w:rsidP="0037412E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37412E" w:rsidRDefault="0037412E" w:rsidP="0037412E">
      <w:pPr>
        <w:ind w:left="1701"/>
        <w:jc w:val="both"/>
        <w:rPr>
          <w:b/>
        </w:rPr>
      </w:pPr>
    </w:p>
    <w:p w:rsidR="0037412E" w:rsidRDefault="0037412E" w:rsidP="0037412E">
      <w:pPr>
        <w:ind w:left="1701"/>
        <w:jc w:val="both"/>
      </w:pPr>
      <w:r>
        <w:rPr>
          <w:b/>
        </w:rPr>
        <w:t>Lei</w:t>
      </w:r>
    </w:p>
    <w:p w:rsidR="0037412E" w:rsidRDefault="0037412E" w:rsidP="0037412E">
      <w:pPr>
        <w:ind w:left="851" w:hanging="851"/>
      </w:pPr>
    </w:p>
    <w:p w:rsidR="0037412E" w:rsidRDefault="0037412E">
      <w:pPr>
        <w:ind w:left="1701"/>
        <w:rPr>
          <w:b/>
        </w:rPr>
      </w:pPr>
    </w:p>
    <w:p w:rsidR="00000000" w:rsidRDefault="0037412E">
      <w:pPr>
        <w:rPr>
          <w:b/>
        </w:rPr>
      </w:pPr>
    </w:p>
    <w:p w:rsidR="00000000" w:rsidRDefault="0037412E">
      <w:pPr>
        <w:ind w:left="851" w:hanging="851"/>
        <w:jc w:val="both"/>
      </w:pPr>
      <w:r>
        <w:t>Art. 1º - O imposto sobre a transmissão “Inter Vivos”, a qualquer tí</w:t>
      </w:r>
      <w:r>
        <w:t>tulo, por ato oneroso, de bens imóveis e de direitos a eles relativos incide:</w:t>
      </w:r>
    </w:p>
    <w:p w:rsidR="00000000" w:rsidRDefault="0037412E">
      <w:pPr>
        <w:ind w:left="851" w:hanging="851"/>
        <w:jc w:val="both"/>
      </w:pPr>
      <w:r>
        <w:t xml:space="preserve">I - </w:t>
      </w:r>
      <w:proofErr w:type="spellStart"/>
      <w:r>
        <w:t>Sibrea</w:t>
      </w:r>
      <w:proofErr w:type="spellEnd"/>
      <w:r>
        <w:t xml:space="preserve"> transmissão “Inter Vivos” a qualquer título, por ato oneroso da propriedade ou de domínio útil de bens imóveis por natureza ou por acessão física como definidos em Lei civil;</w:t>
      </w:r>
    </w:p>
    <w:p w:rsidR="00000000" w:rsidRDefault="0037412E">
      <w:pPr>
        <w:ind w:left="851" w:hanging="851"/>
        <w:jc w:val="both"/>
      </w:pPr>
      <w:r>
        <w:t xml:space="preserve">II - Sobre a </w:t>
      </w:r>
      <w:proofErr w:type="spellStart"/>
      <w:r>
        <w:t>Transmissõa</w:t>
      </w:r>
      <w:proofErr w:type="spellEnd"/>
      <w:r>
        <w:t xml:space="preserve"> “Inter Vivos”, a qualquer título, para ato oneroso, de direitos reais sobre imóveis, excetos os direitos </w:t>
      </w:r>
      <w:proofErr w:type="spellStart"/>
      <w:r>
        <w:t>reias</w:t>
      </w:r>
      <w:proofErr w:type="spellEnd"/>
      <w:r>
        <w:t xml:space="preserve"> de garantia, ressalvado quanto ao usufruto, a hipótese do item I, Parágrafo Único</w:t>
      </w:r>
      <w:proofErr w:type="gramStart"/>
      <w:r>
        <w:t xml:space="preserve">   </w:t>
      </w:r>
      <w:proofErr w:type="gramEnd"/>
      <w:r>
        <w:t>do artigo 4º;</w:t>
      </w:r>
    </w:p>
    <w:p w:rsidR="00000000" w:rsidRDefault="0037412E">
      <w:pPr>
        <w:ind w:left="851" w:hanging="851"/>
        <w:jc w:val="both"/>
      </w:pPr>
      <w:r>
        <w:t xml:space="preserve">III - Sobre a </w:t>
      </w:r>
      <w:r>
        <w:t>cessão de direitos relativos à aquisição dos bens referidos nos itens</w:t>
      </w:r>
      <w:proofErr w:type="gramStart"/>
      <w:r>
        <w:t xml:space="preserve">  </w:t>
      </w:r>
      <w:proofErr w:type="gramEnd"/>
      <w:r>
        <w:t>anteriores.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>Art. 2º - O Imposto é devido quando os bens transmitidos, ou sobre os quais versarem os direitos cedidos, se situarem no território do Município ainda que</w:t>
      </w:r>
      <w:proofErr w:type="gramStart"/>
      <w:r>
        <w:t xml:space="preserve">  </w:t>
      </w:r>
      <w:proofErr w:type="gramEnd"/>
      <w:r>
        <w:t>a mutação patrimonial decorra de contrato celebrado fora do Município.</w:t>
      </w:r>
    </w:p>
    <w:p w:rsidR="00000000" w:rsidRDefault="0037412E">
      <w:pPr>
        <w:ind w:left="851" w:hanging="851"/>
        <w:jc w:val="both"/>
      </w:pPr>
      <w:r>
        <w:t>Parágrafo Único</w:t>
      </w:r>
      <w:proofErr w:type="gramStart"/>
      <w:r>
        <w:t xml:space="preserve">  </w:t>
      </w:r>
      <w:proofErr w:type="gramEnd"/>
      <w:r>
        <w:t>- Estão compreendidos na incidência do  imposto:</w:t>
      </w:r>
    </w:p>
    <w:p w:rsidR="00000000" w:rsidRDefault="0037412E">
      <w:pPr>
        <w:ind w:left="851" w:hanging="851"/>
        <w:jc w:val="both"/>
      </w:pPr>
      <w:r>
        <w:t xml:space="preserve">I - A compra e </w:t>
      </w:r>
      <w:proofErr w:type="gramStart"/>
      <w:r>
        <w:t>venda,</w:t>
      </w:r>
      <w:proofErr w:type="gramEnd"/>
      <w:r>
        <w:t xml:space="preserve"> pura ou condicional;</w:t>
      </w:r>
    </w:p>
    <w:p w:rsidR="00000000" w:rsidRDefault="0037412E">
      <w:pPr>
        <w:ind w:left="851" w:hanging="851"/>
        <w:jc w:val="both"/>
      </w:pPr>
      <w:r>
        <w:t>II - A doação em pagamento;</w:t>
      </w:r>
    </w:p>
    <w:p w:rsidR="00000000" w:rsidRDefault="0037412E">
      <w:pPr>
        <w:ind w:left="851" w:hanging="851"/>
        <w:jc w:val="both"/>
      </w:pPr>
      <w:r>
        <w:t>III - A permuta inclusive nos casos em que a co-propriedade se t</w:t>
      </w:r>
      <w:r>
        <w:t>em estabelecido pelo mesmo título aquisitivo ou em bens contíguos;</w:t>
      </w:r>
    </w:p>
    <w:p w:rsidR="00000000" w:rsidRDefault="0037412E">
      <w:pPr>
        <w:ind w:left="851" w:hanging="851"/>
        <w:jc w:val="both"/>
      </w:pPr>
      <w:r>
        <w:t>IV - A aquisição por usucapião;</w:t>
      </w:r>
    </w:p>
    <w:p w:rsidR="00000000" w:rsidRDefault="0037412E">
      <w:pPr>
        <w:ind w:left="851" w:hanging="851"/>
        <w:jc w:val="both"/>
      </w:pPr>
      <w:r>
        <w:t>V - Os</w:t>
      </w:r>
      <w:proofErr w:type="gramStart"/>
      <w:r>
        <w:t xml:space="preserve">  </w:t>
      </w:r>
      <w:proofErr w:type="gramEnd"/>
      <w:r>
        <w:t>mandatos em causa própria ou com poderes equivalentes, para a transmissão de imóveis e respectivos substabelecimentos;</w:t>
      </w:r>
    </w:p>
    <w:p w:rsidR="00000000" w:rsidRDefault="0037412E">
      <w:pPr>
        <w:ind w:left="851" w:hanging="851"/>
        <w:jc w:val="both"/>
      </w:pPr>
      <w:r>
        <w:t>VI - A arrematação, adjudicação e remissão;</w:t>
      </w:r>
    </w:p>
    <w:p w:rsidR="00000000" w:rsidRDefault="0037412E">
      <w:pPr>
        <w:ind w:left="851" w:hanging="851"/>
        <w:jc w:val="both"/>
      </w:pPr>
      <w:r>
        <w:t xml:space="preserve">VII - A cessão de direito, por ato oneroso, do </w:t>
      </w:r>
      <w:proofErr w:type="spellStart"/>
      <w:r>
        <w:t>arrecadante</w:t>
      </w:r>
      <w:proofErr w:type="spellEnd"/>
      <w:r>
        <w:t xml:space="preserve"> ou adjudicatório, depois de assinado o ato de arrecadação ou </w:t>
      </w:r>
      <w:proofErr w:type="spellStart"/>
      <w:r>
        <w:t>adjudição</w:t>
      </w:r>
      <w:proofErr w:type="spellEnd"/>
      <w:r>
        <w:t>;</w:t>
      </w:r>
    </w:p>
    <w:p w:rsidR="00000000" w:rsidRDefault="0037412E">
      <w:pPr>
        <w:ind w:left="851" w:hanging="851"/>
        <w:jc w:val="both"/>
      </w:pPr>
      <w:r>
        <w:t>VIII - a cessão de direitos de corretores de compromisso de compra e venda;</w:t>
      </w:r>
    </w:p>
    <w:p w:rsidR="00000000" w:rsidRDefault="0037412E">
      <w:pPr>
        <w:ind w:left="851" w:hanging="851"/>
        <w:jc w:val="both"/>
      </w:pPr>
      <w:r>
        <w:t>IX - A cessão de benfeitorias e con</w:t>
      </w:r>
      <w:r>
        <w:t>strução em terreno compromissado à venda ou alheio, exceto a indenização de benfeitorias pelo proprietário do solo;</w:t>
      </w:r>
    </w:p>
    <w:p w:rsidR="00000000" w:rsidRDefault="0037412E">
      <w:pPr>
        <w:ind w:left="851" w:hanging="851"/>
        <w:jc w:val="both"/>
      </w:pPr>
      <w:r>
        <w:t xml:space="preserve">X - Todos os demais atos </w:t>
      </w:r>
      <w:proofErr w:type="spellStart"/>
      <w:r>
        <w:t>translativos</w:t>
      </w:r>
      <w:proofErr w:type="spellEnd"/>
      <w:r>
        <w:t xml:space="preserve"> “Inter Vivos”, a título oneroso de imóveis, por natureza ou acessão </w:t>
      </w:r>
      <w:proofErr w:type="gramStart"/>
      <w:r>
        <w:t>física e constitutivos de direitos reais sobre imóveis</w:t>
      </w:r>
      <w:proofErr w:type="gramEnd"/>
      <w:r>
        <w:t>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>Art. 3º - Consideram-se bens imóveis, para efeito do imposto:</w:t>
      </w:r>
    </w:p>
    <w:p w:rsidR="00000000" w:rsidRDefault="0037412E">
      <w:pPr>
        <w:ind w:left="851" w:hanging="851"/>
        <w:jc w:val="both"/>
      </w:pPr>
      <w:r>
        <w:lastRenderedPageBreak/>
        <w:t>I - O solo, com sua superfície, os seus acessórios e adjacências naturais, compreendendo as árvores e frutos pendentes, o espaço aéreo</w:t>
      </w:r>
      <w:proofErr w:type="gramStart"/>
      <w:r>
        <w:t xml:space="preserve">  </w:t>
      </w:r>
      <w:proofErr w:type="gramEnd"/>
      <w:r>
        <w:t>e o subsolo;</w:t>
      </w:r>
    </w:p>
    <w:p w:rsidR="00000000" w:rsidRDefault="0037412E">
      <w:pPr>
        <w:ind w:left="851" w:hanging="851"/>
        <w:jc w:val="both"/>
      </w:pPr>
      <w:r>
        <w:t>II - Tudo quanto o hom</w:t>
      </w:r>
      <w:r>
        <w:t>em incorpora permanentemente</w:t>
      </w:r>
      <w:proofErr w:type="gramStart"/>
      <w:r>
        <w:t xml:space="preserve">  </w:t>
      </w:r>
      <w:proofErr w:type="gramEnd"/>
      <w:r>
        <w:t>ao solo como os edifícios e as construções, a semente lançada à terra, de modo que não possa retirar sem destruição, modificação, fratura ou dano.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>Art. 4º - Ressalvado o disposto no artigo seguinte, o imposto não incide sobre a transmissão dos bens</w:t>
      </w:r>
      <w:proofErr w:type="gramStart"/>
      <w:r>
        <w:t xml:space="preserve">  </w:t>
      </w:r>
      <w:proofErr w:type="gramEnd"/>
      <w:r>
        <w:t>ou direitos referidos no artigo 1º, quando:</w:t>
      </w:r>
    </w:p>
    <w:p w:rsidR="00000000" w:rsidRDefault="0037412E">
      <w:pPr>
        <w:ind w:left="851" w:hanging="851"/>
        <w:jc w:val="both"/>
      </w:pPr>
      <w:r>
        <w:t>I - Ao Patrimônio:</w:t>
      </w:r>
    </w:p>
    <w:p w:rsidR="00000000" w:rsidRDefault="0037412E" w:rsidP="0037412E">
      <w:pPr>
        <w:numPr>
          <w:ilvl w:val="0"/>
          <w:numId w:val="1"/>
        </w:numPr>
        <w:jc w:val="both"/>
      </w:pPr>
      <w:r>
        <w:t>Da União dos estados e dos Municípios inclusive autarquias quando destinados aos seus serviços próprios e inerentes aos seus objetivos;</w:t>
      </w:r>
    </w:p>
    <w:p w:rsidR="00000000" w:rsidRDefault="0037412E" w:rsidP="0037412E">
      <w:pPr>
        <w:numPr>
          <w:ilvl w:val="0"/>
          <w:numId w:val="1"/>
        </w:numPr>
        <w:jc w:val="both"/>
      </w:pPr>
      <w:r>
        <w:t>De partidos políticos e de templ</w:t>
      </w:r>
      <w:r>
        <w:t>os de qualquer culto, para serem utilizados na consecução dos seus objetivos institucionais;</w:t>
      </w:r>
    </w:p>
    <w:p w:rsidR="00000000" w:rsidRDefault="0037412E" w:rsidP="0037412E">
      <w:pPr>
        <w:numPr>
          <w:ilvl w:val="0"/>
          <w:numId w:val="1"/>
        </w:numPr>
        <w:jc w:val="both"/>
      </w:pPr>
      <w:r>
        <w:t>De entidades sindicais dos trabalhadores e das instituições de educação e de assistência social, sem fins lucrativos, observados os requisitos da Lei.</w:t>
      </w:r>
    </w:p>
    <w:p w:rsidR="00000000" w:rsidRDefault="0037412E">
      <w:pPr>
        <w:jc w:val="both"/>
      </w:pPr>
    </w:p>
    <w:p w:rsidR="00000000" w:rsidRDefault="0037412E">
      <w:pPr>
        <w:ind w:left="851" w:hanging="851"/>
        <w:jc w:val="both"/>
      </w:pPr>
      <w:r>
        <w:t>II - Quando efetuada para sua incorporação ou patrimônio de pessoa jurídica em pagamento de capital subscrito;</w:t>
      </w:r>
    </w:p>
    <w:p w:rsidR="00000000" w:rsidRDefault="0037412E">
      <w:pPr>
        <w:ind w:left="851" w:hanging="851"/>
        <w:jc w:val="both"/>
      </w:pPr>
      <w:r>
        <w:t>III - Quando decorrente de incorporação ou função de uma pessoa jurídica por outra ou com outra;</w:t>
      </w:r>
    </w:p>
    <w:p w:rsidR="00000000" w:rsidRDefault="0037412E">
      <w:pPr>
        <w:ind w:left="851" w:hanging="851"/>
        <w:jc w:val="both"/>
      </w:pPr>
      <w:r>
        <w:t>IV - Dos mesmos alienantes em decorrência de sua desincorpo</w:t>
      </w:r>
      <w:r>
        <w:t>ração</w:t>
      </w:r>
      <w:proofErr w:type="gramStart"/>
      <w:r>
        <w:t xml:space="preserve">  </w:t>
      </w:r>
      <w:proofErr w:type="gramEnd"/>
      <w:r>
        <w:t>do patrimônio de pessoa jurídica a que forem  conferidos.</w:t>
      </w:r>
    </w:p>
    <w:p w:rsidR="00000000" w:rsidRDefault="0037412E">
      <w:pPr>
        <w:ind w:left="851" w:hanging="851"/>
        <w:jc w:val="both"/>
      </w:pPr>
      <w:r>
        <w:t>Parágrafo Único -</w:t>
      </w:r>
      <w:proofErr w:type="gramStart"/>
      <w:r>
        <w:t xml:space="preserve">  </w:t>
      </w:r>
      <w:proofErr w:type="gramEnd"/>
      <w:r>
        <w:t xml:space="preserve">Não incide </w:t>
      </w:r>
      <w:proofErr w:type="spellStart"/>
      <w:r>
        <w:t>oimposto</w:t>
      </w:r>
      <w:proofErr w:type="spellEnd"/>
      <w:r>
        <w:t>, ainda sobre:</w:t>
      </w:r>
    </w:p>
    <w:p w:rsidR="00000000" w:rsidRDefault="0037412E">
      <w:pPr>
        <w:ind w:left="851" w:hanging="851"/>
        <w:jc w:val="both"/>
      </w:pPr>
      <w:r>
        <w:t>I - A extinção do usufruto, quando o nu-proprietário for o instituidor;</w:t>
      </w:r>
    </w:p>
    <w:p w:rsidR="00000000" w:rsidRDefault="0037412E">
      <w:pPr>
        <w:ind w:left="851" w:hanging="851"/>
        <w:jc w:val="both"/>
      </w:pPr>
      <w:r>
        <w:t xml:space="preserve">II - A cessão prevista no </w:t>
      </w:r>
      <w:proofErr w:type="spellStart"/>
      <w:r>
        <w:t>íten</w:t>
      </w:r>
      <w:proofErr w:type="spellEnd"/>
      <w:r>
        <w:t xml:space="preserve"> III do artigo 1º, quando o cedente for qualquer das entidades referidas no item do “caput</w:t>
      </w:r>
      <w:proofErr w:type="gramStart"/>
      <w:r>
        <w:t>” ;</w:t>
      </w:r>
      <w:proofErr w:type="gramEnd"/>
    </w:p>
    <w:p w:rsidR="00000000" w:rsidRDefault="0037412E">
      <w:pPr>
        <w:ind w:left="851" w:hanging="851"/>
        <w:jc w:val="both"/>
      </w:pPr>
      <w:r>
        <w:t>III - No substabelecimento de procuração em causa própria eu com poderes equivalentes que se fizer para efeito de receber o mandatário a escritura definitiva do imóvel.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>Art. 5º - O disposto no “cap</w:t>
      </w:r>
      <w:r>
        <w:t>ut” do artigo anterior não se aplica:</w:t>
      </w:r>
    </w:p>
    <w:p w:rsidR="00000000" w:rsidRDefault="0037412E">
      <w:pPr>
        <w:ind w:left="851" w:hanging="851"/>
        <w:jc w:val="both"/>
      </w:pPr>
      <w:r>
        <w:t>I - Quanto ao item, letra “C”, quando:</w:t>
      </w:r>
    </w:p>
    <w:p w:rsidR="00000000" w:rsidRDefault="0037412E" w:rsidP="0037412E">
      <w:pPr>
        <w:numPr>
          <w:ilvl w:val="0"/>
          <w:numId w:val="2"/>
        </w:numPr>
        <w:jc w:val="both"/>
      </w:pPr>
      <w:proofErr w:type="spellStart"/>
      <w:r>
        <w:t>Distribuirem</w:t>
      </w:r>
      <w:proofErr w:type="spellEnd"/>
      <w:r>
        <w:t xml:space="preserve"> aos seus dirigentes ou associados qualquer parcela de seu patrimônio ou de suas rendas, a título de lucro ou participação no resultado;</w:t>
      </w:r>
    </w:p>
    <w:p w:rsidR="00000000" w:rsidRDefault="0037412E" w:rsidP="0037412E">
      <w:pPr>
        <w:numPr>
          <w:ilvl w:val="0"/>
          <w:numId w:val="2"/>
        </w:numPr>
        <w:jc w:val="both"/>
      </w:pPr>
      <w:r>
        <w:t>Não mantiverem escrituração de suas receitas ou despesas em livros revestidos de formalidades capazes de comprovar sua exatidão;</w:t>
      </w:r>
    </w:p>
    <w:p w:rsidR="00000000" w:rsidRDefault="0037412E" w:rsidP="0037412E">
      <w:pPr>
        <w:numPr>
          <w:ilvl w:val="0"/>
          <w:numId w:val="2"/>
        </w:numPr>
        <w:jc w:val="both"/>
      </w:pPr>
      <w:r>
        <w:t xml:space="preserve">Não aplicarem entregarem entre, os eus recursos, na manutenção dos objetivos </w:t>
      </w:r>
      <w:proofErr w:type="spellStart"/>
      <w:r>
        <w:t>intitucionais</w:t>
      </w:r>
      <w:proofErr w:type="spellEnd"/>
      <w:r>
        <w:t>.</w:t>
      </w:r>
    </w:p>
    <w:p w:rsidR="00000000" w:rsidRDefault="0037412E">
      <w:pPr>
        <w:jc w:val="both"/>
      </w:pPr>
    </w:p>
    <w:p w:rsidR="00000000" w:rsidRDefault="0037412E">
      <w:pPr>
        <w:ind w:left="851" w:hanging="851"/>
        <w:jc w:val="both"/>
      </w:pPr>
      <w:r>
        <w:t xml:space="preserve">II - Quanto aos </w:t>
      </w:r>
      <w:proofErr w:type="gramStart"/>
      <w:r>
        <w:t>itens II e III, quando a pessoa jurídica adquire</w:t>
      </w:r>
      <w:r>
        <w:t>nte tiver como atividade preponderante a venda ou a locação da propriedade imobiliária,</w:t>
      </w:r>
      <w:proofErr w:type="gramEnd"/>
      <w:r>
        <w:t xml:space="preserve"> ou a cessão de direitos relativos à sua aquisição.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>Art. 6º -</w:t>
      </w:r>
      <w:proofErr w:type="gramStart"/>
      <w:r>
        <w:t xml:space="preserve">  </w:t>
      </w:r>
      <w:proofErr w:type="gramEnd"/>
      <w:r>
        <w:t>O imposto será calculado pelas seguintes alíquotas:</w:t>
      </w:r>
    </w:p>
    <w:p w:rsidR="00000000" w:rsidRDefault="0037412E">
      <w:pPr>
        <w:ind w:left="851" w:hanging="851"/>
        <w:jc w:val="both"/>
      </w:pPr>
      <w:r>
        <w:t>I - 1% (</w:t>
      </w:r>
      <w:proofErr w:type="gramStart"/>
      <w:r>
        <w:t>Hum</w:t>
      </w:r>
      <w:proofErr w:type="gramEnd"/>
      <w:r>
        <w:t xml:space="preserve"> por cento) nas transmissões compreendidas no sistema financeiro da habitação;</w:t>
      </w:r>
    </w:p>
    <w:p w:rsidR="00000000" w:rsidRDefault="0037412E">
      <w:pPr>
        <w:ind w:left="851" w:hanging="851"/>
        <w:jc w:val="both"/>
      </w:pPr>
      <w:r>
        <w:t>II - 2% (dois por cento) nas demais transmissões “Inter Vivos”, a título oneroso.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 xml:space="preserve">Art. 7º - São </w:t>
      </w:r>
      <w:proofErr w:type="spellStart"/>
      <w:r>
        <w:t>constribuintes</w:t>
      </w:r>
      <w:proofErr w:type="spellEnd"/>
      <w:r>
        <w:t xml:space="preserve"> do imposto:</w:t>
      </w:r>
    </w:p>
    <w:p w:rsidR="00000000" w:rsidRDefault="0037412E">
      <w:pPr>
        <w:ind w:left="851" w:hanging="851"/>
        <w:jc w:val="both"/>
      </w:pPr>
      <w:r>
        <w:lastRenderedPageBreak/>
        <w:t xml:space="preserve">I - Nas transmissões “Inter Vivos” os </w:t>
      </w:r>
      <w:proofErr w:type="spellStart"/>
      <w:r>
        <w:t>adquirintes</w:t>
      </w:r>
      <w:proofErr w:type="spellEnd"/>
      <w:r>
        <w:t xml:space="preserve"> dos bens ou direitos transmitidos;</w:t>
      </w:r>
    </w:p>
    <w:p w:rsidR="00000000" w:rsidRDefault="0037412E">
      <w:pPr>
        <w:ind w:left="851" w:hanging="851"/>
        <w:jc w:val="both"/>
      </w:pPr>
      <w:r>
        <w:t>II - Nas c</w:t>
      </w:r>
      <w:r>
        <w:t>essões de direitos decorrentes de compromisso de venda os cedentes.</w:t>
      </w:r>
    </w:p>
    <w:p w:rsidR="00000000" w:rsidRDefault="0037412E">
      <w:pPr>
        <w:ind w:left="851" w:hanging="851"/>
        <w:jc w:val="both"/>
      </w:pPr>
      <w:r>
        <w:t>Parágrafo Único - Nas permutas, cada contratante pagará o imposto sobre o valor do bem adquirido.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 xml:space="preserve">Art. 8 º - A base de cálculo do imposto </w:t>
      </w:r>
      <w:proofErr w:type="gramStart"/>
      <w:r>
        <w:t>é,</w:t>
      </w:r>
      <w:proofErr w:type="gramEnd"/>
      <w:r>
        <w:t xml:space="preserve"> o valor mensal dos bens ou direitos no momento de transmissão ou de cessão segundo a estimativa fiscal, aceita pelo contribuinte no ato de apresentação da guia de recolhimento, ou no prazo de 48 horas.</w:t>
      </w:r>
    </w:p>
    <w:p w:rsidR="00000000" w:rsidRDefault="0037412E">
      <w:pPr>
        <w:ind w:left="851" w:hanging="851"/>
        <w:jc w:val="both"/>
      </w:pPr>
      <w:r>
        <w:t xml:space="preserve">Parágrafo Único - Não havendo acordo entre a Fazenda e o contribuinte, o valor será determinado por </w:t>
      </w:r>
      <w:r>
        <w:t>avaliação contraditória.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>Art. 9º - Nos casos abaixo especificados, a base de cálculo é:</w:t>
      </w:r>
    </w:p>
    <w:p w:rsidR="00000000" w:rsidRDefault="0037412E">
      <w:pPr>
        <w:ind w:left="851" w:hanging="851"/>
        <w:jc w:val="both"/>
      </w:pPr>
      <w:r>
        <w:t>I - Na arrecadação ou leilão e na adjudicação de bens penhorados, o valor da avaliação judicial para a primeira praça ou única praça, ou preço pago, se este for maior;</w:t>
      </w:r>
    </w:p>
    <w:p w:rsidR="00000000" w:rsidRDefault="0037412E">
      <w:pPr>
        <w:ind w:left="851" w:hanging="851"/>
        <w:jc w:val="both"/>
      </w:pPr>
      <w:r>
        <w:t>II - Nas transmissões por sentença declaratória</w:t>
      </w:r>
      <w:proofErr w:type="gramStart"/>
      <w:r>
        <w:t xml:space="preserve">  </w:t>
      </w:r>
      <w:proofErr w:type="gramEnd"/>
      <w:r>
        <w:t>de usucapião, o valor da avaliação judicial.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 xml:space="preserve">Art. 10º - O imposto será arrecadado antes de efetivar-se o ato ou contrato sobre o qual </w:t>
      </w:r>
      <w:proofErr w:type="gramStart"/>
      <w:r>
        <w:t>incide,</w:t>
      </w:r>
      <w:proofErr w:type="gramEnd"/>
      <w:r>
        <w:t xml:space="preserve"> se for por instrumento público e no prazo de 30 (trinta) dias d</w:t>
      </w:r>
      <w:r>
        <w:t>e sua data, se for instrumento particular.</w:t>
      </w:r>
    </w:p>
    <w:p w:rsidR="00000000" w:rsidRDefault="0037412E">
      <w:pPr>
        <w:ind w:left="851" w:hanging="851"/>
        <w:jc w:val="both"/>
      </w:pPr>
      <w:r>
        <w:t>Parágrafo Único - o comprovante do pagamento do imposto vale pelo prazo de 90 (noventa) dias, contados da data de sua emissão, findo o qual deverá ser reavaliado.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>Art. 11º - Na arrematação, adjudicação ou remissão, o imposto será pago dentro de 60 (sessenta) dias desses atos.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>Art. 12º - Não serão lavrados, registros, inscritos ou averbados tabeliães, escrivães e oficial de Registro de Imóveis, os atos e termos dos eus cargo, sem a prova do pagamento do imposto.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>Art. 13º - Os serventuários da justiça são obrigados a facultar aos encarregados da fiscalização municipal, em cartório o exame dos livros, autos e papéis que interessam à arrecadação do imposto.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>Art. 14º - Esta Lei entra em vigor no dia 01 de março de 1989.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>Art. 15º - Revogam-se as disposições em contrário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  <w:r>
        <w:t>Prefeitura Municipal de Bom Retiro</w:t>
      </w:r>
      <w:r>
        <w:t xml:space="preserve"> em 20 de Dezembro de 1988.</w:t>
      </w: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</w:p>
    <w:p w:rsidR="00000000" w:rsidRDefault="0037412E">
      <w:pPr>
        <w:ind w:left="851" w:hanging="851"/>
        <w:jc w:val="both"/>
      </w:pPr>
    </w:p>
    <w:p w:rsidR="0037412E" w:rsidRDefault="0037412E" w:rsidP="0037412E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37412E" w:rsidRDefault="0037412E" w:rsidP="0037412E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37412E" w:rsidRDefault="0037412E" w:rsidP="0037412E">
      <w:pPr>
        <w:jc w:val="center"/>
      </w:pPr>
    </w:p>
    <w:p w:rsidR="00000000" w:rsidRDefault="0037412E" w:rsidP="0037412E">
      <w:pPr>
        <w:ind w:left="851" w:hanging="851"/>
        <w:jc w:val="both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936AE"/>
    <w:multiLevelType w:val="singleLevel"/>
    <w:tmpl w:val="A4B8BCCA"/>
    <w:lvl w:ilvl="0">
      <w:start w:val="1"/>
      <w:numFmt w:val="lowerLetter"/>
      <w:lvlText w:val="%1) "/>
      <w:legacy w:legacy="1" w:legacySpace="0" w:legacyIndent="283"/>
      <w:lvlJc w:val="left"/>
      <w:pPr>
        <w:ind w:left="1134" w:hanging="283"/>
      </w:pPr>
      <w:rPr>
        <w:rFonts w:ascii="Arial" w:hAnsi="Arial" w:cs="Arial" w:hint="default"/>
        <w:b w:val="0"/>
        <w:i w:val="0"/>
        <w:sz w:val="24"/>
        <w:u w:val="none"/>
      </w:rPr>
    </w:lvl>
  </w:abstractNum>
  <w:abstractNum w:abstractNumId="1">
    <w:nsid w:val="5B2B43DA"/>
    <w:multiLevelType w:val="singleLevel"/>
    <w:tmpl w:val="A4B8BCCA"/>
    <w:lvl w:ilvl="0">
      <w:start w:val="1"/>
      <w:numFmt w:val="lowerLetter"/>
      <w:lvlText w:val="%1) "/>
      <w:legacy w:legacy="1" w:legacySpace="0" w:legacyIndent="283"/>
      <w:lvlJc w:val="left"/>
      <w:pPr>
        <w:ind w:left="1134" w:hanging="283"/>
      </w:pPr>
      <w:rPr>
        <w:rFonts w:ascii="Arial" w:hAnsi="Arial" w:cs="Arial" w:hint="default"/>
        <w:b w:val="0"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12E"/>
    <w:rsid w:val="00374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37412E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37412E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9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1156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LEI Nº 901/88</vt:lpstr>
      </vt:variant>
      <vt:variant>
        <vt:i4>0</vt:i4>
      </vt:variant>
    </vt:vector>
  </HeadingPairs>
  <Company>BOM RETIRO</Company>
  <LinksUpToDate>false</LinksUpToDate>
  <CharactersWithSpaces>6945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901/88</dc:title>
  <dc:subject/>
  <dc:creator>CAMARA DE VEREADORES</dc:creator>
  <cp:keywords/>
  <dc:description/>
  <cp:lastModifiedBy>XP</cp:lastModifiedBy>
  <cp:revision>5</cp:revision>
  <cp:lastPrinted>1601-01-01T00:00:00Z</cp:lastPrinted>
  <dcterms:created xsi:type="dcterms:W3CDTF">1998-02-17T18:00:00Z</dcterms:created>
  <dcterms:modified xsi:type="dcterms:W3CDTF">2007-11-13T13:42:00Z</dcterms:modified>
</cp:coreProperties>
</file>