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481589">
        <w:rPr>
          <w:rFonts w:ascii="Times New Roman" w:hAnsi="Times New Roman"/>
          <w:sz w:val="24"/>
          <w:szCs w:val="24"/>
        </w:rPr>
        <w:t>659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C1326" w:rsidRPr="00CC6105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6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1B663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FB3063">
        <w:rPr>
          <w:rFonts w:ascii="Times New Roman" w:hAnsi="Times New Roman"/>
          <w:sz w:val="24"/>
        </w:rPr>
        <w:t xml:space="preserve">a </w:t>
      </w:r>
      <w:r w:rsidR="00481589">
        <w:rPr>
          <w:rFonts w:ascii="Times New Roman" w:hAnsi="Times New Roman"/>
          <w:sz w:val="24"/>
        </w:rPr>
        <w:t>troca de lâmpadas queimadas nas proximidades da Escola Estadual Augusto Meyer, nas ruas Rio Pardo e Frederico Ozanan</w:t>
      </w:r>
      <w:r w:rsidR="00DE421D">
        <w:rPr>
          <w:rFonts w:ascii="Times New Roman" w:hAnsi="Times New Roman"/>
          <w:sz w:val="26"/>
        </w:rPr>
        <w:t>.</w:t>
      </w:r>
    </w:p>
    <w:p w:rsidR="001B6632" w:rsidRDefault="001B6632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481589">
        <w:rPr>
          <w:rFonts w:ascii="Times New Roman" w:hAnsi="Times New Roman"/>
          <w:sz w:val="24"/>
        </w:rPr>
        <w:t xml:space="preserve"> a iluminação pública é essencial para o bem estar e a segurança da comunidade, uma vez que a luminosidade no período noturno contribui na preservação do patrimônio, inibindo as ações de vândalos e criminosos que utilizam a vulnerabilidade do loc</w:t>
      </w:r>
      <w:r w:rsidR="00DD507E">
        <w:rPr>
          <w:rFonts w:ascii="Times New Roman" w:hAnsi="Times New Roman"/>
          <w:sz w:val="24"/>
        </w:rPr>
        <w:t>al para realização de assaltos a</w:t>
      </w:r>
      <w:bookmarkStart w:id="0" w:name="_GoBack"/>
      <w:bookmarkEnd w:id="0"/>
      <w:r w:rsidR="00481589">
        <w:rPr>
          <w:rFonts w:ascii="Times New Roman" w:hAnsi="Times New Roman"/>
          <w:sz w:val="24"/>
        </w:rPr>
        <w:t xml:space="preserve"> estudantes que utilizam a via durante esse período.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105" w:rsidRDefault="00CC6105" w:rsidP="0094358D">
      <w:pPr>
        <w:spacing w:after="0" w:line="240" w:lineRule="auto"/>
      </w:pPr>
      <w:r>
        <w:separator/>
      </w:r>
    </w:p>
  </w:endnote>
  <w:endnote w:type="continuationSeparator" w:id="0">
    <w:p w:rsidR="00CC6105" w:rsidRDefault="00CC610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05" w:rsidRDefault="00CC610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CC6105" w:rsidRPr="00AE0092" w:rsidRDefault="00CC610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C6105" w:rsidRPr="00D10F58" w:rsidRDefault="00CC610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C6105" w:rsidRPr="00D10F58" w:rsidRDefault="00CC610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C6105" w:rsidRPr="0094589C" w:rsidRDefault="00CC610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CC6105" w:rsidRDefault="00CC610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105" w:rsidRDefault="00CC6105" w:rsidP="0094358D">
      <w:pPr>
        <w:spacing w:after="0" w:line="240" w:lineRule="auto"/>
      </w:pPr>
      <w:r>
        <w:separator/>
      </w:r>
    </w:p>
  </w:footnote>
  <w:footnote w:type="continuationSeparator" w:id="0">
    <w:p w:rsidR="00CC6105" w:rsidRDefault="00CC610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05" w:rsidRPr="001B39FF" w:rsidRDefault="00CC6105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C6105" w:rsidRPr="001B39FF" w:rsidRDefault="00CC6105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6109C6"/>
    <w:rsid w:val="0061517D"/>
    <w:rsid w:val="00663078"/>
    <w:rsid w:val="006A5ECA"/>
    <w:rsid w:val="006C61EE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CC6105"/>
    <w:rsid w:val="00D10F58"/>
    <w:rsid w:val="00D86E6A"/>
    <w:rsid w:val="00DC434E"/>
    <w:rsid w:val="00DD507E"/>
    <w:rsid w:val="00DE421D"/>
    <w:rsid w:val="00E12CC6"/>
    <w:rsid w:val="00E21EE1"/>
    <w:rsid w:val="00E32647"/>
    <w:rsid w:val="00E43889"/>
    <w:rsid w:val="00E619FE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07973-06D8-4740-A4EA-FA7829794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3</cp:revision>
  <cp:lastPrinted>2017-04-26T17:38:00Z</cp:lastPrinted>
  <dcterms:created xsi:type="dcterms:W3CDTF">2017-05-24T15:04:00Z</dcterms:created>
  <dcterms:modified xsi:type="dcterms:W3CDTF">2017-05-24T17:33:00Z</dcterms:modified>
</cp:coreProperties>
</file>