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94C69" w14:textId="7A8DE8F8" w:rsidR="004642B4" w:rsidRPr="00540BAA" w:rsidRDefault="004642B4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540BAA" w:rsidRPr="00540BAA">
        <w:rPr>
          <w:rFonts w:eastAsia="Meiryo"/>
          <w:b w:val="0"/>
          <w:bCs/>
          <w:color w:val="auto"/>
          <w:sz w:val="24"/>
          <w:szCs w:val="24"/>
          <w:u w:val="single"/>
        </w:rPr>
        <w:t>___</w:t>
      </w:r>
      <w:r w:rsidRPr="00540BAA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</w:p>
    <w:p w14:paraId="1705009C" w14:textId="5E1D957F" w:rsidR="004642B4" w:rsidRPr="00540BAA" w:rsidRDefault="004642B4" w:rsidP="003E5FC8">
      <w:pPr>
        <w:ind w:left="1985"/>
        <w:rPr>
          <w:rFonts w:eastAsia="Meiryo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 xml:space="preserve">AUTORIA DO VEREADOR: </w:t>
      </w:r>
      <w:r w:rsidR="00540BAA" w:rsidRPr="00540BAA">
        <w:rPr>
          <w:rFonts w:eastAsia="Meiryo"/>
          <w:bCs/>
          <w:color w:val="auto"/>
          <w:sz w:val="24"/>
          <w:szCs w:val="24"/>
        </w:rPr>
        <w:t xml:space="preserve"> JOSAURO PEREIRA (MDB)</w:t>
      </w:r>
      <w:r w:rsidRPr="00540BAA">
        <w:rPr>
          <w:rFonts w:eastAsia="Meiryo"/>
          <w:b w:val="0"/>
          <w:color w:val="auto"/>
          <w:sz w:val="24"/>
          <w:szCs w:val="24"/>
        </w:rPr>
        <w:t xml:space="preserve"> </w:t>
      </w:r>
    </w:p>
    <w:p w14:paraId="35F51772" w14:textId="77777777" w:rsidR="004642B4" w:rsidRPr="00540BAA" w:rsidRDefault="004642B4" w:rsidP="00540BAA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40BAA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486E06F8" w14:textId="7A27F2B7" w:rsidR="00540BAA" w:rsidRPr="00540BAA" w:rsidRDefault="00540BAA" w:rsidP="00111385">
      <w:pPr>
        <w:ind w:left="297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sz w:val="24"/>
          <w:szCs w:val="24"/>
        </w:rPr>
        <w:t xml:space="preserve">REQUER </w:t>
      </w:r>
      <w:r w:rsidR="00E87DE0" w:rsidRPr="00E87DE0">
        <w:rPr>
          <w:sz w:val="24"/>
          <w:szCs w:val="24"/>
        </w:rPr>
        <w:t>A REALIZAÇÃO DE SERVIÇOS DE RECUPERAÇÃO ASFÁLTICA NA AVENIDA PETRÔNIO FIGUEIREDO,</w:t>
      </w:r>
      <w:r w:rsidR="00E87DE0">
        <w:rPr>
          <w:sz w:val="24"/>
          <w:szCs w:val="24"/>
        </w:rPr>
        <w:t xml:space="preserve"> </w:t>
      </w:r>
      <w:r w:rsidR="00E87DE0" w:rsidRPr="00E87DE0">
        <w:rPr>
          <w:sz w:val="24"/>
          <w:szCs w:val="24"/>
        </w:rPr>
        <w:t>LOCALIZADA NO CENTRO DE BAYEUX</w:t>
      </w:r>
    </w:p>
    <w:p w14:paraId="6922B536" w14:textId="13DF4E39" w:rsidR="004642B4" w:rsidRPr="00540BAA" w:rsidRDefault="004642B4" w:rsidP="003155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536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40BAA" w:rsidRDefault="006E2917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40BAA" w:rsidRDefault="004642B4" w:rsidP="003269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6045C4B0" w:rsidR="004642B4" w:rsidRPr="00111385" w:rsidRDefault="004642B4" w:rsidP="003269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111385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</w:t>
      </w:r>
      <w:r w:rsidR="00540BAA" w:rsidRPr="00111385">
        <w:rPr>
          <w:b w:val="0"/>
          <w:bCs/>
          <w:sz w:val="24"/>
          <w:szCs w:val="24"/>
        </w:rPr>
        <w:t xml:space="preserve">a Ex.ma. Prefeita Constitucional de Bayeux, Tarcyana Macedo Mota Leitão, com cópias </w:t>
      </w:r>
      <w:r w:rsidR="00540BAA" w:rsidRPr="00111385">
        <w:rPr>
          <w:rFonts w:eastAsia="Meiryo"/>
          <w:b w:val="0"/>
          <w:bCs/>
          <w:color w:val="000000" w:themeColor="text1"/>
          <w:sz w:val="24"/>
          <w:szCs w:val="24"/>
        </w:rPr>
        <w:t xml:space="preserve">a </w:t>
      </w:r>
      <w:r w:rsidR="00540BAA" w:rsidRPr="00111385">
        <w:rPr>
          <w:rFonts w:eastAsia="Meiryo"/>
          <w:b w:val="0"/>
          <w:color w:val="000000" w:themeColor="text1"/>
          <w:sz w:val="24"/>
          <w:szCs w:val="24"/>
        </w:rPr>
        <w:t>Ilma. Secretária Municipal de Planejamento, Michelle Madruga</w:t>
      </w:r>
      <w:r w:rsidR="00E87DE0">
        <w:rPr>
          <w:rFonts w:eastAsia="Meiryo"/>
          <w:b w:val="0"/>
          <w:color w:val="000000" w:themeColor="text1"/>
          <w:sz w:val="24"/>
          <w:szCs w:val="24"/>
        </w:rPr>
        <w:t xml:space="preserve"> e</w:t>
      </w:r>
      <w:r w:rsidR="00111385" w:rsidRPr="00111385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111385" w:rsidRPr="00111385">
        <w:rPr>
          <w:b w:val="0"/>
          <w:bCs/>
          <w:sz w:val="24"/>
          <w:szCs w:val="24"/>
        </w:rPr>
        <w:t xml:space="preserve">ao Ilmo. Secretário Municipal de </w:t>
      </w:r>
      <w:r w:rsidR="00E87DE0" w:rsidRPr="00111385">
        <w:rPr>
          <w:b w:val="0"/>
          <w:bCs/>
          <w:sz w:val="24"/>
          <w:szCs w:val="24"/>
        </w:rPr>
        <w:t>Infraestrutura</w:t>
      </w:r>
      <w:r w:rsidR="00111385" w:rsidRPr="00111385">
        <w:rPr>
          <w:b w:val="0"/>
          <w:bCs/>
          <w:sz w:val="24"/>
          <w:szCs w:val="24"/>
        </w:rPr>
        <w:t>, Jefferson Kita,</w:t>
      </w:r>
      <w:r w:rsidR="00E87DE0">
        <w:rPr>
          <w:b w:val="0"/>
          <w:bCs/>
          <w:sz w:val="24"/>
          <w:szCs w:val="24"/>
        </w:rPr>
        <w:t xml:space="preserve"> </w:t>
      </w:r>
      <w:r w:rsidR="00540BAA" w:rsidRPr="00111385">
        <w:rPr>
          <w:b w:val="0"/>
          <w:bCs/>
          <w:sz w:val="24"/>
          <w:szCs w:val="24"/>
        </w:rPr>
        <w:t xml:space="preserve">solicitando </w:t>
      </w:r>
      <w:r w:rsidR="00E87DE0" w:rsidRPr="00E87DE0">
        <w:rPr>
          <w:b w:val="0"/>
          <w:bCs/>
          <w:sz w:val="24"/>
          <w:szCs w:val="24"/>
        </w:rPr>
        <w:t>a recuperação asfáltica da Avenida Petrônio Figueiredo, na altura do número 142</w:t>
      </w:r>
      <w:r w:rsidR="00E87DE0">
        <w:rPr>
          <w:b w:val="0"/>
          <w:bCs/>
          <w:sz w:val="24"/>
          <w:szCs w:val="24"/>
        </w:rPr>
        <w:t xml:space="preserve">, </w:t>
      </w:r>
      <w:r w:rsidR="00E87DE0" w:rsidRPr="00E87DE0">
        <w:rPr>
          <w:b w:val="0"/>
          <w:bCs/>
          <w:sz w:val="24"/>
          <w:szCs w:val="24"/>
        </w:rPr>
        <w:t>situada no Centro desta cidade.</w:t>
      </w:r>
    </w:p>
    <w:p w14:paraId="11FDDEE5" w14:textId="79DD684A" w:rsidR="00540BAA" w:rsidRDefault="00540BAA" w:rsidP="003269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</w:p>
    <w:p w14:paraId="18DB3CFE" w14:textId="5C0A5AA9" w:rsidR="004642B4" w:rsidRDefault="00540BAA" w:rsidP="003269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  <w:r w:rsidRPr="00540BAA">
        <w:rPr>
          <w:rFonts w:eastAsia="Meiryo"/>
          <w:color w:val="000000" w:themeColor="text1"/>
          <w:sz w:val="24"/>
          <w:szCs w:val="24"/>
        </w:rPr>
        <w:t>JUSTIFICATIVA</w:t>
      </w:r>
    </w:p>
    <w:p w14:paraId="7CE14AE4" w14:textId="5AC64D78" w:rsidR="00540BAA" w:rsidRPr="00540BAA" w:rsidRDefault="00540BAA" w:rsidP="003269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</w:p>
    <w:p w14:paraId="0BBDE085" w14:textId="6906C7C2" w:rsidR="00607931" w:rsidRDefault="00540BAA" w:rsidP="0032697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                               </w:t>
      </w:r>
      <w:r w:rsidR="00E87DE0" w:rsidRPr="00E87DE0">
        <w:rPr>
          <w:rFonts w:eastAsia="Meiryo"/>
          <w:b w:val="0"/>
          <w:bCs/>
          <w:color w:val="000000" w:themeColor="text1"/>
          <w:sz w:val="24"/>
          <w:szCs w:val="24"/>
        </w:rPr>
        <w:t>A referida via é uma das principais artérias de acesso ao Centro de Bayeux, registrando diariamente grande fluxo de veículos e pedestres. No trecho situado em frente ao número 142, a situação encontra-se ainda mais crítica, com buracos e irregularidades que comprometem a trafegabilidade</w:t>
      </w:r>
      <w:r w:rsidR="00E87DE0">
        <w:rPr>
          <w:rFonts w:eastAsia="Meiryo"/>
          <w:b w:val="0"/>
          <w:bCs/>
          <w:color w:val="000000" w:themeColor="text1"/>
          <w:sz w:val="24"/>
          <w:szCs w:val="24"/>
        </w:rPr>
        <w:t>.</w:t>
      </w:r>
    </w:p>
    <w:p w14:paraId="5AAD7F8D" w14:textId="77777777" w:rsidR="00E87DE0" w:rsidRDefault="00E87DE0" w:rsidP="0032697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                               </w:t>
      </w:r>
    </w:p>
    <w:p w14:paraId="442A3E0F" w14:textId="051A9751" w:rsidR="00E87DE0" w:rsidRDefault="00E87DE0" w:rsidP="0032697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                             </w:t>
      </w:r>
      <w:r w:rsidRPr="00E87DE0">
        <w:rPr>
          <w:rFonts w:eastAsia="Meiryo"/>
          <w:b w:val="0"/>
          <w:bCs/>
          <w:color w:val="000000" w:themeColor="text1"/>
          <w:sz w:val="24"/>
          <w:szCs w:val="24"/>
        </w:rPr>
        <w:t>A recuperação asfáltica da Avenida Petrônio Figueiredo, especialmente neste ponto específico, é medida necessária para garantir segurança viária, melhor mobilidade urbana e qualidade de vida para os cidadãos que utilizam a via.</w:t>
      </w:r>
    </w:p>
    <w:p w14:paraId="61408EF9" w14:textId="77777777" w:rsidR="00E87DE0" w:rsidRPr="00540BAA" w:rsidRDefault="00E87DE0" w:rsidP="0032697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52C20B37" w:rsidR="004642B4" w:rsidRDefault="004642B4" w:rsidP="003269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793521C1" w14:textId="77777777" w:rsidR="00326974" w:rsidRPr="00326974" w:rsidRDefault="00326974" w:rsidP="003269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</w:p>
    <w:p w14:paraId="02E57986" w14:textId="36B358F3" w:rsidR="004642B4" w:rsidRPr="00540BAA" w:rsidRDefault="004642B4" w:rsidP="003269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E87DE0">
        <w:rPr>
          <w:rFonts w:eastAsia="Meiryo"/>
          <w:b w:val="0"/>
          <w:bCs/>
          <w:color w:val="000000" w:themeColor="text1"/>
          <w:sz w:val="24"/>
          <w:szCs w:val="24"/>
        </w:rPr>
        <w:t xml:space="preserve">29 </w:t>
      </w: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de </w:t>
      </w:r>
      <w:r w:rsidR="00540BAA" w:rsidRPr="00540BAA">
        <w:rPr>
          <w:rFonts w:eastAsia="Meiryo"/>
          <w:b w:val="0"/>
          <w:bCs/>
          <w:color w:val="000000" w:themeColor="text1"/>
          <w:sz w:val="24"/>
          <w:szCs w:val="24"/>
        </w:rPr>
        <w:t>setembro</w:t>
      </w: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540BAA">
        <w:rPr>
          <w:rFonts w:eastAsia="Meiryo"/>
          <w:b w:val="0"/>
          <w:bCs/>
          <w:color w:val="auto"/>
          <w:sz w:val="24"/>
          <w:szCs w:val="24"/>
        </w:rPr>
        <w:t>de 2025.</w:t>
      </w:r>
    </w:p>
    <w:p w14:paraId="3873C074" w14:textId="57C3841A" w:rsidR="004642B4" w:rsidRPr="00540BAA" w:rsidRDefault="0032697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5026809" wp14:editId="3617144A">
            <wp:simplePos x="0" y="0"/>
            <wp:positionH relativeFrom="column">
              <wp:posOffset>1449705</wp:posOffset>
            </wp:positionH>
            <wp:positionV relativeFrom="paragraph">
              <wp:posOffset>5080</wp:posOffset>
            </wp:positionV>
            <wp:extent cx="2682240" cy="720090"/>
            <wp:effectExtent l="0" t="0" r="3810" b="3810"/>
            <wp:wrapSquare wrapText="bothSides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1CAA9930" w:rsidR="004642B4" w:rsidRPr="00540BAA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3A8F8905" w:rsidR="004642B4" w:rsidRPr="00540BAA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1BFE8534" w14:textId="0A423E2F" w:rsidR="009F323A" w:rsidRPr="00540BAA" w:rsidRDefault="009F323A" w:rsidP="004642B4">
      <w:pPr>
        <w:rPr>
          <w:sz w:val="24"/>
          <w:szCs w:val="24"/>
        </w:rPr>
      </w:pPr>
    </w:p>
    <w:sectPr w:rsidR="009F323A" w:rsidRPr="00540BAA" w:rsidSect="00326974">
      <w:headerReference w:type="default" r:id="rId7"/>
      <w:pgSz w:w="11906" w:h="16838"/>
      <w:pgMar w:top="1560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1FBE1" w14:textId="77777777" w:rsidR="008F0C07" w:rsidRDefault="008F0C07" w:rsidP="00773388">
      <w:r>
        <w:separator/>
      </w:r>
    </w:p>
  </w:endnote>
  <w:endnote w:type="continuationSeparator" w:id="0">
    <w:p w14:paraId="0C19DD55" w14:textId="77777777" w:rsidR="008F0C07" w:rsidRDefault="008F0C07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A9798" w14:textId="77777777" w:rsidR="008F0C07" w:rsidRDefault="008F0C07" w:rsidP="00773388">
      <w:r>
        <w:separator/>
      </w:r>
    </w:p>
  </w:footnote>
  <w:footnote w:type="continuationSeparator" w:id="0">
    <w:p w14:paraId="42ABDCC0" w14:textId="77777777" w:rsidR="008F0C07" w:rsidRDefault="008F0C07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11385"/>
    <w:rsid w:val="001D1D11"/>
    <w:rsid w:val="001F0D94"/>
    <w:rsid w:val="002F6CBA"/>
    <w:rsid w:val="00315561"/>
    <w:rsid w:val="00326974"/>
    <w:rsid w:val="00385619"/>
    <w:rsid w:val="003E5FC8"/>
    <w:rsid w:val="003F3E0F"/>
    <w:rsid w:val="004642B4"/>
    <w:rsid w:val="00540BAA"/>
    <w:rsid w:val="00560F6D"/>
    <w:rsid w:val="005D52BA"/>
    <w:rsid w:val="00607931"/>
    <w:rsid w:val="006655EC"/>
    <w:rsid w:val="0067031E"/>
    <w:rsid w:val="006E2917"/>
    <w:rsid w:val="00773388"/>
    <w:rsid w:val="008569ED"/>
    <w:rsid w:val="008F0C07"/>
    <w:rsid w:val="009F123A"/>
    <w:rsid w:val="009F323A"/>
    <w:rsid w:val="00AC0106"/>
    <w:rsid w:val="00AE761F"/>
    <w:rsid w:val="00AE7E42"/>
    <w:rsid w:val="00B513F9"/>
    <w:rsid w:val="00BB0741"/>
    <w:rsid w:val="00BF3F21"/>
    <w:rsid w:val="00D03B12"/>
    <w:rsid w:val="00D04870"/>
    <w:rsid w:val="00D87010"/>
    <w:rsid w:val="00E03970"/>
    <w:rsid w:val="00E4626A"/>
    <w:rsid w:val="00E8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2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POLÍTICA JP</cp:lastModifiedBy>
  <cp:revision>10</cp:revision>
  <dcterms:created xsi:type="dcterms:W3CDTF">2025-04-24T14:37:00Z</dcterms:created>
  <dcterms:modified xsi:type="dcterms:W3CDTF">2025-09-28T18:39:00Z</dcterms:modified>
</cp:coreProperties>
</file>