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71" w:rsidRPr="004A3D71" w:rsidRDefault="004A3D71" w:rsidP="004A3D71">
      <w:pPr>
        <w:pStyle w:val="SemEspaamento"/>
        <w:jc w:val="center"/>
        <w:rPr>
          <w:sz w:val="24"/>
          <w:szCs w:val="24"/>
        </w:rPr>
      </w:pPr>
      <w:r w:rsidRPr="004A3D71">
        <w:rPr>
          <w:sz w:val="24"/>
          <w:szCs w:val="24"/>
        </w:rPr>
        <w:t>SEGUNDO PERÍODO LEGISLATIVO DE 2014</w:t>
      </w:r>
    </w:p>
    <w:p w:rsidR="004A3D71" w:rsidRDefault="004A3D71" w:rsidP="004A3D71">
      <w:pPr>
        <w:pStyle w:val="SemEspaamento"/>
        <w:jc w:val="center"/>
        <w:rPr>
          <w:b/>
          <w:sz w:val="24"/>
          <w:szCs w:val="24"/>
        </w:rPr>
      </w:pPr>
    </w:p>
    <w:p w:rsidR="0006735C" w:rsidRDefault="0006735C" w:rsidP="004A3D71">
      <w:pPr>
        <w:pStyle w:val="SemEspaamento"/>
        <w:jc w:val="center"/>
        <w:rPr>
          <w:b/>
          <w:sz w:val="24"/>
          <w:szCs w:val="24"/>
        </w:rPr>
      </w:pPr>
      <w:r w:rsidRPr="004A3D71">
        <w:rPr>
          <w:b/>
          <w:sz w:val="24"/>
          <w:szCs w:val="24"/>
        </w:rPr>
        <w:t>ORDEM DO DIA</w:t>
      </w:r>
    </w:p>
    <w:p w:rsidR="004A3D71" w:rsidRPr="004A3D71" w:rsidRDefault="004A3D71" w:rsidP="004A3D71">
      <w:pPr>
        <w:pStyle w:val="SemEspaamento"/>
        <w:jc w:val="center"/>
        <w:rPr>
          <w:b/>
          <w:sz w:val="24"/>
          <w:szCs w:val="24"/>
        </w:rPr>
      </w:pPr>
    </w:p>
    <w:p w:rsidR="0006735C" w:rsidRDefault="0006735C" w:rsidP="004A3D71">
      <w:pPr>
        <w:pStyle w:val="SemEspaamento"/>
        <w:rPr>
          <w:sz w:val="24"/>
          <w:szCs w:val="24"/>
        </w:rPr>
      </w:pPr>
      <w:r w:rsidRPr="004A3D71">
        <w:rPr>
          <w:sz w:val="24"/>
          <w:szCs w:val="24"/>
        </w:rPr>
        <w:t>37ª SESSÃO LEGISLATIVA</w:t>
      </w:r>
      <w:r w:rsidRPr="0006735C">
        <w:rPr>
          <w:sz w:val="24"/>
          <w:szCs w:val="24"/>
        </w:rPr>
        <w:t xml:space="preserve"> ORDINÁRIA DE 2</w:t>
      </w:r>
      <w:r w:rsidR="004A3D71">
        <w:rPr>
          <w:sz w:val="24"/>
          <w:szCs w:val="24"/>
        </w:rPr>
        <w:t>9 DE OUTUBRO DE 2014, AS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10:00</w:t>
      </w:r>
      <w:proofErr w:type="gramEnd"/>
      <w:r>
        <w:rPr>
          <w:sz w:val="24"/>
          <w:szCs w:val="24"/>
        </w:rPr>
        <w:t xml:space="preserve"> HORAS</w:t>
      </w:r>
    </w:p>
    <w:p w:rsidR="0006735C" w:rsidRDefault="0006735C" w:rsidP="004A3D71">
      <w:pPr>
        <w:pStyle w:val="SemEspaamento"/>
        <w:rPr>
          <w:sz w:val="24"/>
          <w:szCs w:val="24"/>
        </w:rPr>
      </w:pPr>
    </w:p>
    <w:p w:rsidR="004A3D71" w:rsidRDefault="004A3D71" w:rsidP="004A3D71">
      <w:pPr>
        <w:pStyle w:val="SemEspaamento"/>
        <w:rPr>
          <w:sz w:val="24"/>
          <w:szCs w:val="24"/>
        </w:rPr>
      </w:pPr>
    </w:p>
    <w:p w:rsidR="0006735C" w:rsidRDefault="0006735C" w:rsidP="004A3D71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1ª P</w:t>
      </w:r>
      <w:r w:rsidR="00BE1093">
        <w:rPr>
          <w:sz w:val="24"/>
          <w:szCs w:val="24"/>
        </w:rPr>
        <w:t>A</w:t>
      </w:r>
      <w:r>
        <w:rPr>
          <w:sz w:val="24"/>
          <w:szCs w:val="24"/>
        </w:rPr>
        <w:t>RTE – PEQUENO EXPEDI</w:t>
      </w:r>
      <w:r w:rsidR="00BE1093">
        <w:rPr>
          <w:sz w:val="24"/>
          <w:szCs w:val="24"/>
        </w:rPr>
        <w:t>E</w:t>
      </w:r>
      <w:r>
        <w:rPr>
          <w:sz w:val="24"/>
          <w:szCs w:val="24"/>
        </w:rPr>
        <w:t>NTE</w:t>
      </w:r>
    </w:p>
    <w:p w:rsidR="007F71A6" w:rsidRDefault="007F71A6" w:rsidP="004A3D71">
      <w:pPr>
        <w:pStyle w:val="SemEspaamento"/>
        <w:rPr>
          <w:sz w:val="24"/>
          <w:szCs w:val="24"/>
        </w:rPr>
      </w:pPr>
    </w:p>
    <w:p w:rsidR="004A3D71" w:rsidRDefault="004A3D71" w:rsidP="004A3D71">
      <w:pPr>
        <w:pStyle w:val="SemEspaamento"/>
        <w:rPr>
          <w:sz w:val="24"/>
          <w:szCs w:val="24"/>
        </w:rPr>
      </w:pPr>
    </w:p>
    <w:p w:rsidR="0006735C" w:rsidRDefault="0006735C" w:rsidP="0006735C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- Apreciação d ata da sessão anterior</w:t>
      </w:r>
      <w:r w:rsidR="007F71A6">
        <w:rPr>
          <w:sz w:val="24"/>
          <w:szCs w:val="24"/>
        </w:rPr>
        <w:t>.</w:t>
      </w:r>
    </w:p>
    <w:p w:rsidR="007F71A6" w:rsidRDefault="007F71A6" w:rsidP="0006735C">
      <w:pPr>
        <w:pStyle w:val="SemEspaamento"/>
        <w:rPr>
          <w:sz w:val="24"/>
          <w:szCs w:val="24"/>
        </w:rPr>
      </w:pPr>
    </w:p>
    <w:p w:rsidR="0006735C" w:rsidRPr="004A3D71" w:rsidRDefault="0006735C" w:rsidP="0006735C">
      <w:pPr>
        <w:pStyle w:val="SemEspaamento"/>
        <w:rPr>
          <w:b/>
          <w:sz w:val="24"/>
          <w:szCs w:val="24"/>
        </w:rPr>
      </w:pPr>
      <w:r>
        <w:rPr>
          <w:sz w:val="24"/>
          <w:szCs w:val="24"/>
        </w:rPr>
        <w:t xml:space="preserve">-Leitura ao Projeto de Lei nº 1013/2014: </w:t>
      </w:r>
      <w:r w:rsidR="007F71A6" w:rsidRPr="004A3D71">
        <w:rPr>
          <w:b/>
          <w:sz w:val="24"/>
          <w:szCs w:val="24"/>
        </w:rPr>
        <w:t>”Concede revisão geral anual – art. 37, X, da Constituição Federal – ao vencimento dos servidores do Poder Executivo e dá outras providências</w:t>
      </w:r>
      <w:r w:rsidR="004A3D71">
        <w:rPr>
          <w:b/>
          <w:sz w:val="24"/>
          <w:szCs w:val="24"/>
        </w:rPr>
        <w:t>”</w:t>
      </w:r>
      <w:r w:rsidR="007F71A6" w:rsidRPr="004A3D71">
        <w:rPr>
          <w:b/>
          <w:sz w:val="24"/>
          <w:szCs w:val="24"/>
        </w:rPr>
        <w:t>.</w:t>
      </w:r>
    </w:p>
    <w:p w:rsidR="007F71A6" w:rsidRDefault="007F71A6" w:rsidP="0006735C">
      <w:pPr>
        <w:pStyle w:val="SemEspaamento"/>
        <w:rPr>
          <w:sz w:val="24"/>
          <w:szCs w:val="24"/>
        </w:rPr>
      </w:pPr>
    </w:p>
    <w:p w:rsidR="007F71A6" w:rsidRPr="004A3D71" w:rsidRDefault="007F71A6" w:rsidP="0006735C">
      <w:pPr>
        <w:pStyle w:val="SemEspaamento"/>
        <w:rPr>
          <w:b/>
          <w:sz w:val="24"/>
          <w:szCs w:val="24"/>
        </w:rPr>
      </w:pPr>
      <w:r>
        <w:rPr>
          <w:sz w:val="24"/>
          <w:szCs w:val="24"/>
        </w:rPr>
        <w:t>- Le</w:t>
      </w:r>
      <w:r w:rsidR="002A18D2">
        <w:rPr>
          <w:sz w:val="24"/>
          <w:szCs w:val="24"/>
        </w:rPr>
        <w:t>itura</w:t>
      </w:r>
      <w:r w:rsidR="00BE109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ao Projeto de Lei nº1014/2014: </w:t>
      </w:r>
      <w:r w:rsidR="004A3D71">
        <w:rPr>
          <w:sz w:val="24"/>
          <w:szCs w:val="24"/>
        </w:rPr>
        <w:t>“</w:t>
      </w:r>
      <w:r w:rsidRPr="004A3D71">
        <w:rPr>
          <w:b/>
          <w:sz w:val="24"/>
          <w:szCs w:val="24"/>
        </w:rPr>
        <w:t>Abre Crédito Adic</w:t>
      </w:r>
      <w:r w:rsidR="00BE1093" w:rsidRPr="004A3D71">
        <w:rPr>
          <w:b/>
          <w:sz w:val="24"/>
          <w:szCs w:val="24"/>
        </w:rPr>
        <w:t>i</w:t>
      </w:r>
      <w:r w:rsidRPr="004A3D71">
        <w:rPr>
          <w:b/>
          <w:sz w:val="24"/>
          <w:szCs w:val="24"/>
        </w:rPr>
        <w:t>onal Especial e dá outras providências.</w:t>
      </w:r>
      <w:proofErr w:type="gramStart"/>
      <w:r w:rsidRPr="004A3D71">
        <w:rPr>
          <w:b/>
          <w:sz w:val="24"/>
          <w:szCs w:val="24"/>
        </w:rPr>
        <w:t>”</w:t>
      </w:r>
      <w:proofErr w:type="gramEnd"/>
    </w:p>
    <w:p w:rsidR="007F71A6" w:rsidRDefault="007F71A6" w:rsidP="0006735C">
      <w:pPr>
        <w:pStyle w:val="SemEspaamento"/>
        <w:rPr>
          <w:sz w:val="24"/>
          <w:szCs w:val="24"/>
        </w:rPr>
      </w:pPr>
    </w:p>
    <w:p w:rsidR="007F71A6" w:rsidRPr="004A3D71" w:rsidRDefault="007F71A6" w:rsidP="0006735C">
      <w:pPr>
        <w:pStyle w:val="SemEspaamento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BE1093">
        <w:rPr>
          <w:sz w:val="24"/>
          <w:szCs w:val="24"/>
        </w:rPr>
        <w:t>Leitura ao Projeto de Lei nº 04/2014: “</w:t>
      </w:r>
      <w:r w:rsidR="00BE1093" w:rsidRPr="004A3D71">
        <w:rPr>
          <w:b/>
          <w:sz w:val="24"/>
          <w:szCs w:val="24"/>
        </w:rPr>
        <w:t>Altera o art. 9º da Lei nº</w:t>
      </w:r>
      <w:r w:rsidR="00E821A3" w:rsidRPr="004A3D71">
        <w:rPr>
          <w:b/>
          <w:sz w:val="24"/>
          <w:szCs w:val="24"/>
        </w:rPr>
        <w:t xml:space="preserve"> 923 de 18 de julho de 2014 e da outras providências”.</w:t>
      </w:r>
    </w:p>
    <w:p w:rsidR="00E821A3" w:rsidRDefault="00E821A3" w:rsidP="0006735C">
      <w:pPr>
        <w:pStyle w:val="SemEspaamento"/>
        <w:rPr>
          <w:sz w:val="24"/>
          <w:szCs w:val="24"/>
        </w:rPr>
      </w:pPr>
    </w:p>
    <w:p w:rsidR="00E821A3" w:rsidRDefault="00E821A3" w:rsidP="004A3D71">
      <w:pPr>
        <w:pStyle w:val="SemEspaamento"/>
        <w:jc w:val="both"/>
        <w:rPr>
          <w:sz w:val="24"/>
          <w:szCs w:val="24"/>
        </w:rPr>
      </w:pPr>
      <w:r>
        <w:rPr>
          <w:sz w:val="24"/>
          <w:szCs w:val="24"/>
        </w:rPr>
        <w:t>- Leitura ao Projeto de Resolução Legislativa nº 58/2014: “</w:t>
      </w:r>
      <w:r w:rsidRPr="004A3D71">
        <w:rPr>
          <w:b/>
          <w:sz w:val="24"/>
          <w:szCs w:val="24"/>
        </w:rPr>
        <w:t>Altera o art. 24, caput, da Resolução Legislativa n º 25 de 29de novembro de 2000 e dá outras</w:t>
      </w:r>
      <w:r w:rsidR="002A18D2" w:rsidRPr="004A3D71">
        <w:rPr>
          <w:b/>
          <w:sz w:val="24"/>
          <w:szCs w:val="24"/>
        </w:rPr>
        <w:t xml:space="preserve"> providências</w:t>
      </w:r>
      <w:r w:rsidR="002A18D2">
        <w:rPr>
          <w:sz w:val="24"/>
          <w:szCs w:val="24"/>
        </w:rPr>
        <w:t>”.</w:t>
      </w:r>
    </w:p>
    <w:p w:rsidR="002A18D2" w:rsidRDefault="002A18D2" w:rsidP="0006735C">
      <w:pPr>
        <w:pStyle w:val="SemEspaamento"/>
        <w:rPr>
          <w:sz w:val="24"/>
          <w:szCs w:val="24"/>
        </w:rPr>
      </w:pPr>
    </w:p>
    <w:p w:rsidR="002A18D2" w:rsidRDefault="002A18D2" w:rsidP="002A18D2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2ª PARTE - GRANDE EXPEDIENTE</w:t>
      </w:r>
    </w:p>
    <w:p w:rsidR="00DA1FC1" w:rsidRDefault="00DA1FC1" w:rsidP="0006735C">
      <w:pPr>
        <w:pStyle w:val="SemEspaamento"/>
        <w:rPr>
          <w:sz w:val="24"/>
          <w:szCs w:val="24"/>
        </w:rPr>
      </w:pPr>
    </w:p>
    <w:p w:rsidR="002A18D2" w:rsidRDefault="002A18D2" w:rsidP="0006735C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-Palav</w:t>
      </w:r>
      <w:r w:rsidR="00DA1FC1">
        <w:rPr>
          <w:sz w:val="24"/>
          <w:szCs w:val="24"/>
        </w:rPr>
        <w:t>r</w:t>
      </w:r>
      <w:r>
        <w:rPr>
          <w:sz w:val="24"/>
          <w:szCs w:val="24"/>
        </w:rPr>
        <w:t>a vaga aos Vereadores Inscritos</w:t>
      </w:r>
    </w:p>
    <w:p w:rsidR="002A18D2" w:rsidRDefault="002A18D2" w:rsidP="0006735C">
      <w:pPr>
        <w:pStyle w:val="SemEspaamento"/>
        <w:rPr>
          <w:sz w:val="24"/>
          <w:szCs w:val="24"/>
        </w:rPr>
      </w:pPr>
    </w:p>
    <w:p w:rsidR="002A18D2" w:rsidRDefault="002A18D2" w:rsidP="002A18D2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3ª PARTE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- ORDEM DO DIA</w:t>
      </w:r>
    </w:p>
    <w:p w:rsidR="002A18D2" w:rsidRDefault="002A18D2" w:rsidP="002A18D2">
      <w:pPr>
        <w:pStyle w:val="SemEspaamento"/>
        <w:jc w:val="center"/>
        <w:rPr>
          <w:sz w:val="24"/>
          <w:szCs w:val="24"/>
        </w:rPr>
      </w:pPr>
    </w:p>
    <w:p w:rsidR="002A18D2" w:rsidRDefault="002A18D2" w:rsidP="002A18D2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- Discussão e Segunda votação</w:t>
      </w:r>
      <w:r w:rsidRPr="002A18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ao </w:t>
      </w:r>
      <w:r w:rsidRPr="002A18D2">
        <w:rPr>
          <w:sz w:val="24"/>
          <w:szCs w:val="24"/>
        </w:rPr>
        <w:t>Projeto de Lei nº 1013/2014</w:t>
      </w:r>
      <w:r w:rsidRPr="002A18D2">
        <w:rPr>
          <w:b/>
          <w:sz w:val="24"/>
          <w:szCs w:val="24"/>
        </w:rPr>
        <w:t>: ”Concede revisão geral anual – art. 37, X, da Constituição Federal – ao vencimento dos servidores do Poder Executivo e dá outras providências</w:t>
      </w:r>
      <w:r w:rsidR="00DA1FC1">
        <w:rPr>
          <w:b/>
          <w:sz w:val="24"/>
          <w:szCs w:val="24"/>
        </w:rPr>
        <w:t>”</w:t>
      </w:r>
      <w:r>
        <w:rPr>
          <w:sz w:val="24"/>
          <w:szCs w:val="24"/>
        </w:rPr>
        <w:t>.</w:t>
      </w:r>
    </w:p>
    <w:p w:rsidR="002A18D2" w:rsidRDefault="002A18D2" w:rsidP="002A18D2">
      <w:pPr>
        <w:pStyle w:val="SemEspaamento"/>
        <w:rPr>
          <w:sz w:val="24"/>
          <w:szCs w:val="24"/>
        </w:rPr>
      </w:pPr>
    </w:p>
    <w:p w:rsidR="002A18D2" w:rsidRPr="00DA1FC1" w:rsidRDefault="002A18D2" w:rsidP="002A18D2">
      <w:pPr>
        <w:pStyle w:val="SemEspaamento"/>
        <w:rPr>
          <w:b/>
          <w:sz w:val="24"/>
          <w:szCs w:val="24"/>
        </w:rPr>
      </w:pPr>
      <w:r>
        <w:rPr>
          <w:sz w:val="24"/>
          <w:szCs w:val="24"/>
        </w:rPr>
        <w:t>- Discussão e segunda votação ao Projeto de Lei nº1014/2014</w:t>
      </w:r>
      <w:r w:rsidRPr="00DA1FC1">
        <w:rPr>
          <w:b/>
          <w:sz w:val="24"/>
          <w:szCs w:val="24"/>
        </w:rPr>
        <w:t>: Abre Crédito Adicional Especial e dá outras providências.</w:t>
      </w:r>
      <w:proofErr w:type="gramStart"/>
      <w:r w:rsidRPr="00DA1FC1">
        <w:rPr>
          <w:b/>
          <w:sz w:val="24"/>
          <w:szCs w:val="24"/>
        </w:rPr>
        <w:t>”</w:t>
      </w:r>
      <w:proofErr w:type="gramEnd"/>
    </w:p>
    <w:p w:rsidR="002A18D2" w:rsidRDefault="002A18D2" w:rsidP="002A18D2">
      <w:pPr>
        <w:pStyle w:val="SemEspaamento"/>
        <w:rPr>
          <w:sz w:val="24"/>
          <w:szCs w:val="24"/>
        </w:rPr>
      </w:pPr>
    </w:p>
    <w:p w:rsidR="002A18D2" w:rsidRDefault="002A18D2" w:rsidP="002A18D2">
      <w:pPr>
        <w:pStyle w:val="SemEspaamento"/>
        <w:rPr>
          <w:b/>
          <w:sz w:val="24"/>
          <w:szCs w:val="24"/>
        </w:rPr>
      </w:pPr>
      <w:r>
        <w:rPr>
          <w:sz w:val="24"/>
          <w:szCs w:val="24"/>
        </w:rPr>
        <w:t>- Discussão e segunda votação ao Projeto de Lei nº 04/2014: “</w:t>
      </w:r>
      <w:r w:rsidRPr="00DA1FC1">
        <w:rPr>
          <w:b/>
          <w:sz w:val="24"/>
          <w:szCs w:val="24"/>
        </w:rPr>
        <w:t>Altera o art. 9º da Lei nº 923 de 18 de julho de 2014 e da outras providências”.</w:t>
      </w:r>
    </w:p>
    <w:p w:rsidR="004A3D71" w:rsidRDefault="004A3D71" w:rsidP="002A18D2">
      <w:pPr>
        <w:pStyle w:val="SemEspaamento"/>
        <w:rPr>
          <w:b/>
          <w:sz w:val="24"/>
          <w:szCs w:val="24"/>
        </w:rPr>
      </w:pPr>
    </w:p>
    <w:p w:rsidR="004A3D71" w:rsidRPr="00DA1FC1" w:rsidRDefault="004A3D71" w:rsidP="002A18D2">
      <w:pPr>
        <w:pStyle w:val="SemEspaamento"/>
        <w:rPr>
          <w:b/>
          <w:sz w:val="24"/>
          <w:szCs w:val="24"/>
        </w:rPr>
      </w:pPr>
      <w:bookmarkStart w:id="0" w:name="_GoBack"/>
      <w:bookmarkEnd w:id="0"/>
    </w:p>
    <w:p w:rsidR="002A18D2" w:rsidRDefault="002A18D2" w:rsidP="002A18D2">
      <w:pPr>
        <w:pStyle w:val="SemEspaamento"/>
        <w:rPr>
          <w:sz w:val="24"/>
          <w:szCs w:val="24"/>
        </w:rPr>
      </w:pPr>
    </w:p>
    <w:p w:rsidR="004A3D71" w:rsidRDefault="004A3D71" w:rsidP="002A18D2">
      <w:pPr>
        <w:pStyle w:val="SemEspaamento"/>
        <w:rPr>
          <w:sz w:val="24"/>
          <w:szCs w:val="24"/>
        </w:rPr>
      </w:pPr>
    </w:p>
    <w:p w:rsidR="004A3D71" w:rsidRDefault="004A3D71" w:rsidP="002A18D2">
      <w:pPr>
        <w:pStyle w:val="SemEspaamento"/>
        <w:rPr>
          <w:sz w:val="24"/>
          <w:szCs w:val="24"/>
        </w:rPr>
      </w:pPr>
    </w:p>
    <w:p w:rsidR="002A18D2" w:rsidRPr="00DA1FC1" w:rsidRDefault="002A18D2" w:rsidP="002A18D2">
      <w:pPr>
        <w:pStyle w:val="SemEspaamento"/>
        <w:rPr>
          <w:b/>
          <w:sz w:val="24"/>
          <w:szCs w:val="24"/>
        </w:rPr>
      </w:pPr>
      <w:r>
        <w:rPr>
          <w:sz w:val="24"/>
          <w:szCs w:val="24"/>
        </w:rPr>
        <w:t>- Discussão e segunda votação ao Projeto de Resolução Legislativa nº 58/2014: “</w:t>
      </w:r>
      <w:r w:rsidRPr="00DA1FC1">
        <w:rPr>
          <w:b/>
          <w:sz w:val="24"/>
          <w:szCs w:val="24"/>
        </w:rPr>
        <w:t>Altera o art. 24, caput, da Resolução Legislativa n º 25 de 29de novembro de 2000 e dá outras providências”.</w:t>
      </w:r>
    </w:p>
    <w:p w:rsidR="002A18D2" w:rsidRDefault="002A18D2" w:rsidP="002A18D2">
      <w:pPr>
        <w:pStyle w:val="SemEspaamento"/>
        <w:rPr>
          <w:sz w:val="24"/>
          <w:szCs w:val="24"/>
        </w:rPr>
      </w:pPr>
    </w:p>
    <w:p w:rsidR="002A18D2" w:rsidRDefault="00DA1FC1" w:rsidP="002A18D2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- Período</w:t>
      </w:r>
      <w:r w:rsidR="002A18D2">
        <w:rPr>
          <w:sz w:val="24"/>
          <w:szCs w:val="24"/>
        </w:rPr>
        <w:t xml:space="preserve"> de Explicações Pessoais</w:t>
      </w:r>
    </w:p>
    <w:p w:rsidR="002A18D2" w:rsidRDefault="002A18D2" w:rsidP="002A18D2">
      <w:pPr>
        <w:pStyle w:val="SemEspaamento"/>
        <w:rPr>
          <w:sz w:val="24"/>
          <w:szCs w:val="24"/>
        </w:rPr>
      </w:pPr>
    </w:p>
    <w:p w:rsidR="002A18D2" w:rsidRDefault="002A18D2" w:rsidP="002A18D2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 xml:space="preserve">Vale do Paraíso, </w:t>
      </w:r>
      <w:r w:rsidR="00AC0DBC">
        <w:rPr>
          <w:sz w:val="24"/>
          <w:szCs w:val="24"/>
        </w:rPr>
        <w:t>24 de outubro de 2014.</w:t>
      </w:r>
    </w:p>
    <w:p w:rsidR="002A18D2" w:rsidRDefault="002A18D2" w:rsidP="002A18D2">
      <w:pPr>
        <w:pStyle w:val="SemEspaamento"/>
        <w:rPr>
          <w:sz w:val="24"/>
          <w:szCs w:val="24"/>
        </w:rPr>
      </w:pPr>
    </w:p>
    <w:p w:rsidR="002A18D2" w:rsidRPr="0006735C" w:rsidRDefault="002A18D2" w:rsidP="0006735C">
      <w:pPr>
        <w:pStyle w:val="SemEspaamento"/>
        <w:rPr>
          <w:sz w:val="24"/>
          <w:szCs w:val="24"/>
        </w:rPr>
      </w:pPr>
    </w:p>
    <w:p w:rsidR="0006735C" w:rsidRPr="0006735C" w:rsidRDefault="0006735C" w:rsidP="0006735C"/>
    <w:p w:rsidR="0006735C" w:rsidRDefault="0006735C" w:rsidP="0006735C">
      <w:pPr>
        <w:rPr>
          <w:b/>
          <w:color w:val="000000"/>
          <w:sz w:val="28"/>
          <w:szCs w:val="28"/>
        </w:rPr>
      </w:pPr>
    </w:p>
    <w:p w:rsidR="0006735C" w:rsidRDefault="0006735C" w:rsidP="0006735C">
      <w:pPr>
        <w:rPr>
          <w:b/>
          <w:color w:val="000000"/>
          <w:sz w:val="28"/>
          <w:szCs w:val="28"/>
        </w:rPr>
      </w:pPr>
    </w:p>
    <w:p w:rsidR="001E0EE6" w:rsidRDefault="001E0EE6" w:rsidP="005465CA">
      <w:pPr>
        <w:spacing w:line="240" w:lineRule="auto"/>
        <w:rPr>
          <w:b/>
          <w:color w:val="000000"/>
          <w:sz w:val="18"/>
          <w:szCs w:val="18"/>
        </w:rPr>
      </w:pPr>
    </w:p>
    <w:p w:rsidR="004E7F15" w:rsidRDefault="004E7F15" w:rsidP="008B5872">
      <w:pPr>
        <w:spacing w:line="240" w:lineRule="auto"/>
        <w:rPr>
          <w:b/>
          <w:sz w:val="16"/>
          <w:szCs w:val="16"/>
        </w:rPr>
      </w:pPr>
    </w:p>
    <w:p w:rsidR="0006735C" w:rsidRDefault="0006735C" w:rsidP="008B5872">
      <w:pPr>
        <w:spacing w:line="240" w:lineRule="auto"/>
        <w:rPr>
          <w:sz w:val="16"/>
          <w:szCs w:val="16"/>
        </w:rPr>
      </w:pPr>
    </w:p>
    <w:p w:rsidR="004E7F15" w:rsidRDefault="004E7F15" w:rsidP="008B5872">
      <w:pPr>
        <w:spacing w:line="240" w:lineRule="auto"/>
        <w:rPr>
          <w:sz w:val="16"/>
          <w:szCs w:val="16"/>
        </w:rPr>
      </w:pPr>
    </w:p>
    <w:p w:rsidR="000B33CD" w:rsidRDefault="000B33CD" w:rsidP="000B33CD">
      <w:pPr>
        <w:spacing w:after="0" w:line="240" w:lineRule="auto"/>
        <w:jc w:val="center"/>
        <w:rPr>
          <w:sz w:val="16"/>
          <w:szCs w:val="16"/>
        </w:rPr>
      </w:pPr>
    </w:p>
    <w:p w:rsidR="0006735C" w:rsidRPr="000B33CD" w:rsidRDefault="0006735C" w:rsidP="000B33CD">
      <w:pPr>
        <w:spacing w:after="0" w:line="240" w:lineRule="auto"/>
        <w:jc w:val="center"/>
        <w:rPr>
          <w:b/>
          <w:sz w:val="18"/>
          <w:szCs w:val="18"/>
        </w:rPr>
      </w:pPr>
    </w:p>
    <w:sectPr w:rsidR="0006735C" w:rsidRPr="000B33CD" w:rsidSect="001C5AE9">
      <w:headerReference w:type="default" r:id="rId8"/>
      <w:pgSz w:w="11906" w:h="16838"/>
      <w:pgMar w:top="56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A0F" w:rsidRDefault="00875A0F" w:rsidP="0087430A">
      <w:pPr>
        <w:spacing w:after="0" w:line="240" w:lineRule="auto"/>
      </w:pPr>
      <w:r>
        <w:separator/>
      </w:r>
    </w:p>
  </w:endnote>
  <w:endnote w:type="continuationSeparator" w:id="0">
    <w:p w:rsidR="00875A0F" w:rsidRDefault="00875A0F" w:rsidP="0087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A0F" w:rsidRDefault="00875A0F" w:rsidP="0087430A">
      <w:pPr>
        <w:spacing w:after="0" w:line="240" w:lineRule="auto"/>
      </w:pPr>
      <w:r>
        <w:separator/>
      </w:r>
    </w:p>
  </w:footnote>
  <w:footnote w:type="continuationSeparator" w:id="0">
    <w:p w:rsidR="00875A0F" w:rsidRDefault="00875A0F" w:rsidP="0087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30A" w:rsidRDefault="0087430A" w:rsidP="0087430A">
    <w:pPr>
      <w:spacing w:after="0" w:line="240" w:lineRule="auto"/>
      <w:jc w:val="center"/>
    </w:pPr>
  </w:p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2235"/>
      <w:gridCol w:w="6409"/>
    </w:tblGrid>
    <w:tr w:rsidR="0006735C" w:rsidTr="0006735C">
      <w:tc>
        <w:tcPr>
          <w:tcW w:w="2235" w:type="dxa"/>
        </w:tcPr>
        <w:p w:rsidR="0006735C" w:rsidRDefault="0006735C" w:rsidP="0087430A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noProof/>
              <w:lang w:eastAsia="pt-BR"/>
            </w:rPr>
            <w:drawing>
              <wp:inline distT="0" distB="0" distL="0" distR="0" wp14:anchorId="137B0E39" wp14:editId="72DD6C62">
                <wp:extent cx="956945" cy="808355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808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9" w:type="dxa"/>
        </w:tcPr>
        <w:p w:rsidR="0006735C" w:rsidRPr="0087430A" w:rsidRDefault="0006735C" w:rsidP="0006735C">
          <w:pPr>
            <w:spacing w:after="0" w:line="240" w:lineRule="auto"/>
            <w:jc w:val="center"/>
            <w:rPr>
              <w:color w:val="000000"/>
            </w:rPr>
          </w:pPr>
          <w:r w:rsidRPr="0087430A">
            <w:rPr>
              <w:color w:val="000000"/>
            </w:rPr>
            <w:t>Estado de Rondônia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PODER LEGISLATIVO MUNICIPAL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b/>
              <w:color w:val="000000"/>
              <w:sz w:val="28"/>
              <w:szCs w:val="28"/>
            </w:rPr>
            <w:t xml:space="preserve">CÂMARA MUNICIPAL DE VALE DO PARAÍSO </w:t>
          </w:r>
          <w:r>
            <w:rPr>
              <w:b/>
              <w:color w:val="000000"/>
              <w:sz w:val="28"/>
              <w:szCs w:val="28"/>
            </w:rPr>
            <w:t>–</w:t>
          </w:r>
          <w:r w:rsidRPr="0087430A">
            <w:rPr>
              <w:b/>
              <w:color w:val="000000"/>
              <w:sz w:val="28"/>
              <w:szCs w:val="28"/>
            </w:rPr>
            <w:t xml:space="preserve"> RO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</w:p>
      </w:tc>
    </w:tr>
  </w:tbl>
  <w:p w:rsidR="0087430A" w:rsidRDefault="0087430A" w:rsidP="0087430A">
    <w:pPr>
      <w:pStyle w:val="Cabealho"/>
      <w:jc w:val="center"/>
    </w:pPr>
  </w:p>
  <w:p w:rsidR="0006735C" w:rsidRDefault="0006735C" w:rsidP="0087430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72"/>
    <w:rsid w:val="0006735C"/>
    <w:rsid w:val="000B33CD"/>
    <w:rsid w:val="000F109A"/>
    <w:rsid w:val="001B6C91"/>
    <w:rsid w:val="001C5AE9"/>
    <w:rsid w:val="001E0EE6"/>
    <w:rsid w:val="00242DDF"/>
    <w:rsid w:val="0024312B"/>
    <w:rsid w:val="002A18D2"/>
    <w:rsid w:val="00304E6E"/>
    <w:rsid w:val="0032153B"/>
    <w:rsid w:val="00346807"/>
    <w:rsid w:val="0038328E"/>
    <w:rsid w:val="0041107E"/>
    <w:rsid w:val="004A3D71"/>
    <w:rsid w:val="004E7F15"/>
    <w:rsid w:val="005465CA"/>
    <w:rsid w:val="007F71A6"/>
    <w:rsid w:val="0087430A"/>
    <w:rsid w:val="00875A0F"/>
    <w:rsid w:val="008B5872"/>
    <w:rsid w:val="008B7271"/>
    <w:rsid w:val="008C3AF7"/>
    <w:rsid w:val="00A1524D"/>
    <w:rsid w:val="00AC0DBC"/>
    <w:rsid w:val="00B50E4A"/>
    <w:rsid w:val="00BE1093"/>
    <w:rsid w:val="00C30931"/>
    <w:rsid w:val="00D50C33"/>
    <w:rsid w:val="00DA1FC1"/>
    <w:rsid w:val="00E56461"/>
    <w:rsid w:val="00E8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0EBFB-FF7E-4ACD-93E5-4FB92B50F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SEVEN</cp:lastModifiedBy>
  <cp:revision>4</cp:revision>
  <cp:lastPrinted>2009-12-30T18:36:00Z</cp:lastPrinted>
  <dcterms:created xsi:type="dcterms:W3CDTF">2014-10-21T14:27:00Z</dcterms:created>
  <dcterms:modified xsi:type="dcterms:W3CDTF">2014-10-24T13:29:00Z</dcterms:modified>
</cp:coreProperties>
</file>