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74922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2"/>
          <w:lang w:eastAsia="pt-BR"/>
        </w:rPr>
      </w:pPr>
      <w:r>
        <w:rPr>
          <w:sz w:val="24"/>
          <w:szCs w:val="24"/>
        </w:rPr>
        <w:tab/>
      </w:r>
      <w:r>
        <w:object w:dxaOrig="1440" w:dyaOrig="1440" w14:anchorId="53EF5C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9.55pt;width:61.7pt;height:1in;z-index:251658240;mso-position-horizontal-relative:text;mso-position-vertical-relative:text">
            <v:imagedata r:id="rId4" o:title=""/>
          </v:shape>
          <o:OLEObject Type="Embed" ProgID="PBrush" ShapeID="_x0000_s1026" DrawAspect="Content" ObjectID="_1840344232" r:id="rId5"/>
        </w:object>
      </w:r>
      <w:r>
        <w:t xml:space="preserve">  </w:t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 xml:space="preserve">           ESTADO DE MATO GROSSO</w:t>
      </w:r>
    </w:p>
    <w:p w14:paraId="31FD5EB1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2"/>
          <w:lang w:eastAsia="pt-BR"/>
        </w:rPr>
      </w:pP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 xml:space="preserve">                  CÂMARA MUNICIPAL DE PARANATINGA</w:t>
      </w:r>
    </w:p>
    <w:p w14:paraId="40E68566" w14:textId="72294372" w:rsidR="00662E8B" w:rsidRDefault="00662E8B" w:rsidP="00662E8B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2"/>
          <w:lang w:eastAsia="pt-BR"/>
        </w:rPr>
      </w:pPr>
    </w:p>
    <w:p w14:paraId="669861AF" w14:textId="252A734E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ab/>
      </w:r>
      <w:r w:rsidR="00DD70BE">
        <w:rPr>
          <w:rFonts w:ascii="Tahoma" w:eastAsia="Times New Roman" w:hAnsi="Tahoma" w:cs="Tahoma"/>
          <w:b/>
          <w:bCs/>
          <w:sz w:val="32"/>
          <w:szCs w:val="32"/>
          <w:lang w:eastAsia="pt-BR"/>
        </w:rPr>
        <w:t xml:space="preserve">      </w:t>
      </w:r>
      <w:r w:rsidRPr="009A004D">
        <w:rPr>
          <w:rFonts w:ascii="Tahoma" w:eastAsia="Times New Roman" w:hAnsi="Tahoma" w:cs="Tahoma"/>
          <w:sz w:val="24"/>
          <w:szCs w:val="24"/>
          <w:lang w:eastAsia="pt-BR"/>
        </w:rPr>
        <w:t>Paranatinga-MT,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1</w:t>
      </w:r>
      <w:r>
        <w:rPr>
          <w:rFonts w:ascii="Tahoma" w:eastAsia="Times New Roman" w:hAnsi="Tahoma" w:cs="Tahoma"/>
          <w:sz w:val="24"/>
          <w:szCs w:val="24"/>
          <w:lang w:eastAsia="pt-BR"/>
        </w:rPr>
        <w:t>5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>
        <w:rPr>
          <w:rFonts w:ascii="Tahoma" w:eastAsia="Times New Roman" w:hAnsi="Tahoma" w:cs="Tahoma"/>
          <w:sz w:val="24"/>
          <w:szCs w:val="24"/>
          <w:lang w:eastAsia="pt-BR"/>
        </w:rPr>
        <w:t>Maio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de 202</w:t>
      </w:r>
      <w:r>
        <w:rPr>
          <w:rFonts w:ascii="Tahoma" w:eastAsia="Times New Roman" w:hAnsi="Tahoma" w:cs="Tahoma"/>
          <w:sz w:val="24"/>
          <w:szCs w:val="24"/>
          <w:lang w:eastAsia="pt-BR"/>
        </w:rPr>
        <w:t>6</w:t>
      </w:r>
      <w:r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7EE86949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51C193F" w14:textId="641F940F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Ofício nº- </w:t>
      </w:r>
      <w:r>
        <w:rPr>
          <w:rFonts w:ascii="Tahoma" w:eastAsia="Times New Roman" w:hAnsi="Tahoma" w:cs="Tahoma"/>
          <w:sz w:val="24"/>
          <w:szCs w:val="24"/>
          <w:lang w:eastAsia="pt-BR"/>
        </w:rPr>
        <w:t>194</w:t>
      </w:r>
      <w:r>
        <w:rPr>
          <w:rFonts w:ascii="Tahoma" w:eastAsia="Times New Roman" w:hAnsi="Tahoma" w:cs="Tahoma"/>
          <w:sz w:val="24"/>
          <w:szCs w:val="24"/>
          <w:lang w:eastAsia="pt-BR"/>
        </w:rPr>
        <w:t>/202</w:t>
      </w:r>
      <w:r>
        <w:rPr>
          <w:rFonts w:ascii="Tahoma" w:eastAsia="Times New Roman" w:hAnsi="Tahoma" w:cs="Tahoma"/>
          <w:sz w:val="24"/>
          <w:szCs w:val="24"/>
          <w:lang w:eastAsia="pt-BR"/>
        </w:rPr>
        <w:t>6</w:t>
      </w:r>
    </w:p>
    <w:p w14:paraId="120145F4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24D1AD0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5E560BB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BBCBD86" w14:textId="67FA7572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Senhor Prefeito</w:t>
      </w:r>
    </w:p>
    <w:p w14:paraId="72BFA47B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Senhor Secretário</w:t>
      </w:r>
    </w:p>
    <w:p w14:paraId="3D15E49E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A251070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B7F2C26" w14:textId="77777777" w:rsidR="00662E8B" w:rsidRDefault="00662E8B" w:rsidP="00662E8B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8CD7A01" w14:textId="15FC00E6" w:rsidR="00662E8B" w:rsidRDefault="00662E8B" w:rsidP="00662E8B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Ao tempo que cumprimentamos 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Ilustre Prefeito 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também o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nobre secretário, servimo-nos do presente para </w:t>
      </w:r>
      <w:r>
        <w:rPr>
          <w:rFonts w:ascii="Tahoma" w:eastAsia="Times New Roman" w:hAnsi="Tahoma" w:cs="Tahoma"/>
          <w:sz w:val="24"/>
          <w:szCs w:val="24"/>
          <w:lang w:eastAsia="pt-BR"/>
        </w:rPr>
        <w:t>s</w:t>
      </w:r>
      <w:r>
        <w:rPr>
          <w:rFonts w:ascii="Tahoma" w:eastAsia="Times New Roman" w:hAnsi="Tahoma" w:cs="Tahoma"/>
          <w:sz w:val="24"/>
          <w:szCs w:val="24"/>
          <w:lang w:eastAsia="pt-BR"/>
        </w:rPr>
        <w:t>o</w:t>
      </w:r>
      <w:r>
        <w:rPr>
          <w:rFonts w:ascii="Tahoma" w:eastAsia="Times New Roman" w:hAnsi="Tahoma" w:cs="Tahoma"/>
          <w:sz w:val="24"/>
          <w:szCs w:val="24"/>
          <w:lang w:eastAsia="pt-BR"/>
        </w:rPr>
        <w:t>l</w:t>
      </w:r>
      <w:r>
        <w:rPr>
          <w:rFonts w:ascii="Tahoma" w:eastAsia="Times New Roman" w:hAnsi="Tahoma" w:cs="Tahoma"/>
          <w:sz w:val="24"/>
          <w:szCs w:val="24"/>
          <w:lang w:eastAsia="pt-BR"/>
        </w:rPr>
        <w:t>i</w:t>
      </w:r>
      <w:r>
        <w:rPr>
          <w:rFonts w:ascii="Tahoma" w:eastAsia="Times New Roman" w:hAnsi="Tahoma" w:cs="Tahoma"/>
          <w:sz w:val="24"/>
          <w:szCs w:val="24"/>
          <w:lang w:eastAsia="pt-BR"/>
        </w:rPr>
        <w:t>cit</w:t>
      </w:r>
      <w:r>
        <w:rPr>
          <w:rFonts w:ascii="Tahoma" w:eastAsia="Times New Roman" w:hAnsi="Tahoma" w:cs="Tahoma"/>
          <w:sz w:val="24"/>
          <w:szCs w:val="24"/>
          <w:lang w:eastAsia="pt-BR"/>
        </w:rPr>
        <w:t>ar e ao final requerer providências na pauta que segue;</w:t>
      </w:r>
    </w:p>
    <w:p w14:paraId="7DCE6E26" w14:textId="247C3457" w:rsidR="00662E8B" w:rsidRPr="00662E8B" w:rsidRDefault="00662E8B" w:rsidP="00662E8B">
      <w:pPr>
        <w:spacing w:after="0" w:line="360" w:lineRule="auto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**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Necessidade 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urgente 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de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remodelagem na rotatória da MT 130 com anel viário, saída pra 07 Placas, nos limites do Cemitério Municipal;</w:t>
      </w:r>
    </w:p>
    <w:p w14:paraId="31FACF96" w14:textId="5CC2CDB3" w:rsidR="00662E8B" w:rsidRDefault="00662E8B" w:rsidP="00662E8B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** 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Necessidade urgente de implantação de iluminação pública – MT 130 - no trecho compreendido – Cemitério Municipal até as instalações da AMAGGI Agro Industria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;</w:t>
      </w:r>
      <w:r w:rsidRPr="00662E8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</w:p>
    <w:p w14:paraId="73649652" w14:textId="27EBAF40" w:rsidR="00662E8B" w:rsidRPr="00464025" w:rsidRDefault="00662E8B" w:rsidP="00662E8B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Considerando área </w:t>
      </w:r>
      <w:r>
        <w:rPr>
          <w:rFonts w:ascii="Tahoma" w:eastAsia="Times New Roman" w:hAnsi="Tahoma" w:cs="Tahoma"/>
          <w:sz w:val="24"/>
          <w:szCs w:val="24"/>
          <w:lang w:eastAsia="pt-BR"/>
        </w:rPr>
        <w:t>de fomento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com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>e</w:t>
      </w:r>
      <w:r>
        <w:rPr>
          <w:rFonts w:ascii="Tahoma" w:eastAsia="Times New Roman" w:hAnsi="Tahoma" w:cs="Tahoma"/>
          <w:sz w:val="24"/>
          <w:szCs w:val="24"/>
          <w:lang w:eastAsia="pt-BR"/>
        </w:rPr>
        <w:t>rci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>al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>com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altos investimentos, 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 xml:space="preserve">grande fluxo de veículos, caminhões, motocicletas e pedestres, sendo </w:t>
      </w:r>
      <w:r>
        <w:rPr>
          <w:rFonts w:ascii="Tahoma" w:eastAsia="Times New Roman" w:hAnsi="Tahoma" w:cs="Tahoma"/>
          <w:sz w:val="24"/>
          <w:szCs w:val="24"/>
          <w:lang w:eastAsia="pt-BR"/>
        </w:rPr>
        <w:t>necessário uma atenção do Poder Público com vistas a sanar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 xml:space="preserve"> a eminência de </w:t>
      </w:r>
      <w:r>
        <w:rPr>
          <w:rFonts w:ascii="Tahoma" w:eastAsia="Times New Roman" w:hAnsi="Tahoma" w:cs="Tahoma"/>
          <w:sz w:val="24"/>
          <w:szCs w:val="24"/>
          <w:lang w:eastAsia="pt-BR"/>
        </w:rPr>
        <w:t>problema</w:t>
      </w:r>
      <w:r w:rsidR="00DD70BE">
        <w:rPr>
          <w:rFonts w:ascii="Tahoma" w:eastAsia="Times New Roman" w:hAnsi="Tahoma" w:cs="Tahoma"/>
          <w:sz w:val="24"/>
          <w:szCs w:val="24"/>
          <w:lang w:eastAsia="pt-BR"/>
        </w:rPr>
        <w:t xml:space="preserve">s, medida essa de prevenção, proporcionando aos usuários da via a segurança que é peculiar aos nossos intentos. </w:t>
      </w:r>
    </w:p>
    <w:p w14:paraId="74E7C4FE" w14:textId="77777777" w:rsidR="00662E8B" w:rsidRPr="00CA5A71" w:rsidRDefault="00662E8B" w:rsidP="00662E8B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A5A71">
        <w:rPr>
          <w:rFonts w:ascii="Tahoma" w:eastAsia="Times New Roman" w:hAnsi="Tahoma" w:cs="Tahoma"/>
          <w:sz w:val="24"/>
          <w:szCs w:val="24"/>
          <w:lang w:eastAsia="pt-BR"/>
        </w:rPr>
        <w:t>Sem outro particular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 ser tratado, manifestamos nossas saudações municipalistas, colocando nosso gabinete ao vosso dispor.</w:t>
      </w:r>
    </w:p>
    <w:p w14:paraId="2FFB6DA0" w14:textId="77777777" w:rsidR="00662E8B" w:rsidRDefault="00662E8B" w:rsidP="00DD70BE">
      <w:pPr>
        <w:spacing w:after="0" w:line="240" w:lineRule="auto"/>
        <w:rPr>
          <w:sz w:val="24"/>
          <w:szCs w:val="24"/>
        </w:rPr>
      </w:pPr>
    </w:p>
    <w:p w14:paraId="5BA95549" w14:textId="77777777" w:rsidR="00662E8B" w:rsidRDefault="00662E8B" w:rsidP="00662E8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Atenciosamente</w:t>
      </w:r>
    </w:p>
    <w:p w14:paraId="0A39BA46" w14:textId="77777777" w:rsidR="00662E8B" w:rsidRDefault="00662E8B" w:rsidP="00662E8B">
      <w:pPr>
        <w:spacing w:after="0" w:line="240" w:lineRule="auto"/>
        <w:rPr>
          <w:sz w:val="24"/>
          <w:szCs w:val="24"/>
        </w:rPr>
      </w:pPr>
    </w:p>
    <w:p w14:paraId="63ABC05B" w14:textId="77777777" w:rsidR="00662E8B" w:rsidRDefault="00662E8B" w:rsidP="00662E8B">
      <w:pPr>
        <w:spacing w:after="0" w:line="240" w:lineRule="auto"/>
        <w:rPr>
          <w:sz w:val="24"/>
          <w:szCs w:val="24"/>
        </w:rPr>
      </w:pPr>
    </w:p>
    <w:p w14:paraId="4EFF5459" w14:textId="77777777" w:rsidR="00662E8B" w:rsidRDefault="00662E8B" w:rsidP="00662E8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Gabinete do Vereador</w:t>
      </w:r>
    </w:p>
    <w:p w14:paraId="3453CCC0" w14:textId="77777777" w:rsidR="00662E8B" w:rsidRDefault="00662E8B" w:rsidP="00662E8B">
      <w:pPr>
        <w:spacing w:after="0" w:line="240" w:lineRule="auto"/>
        <w:rPr>
          <w:sz w:val="24"/>
          <w:szCs w:val="24"/>
        </w:rPr>
      </w:pPr>
    </w:p>
    <w:p w14:paraId="4A9D2B8F" w14:textId="77777777" w:rsidR="00662E8B" w:rsidRDefault="00662E8B" w:rsidP="00662E8B">
      <w:pPr>
        <w:spacing w:after="0" w:line="240" w:lineRule="auto"/>
        <w:rPr>
          <w:sz w:val="24"/>
          <w:szCs w:val="24"/>
        </w:rPr>
      </w:pPr>
    </w:p>
    <w:p w14:paraId="0A9CE2F8" w14:textId="77777777" w:rsidR="00662E8B" w:rsidRDefault="00662E8B" w:rsidP="00662E8B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Deroci</w:t>
      </w:r>
      <w:proofErr w:type="spellEnd"/>
      <w:r>
        <w:rPr>
          <w:b/>
          <w:sz w:val="28"/>
          <w:szCs w:val="28"/>
        </w:rPr>
        <w:t xml:space="preserve"> de Matos </w:t>
      </w:r>
    </w:p>
    <w:p w14:paraId="2C17CB0E" w14:textId="57E9E130" w:rsidR="00662E8B" w:rsidRDefault="00662E8B" w:rsidP="00DD70B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Mineiro do Flamboyant</w:t>
      </w:r>
    </w:p>
    <w:p w14:paraId="27D59335" w14:textId="48A4FBCD" w:rsidR="00662E8B" w:rsidRDefault="00662E8B" w:rsidP="00662E8B">
      <w:p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Ilmo</w:t>
      </w:r>
      <w:proofErr w:type="spellEnd"/>
      <w:r>
        <w:rPr>
          <w:b/>
          <w:sz w:val="28"/>
          <w:szCs w:val="28"/>
        </w:rPr>
        <w:t xml:space="preserve"> Senhor </w:t>
      </w:r>
      <w:r w:rsidR="00DD70BE">
        <w:rPr>
          <w:b/>
          <w:sz w:val="28"/>
          <w:szCs w:val="28"/>
        </w:rPr>
        <w:t>Prefeito</w:t>
      </w:r>
    </w:p>
    <w:p w14:paraId="0BE9FD54" w14:textId="1A94234E" w:rsidR="00DD70BE" w:rsidRDefault="00DD70BE" w:rsidP="00662E8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Antônio Marcos </w:t>
      </w:r>
      <w:proofErr w:type="spellStart"/>
      <w:r>
        <w:rPr>
          <w:b/>
          <w:sz w:val="28"/>
          <w:szCs w:val="28"/>
        </w:rPr>
        <w:t>Thomazini</w:t>
      </w:r>
      <w:proofErr w:type="spellEnd"/>
    </w:p>
    <w:p w14:paraId="6CFFB6CA" w14:textId="2D684ED7" w:rsidR="00DD70BE" w:rsidRDefault="00DD70BE" w:rsidP="00662E8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C/Cópia</w:t>
      </w:r>
    </w:p>
    <w:p w14:paraId="477D17CB" w14:textId="77777777" w:rsidR="00662E8B" w:rsidRDefault="00662E8B" w:rsidP="00662E8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Secretário Municipal de Obras e Serviços Urbano</w:t>
      </w:r>
    </w:p>
    <w:p w14:paraId="2506A1C9" w14:textId="77777777" w:rsidR="00662E8B" w:rsidRDefault="00662E8B" w:rsidP="00662E8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Prefeitura Municipal </w:t>
      </w:r>
    </w:p>
    <w:p w14:paraId="0A796A19" w14:textId="77777777" w:rsidR="00662E8B" w:rsidRDefault="00662E8B" w:rsidP="00662E8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Paranatinga MT</w:t>
      </w:r>
    </w:p>
    <w:p w14:paraId="5DB8E5DE" w14:textId="77777777" w:rsidR="007A612B" w:rsidRDefault="007A612B"/>
    <w:sectPr w:rsidR="007A612B" w:rsidSect="00662E8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E8B"/>
    <w:rsid w:val="00662E8B"/>
    <w:rsid w:val="0075039A"/>
    <w:rsid w:val="007A612B"/>
    <w:rsid w:val="00A31F8F"/>
    <w:rsid w:val="00DD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5A3C74"/>
  <w15:chartTrackingRefBased/>
  <w15:docId w15:val="{B0E9B631-0E0D-49FD-A922-3A6213C6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E8B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62E8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2E8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2E8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2E8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2E8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2E8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2E8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2E8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2E8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2E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2E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2E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2E8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2E8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2E8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2E8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2E8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2E8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2E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62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2E8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62E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2E8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62E8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2E8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62E8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2E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2E8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2E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jurandir souza</dc:creator>
  <cp:keywords/>
  <dc:description/>
  <cp:lastModifiedBy>jurandir souza</cp:lastModifiedBy>
  <cp:revision>1</cp:revision>
  <dcterms:created xsi:type="dcterms:W3CDTF">2026-05-15T12:42:00Z</dcterms:created>
  <dcterms:modified xsi:type="dcterms:W3CDTF">2026-05-15T12:57:00Z</dcterms:modified>
</cp:coreProperties>
</file>