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9BF2A7D" w14:textId="4837F219" w:rsidR="001A3B65" w:rsidRPr="0039366A" w:rsidRDefault="001A3B65" w:rsidP="00031081">
      <w:pPr>
        <w:tabs>
          <w:tab w:val="left" w:pos="6220"/>
        </w:tabs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1A3B65">
        <w:rPr>
          <w:rFonts w:ascii="Arial" w:hAnsi="Arial" w:cs="Arial"/>
          <w:b/>
          <w:bCs/>
          <w:sz w:val="24"/>
          <w:szCs w:val="24"/>
        </w:rPr>
        <w:t xml:space="preserve">PROJETO DE LEI Nº </w:t>
      </w:r>
      <w:r w:rsidR="0027473A">
        <w:rPr>
          <w:rFonts w:ascii="Arial" w:hAnsi="Arial" w:cs="Arial"/>
          <w:b/>
          <w:bCs/>
          <w:sz w:val="24"/>
          <w:szCs w:val="24"/>
        </w:rPr>
        <w:t>1.542</w:t>
      </w:r>
      <w:bookmarkStart w:id="0" w:name="_GoBack"/>
      <w:bookmarkEnd w:id="0"/>
      <w:r w:rsidRPr="001A3B65">
        <w:rPr>
          <w:rFonts w:ascii="Arial" w:hAnsi="Arial" w:cs="Arial"/>
          <w:b/>
          <w:bCs/>
          <w:sz w:val="24"/>
          <w:szCs w:val="24"/>
        </w:rPr>
        <w:t>/2025</w:t>
      </w:r>
    </w:p>
    <w:p w14:paraId="7D2307B5" w14:textId="77777777" w:rsidR="001A3B65" w:rsidRPr="001A3B65" w:rsidRDefault="001A3B65" w:rsidP="00031081">
      <w:pPr>
        <w:tabs>
          <w:tab w:val="left" w:pos="6220"/>
        </w:tabs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35CDFE96" w14:textId="75C7C5CB" w:rsidR="001A3B65" w:rsidRPr="001A3B65" w:rsidRDefault="001A3B65" w:rsidP="004E56EC">
      <w:pPr>
        <w:tabs>
          <w:tab w:val="left" w:pos="4536"/>
          <w:tab w:val="left" w:pos="6220"/>
        </w:tabs>
        <w:spacing w:after="0" w:line="240" w:lineRule="auto"/>
        <w:ind w:left="4395"/>
        <w:jc w:val="both"/>
        <w:rPr>
          <w:rFonts w:ascii="Arial" w:hAnsi="Arial" w:cs="Arial"/>
          <w:sz w:val="24"/>
          <w:szCs w:val="24"/>
        </w:rPr>
      </w:pPr>
      <w:r w:rsidRPr="0039366A">
        <w:rPr>
          <w:rFonts w:ascii="Arial" w:hAnsi="Arial" w:cs="Arial"/>
          <w:sz w:val="24"/>
          <w:szCs w:val="24"/>
        </w:rPr>
        <w:t xml:space="preserve">Proíbe a contratação, apoio ou patrocínio de qualquer forma, com recursos públicos municipais, de atrações artísticas ou culturais que façam incitação ou apologia à prática de crimes ou à exploração sexual </w:t>
      </w:r>
      <w:r w:rsidRPr="001A3B65">
        <w:rPr>
          <w:rFonts w:ascii="Arial" w:hAnsi="Arial" w:cs="Arial"/>
          <w:sz w:val="24"/>
          <w:szCs w:val="24"/>
        </w:rPr>
        <w:t>e dá outras providências.</w:t>
      </w:r>
    </w:p>
    <w:p w14:paraId="40EDE310" w14:textId="77777777" w:rsidR="001A3B65" w:rsidRPr="0039366A" w:rsidRDefault="001A3B65" w:rsidP="00031081">
      <w:pPr>
        <w:tabs>
          <w:tab w:val="left" w:pos="6220"/>
        </w:tabs>
        <w:spacing w:after="0" w:line="240" w:lineRule="auto"/>
        <w:rPr>
          <w:rFonts w:ascii="Arial" w:hAnsi="Arial" w:cs="Arial"/>
          <w:sz w:val="24"/>
          <w:szCs w:val="24"/>
        </w:rPr>
      </w:pPr>
    </w:p>
    <w:p w14:paraId="3AACA007" w14:textId="76C133E7" w:rsidR="001A3B65" w:rsidRPr="001A3B65" w:rsidRDefault="001A3B65" w:rsidP="00031081">
      <w:pPr>
        <w:tabs>
          <w:tab w:val="left" w:pos="6220"/>
        </w:tabs>
        <w:spacing w:after="0" w:line="240" w:lineRule="auto"/>
        <w:rPr>
          <w:rFonts w:ascii="Arial" w:hAnsi="Arial" w:cs="Arial"/>
          <w:sz w:val="24"/>
          <w:szCs w:val="24"/>
        </w:rPr>
      </w:pPr>
      <w:r w:rsidRPr="001A3B65">
        <w:rPr>
          <w:rFonts w:ascii="Arial" w:hAnsi="Arial" w:cs="Arial"/>
          <w:sz w:val="24"/>
          <w:szCs w:val="24"/>
        </w:rPr>
        <w:t>A Câmara Municipal de João Monlevade</w:t>
      </w:r>
      <w:r w:rsidRPr="0039366A">
        <w:rPr>
          <w:rFonts w:ascii="Arial" w:hAnsi="Arial" w:cs="Arial"/>
          <w:sz w:val="24"/>
          <w:szCs w:val="24"/>
        </w:rPr>
        <w:t xml:space="preserve"> </w:t>
      </w:r>
      <w:r w:rsidRPr="001A3B65">
        <w:rPr>
          <w:rFonts w:ascii="Arial" w:hAnsi="Arial" w:cs="Arial"/>
          <w:sz w:val="24"/>
          <w:szCs w:val="24"/>
        </w:rPr>
        <w:t>aprova:</w:t>
      </w:r>
    </w:p>
    <w:p w14:paraId="0B83F6BA" w14:textId="7B15AF60" w:rsidR="001A3B65" w:rsidRPr="001A3B65" w:rsidRDefault="001A3B65" w:rsidP="00031081">
      <w:pPr>
        <w:tabs>
          <w:tab w:val="left" w:pos="6220"/>
        </w:tabs>
        <w:spacing w:after="0" w:line="240" w:lineRule="auto"/>
        <w:rPr>
          <w:rFonts w:ascii="Arial" w:hAnsi="Arial" w:cs="Arial"/>
          <w:sz w:val="24"/>
          <w:szCs w:val="24"/>
        </w:rPr>
      </w:pPr>
    </w:p>
    <w:p w14:paraId="7ED576AB" w14:textId="50505DC6" w:rsidR="001A3B65" w:rsidRPr="0039366A" w:rsidRDefault="001A3B65" w:rsidP="0039366A">
      <w:pPr>
        <w:tabs>
          <w:tab w:val="left" w:pos="6220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A3B65">
        <w:rPr>
          <w:rFonts w:ascii="Arial" w:hAnsi="Arial" w:cs="Arial"/>
          <w:sz w:val="24"/>
          <w:szCs w:val="24"/>
        </w:rPr>
        <w:t>Art. 1º</w:t>
      </w:r>
      <w:r w:rsidRPr="0039366A">
        <w:rPr>
          <w:rFonts w:ascii="Arial" w:hAnsi="Arial" w:cs="Arial"/>
          <w:sz w:val="24"/>
          <w:szCs w:val="24"/>
        </w:rPr>
        <w:t xml:space="preserve"> </w:t>
      </w:r>
      <w:r w:rsidRPr="001A3B65">
        <w:rPr>
          <w:rFonts w:ascii="Arial" w:hAnsi="Arial" w:cs="Arial"/>
          <w:sz w:val="24"/>
          <w:szCs w:val="24"/>
        </w:rPr>
        <w:t xml:space="preserve">Fica </w:t>
      </w:r>
      <w:r w:rsidRPr="0039366A">
        <w:rPr>
          <w:rFonts w:ascii="Arial" w:hAnsi="Arial" w:cs="Arial"/>
          <w:sz w:val="24"/>
          <w:szCs w:val="24"/>
        </w:rPr>
        <w:t>proibida</w:t>
      </w:r>
      <w:r w:rsidRPr="001A3B65">
        <w:rPr>
          <w:rFonts w:ascii="Arial" w:hAnsi="Arial" w:cs="Arial"/>
          <w:sz w:val="24"/>
          <w:szCs w:val="24"/>
        </w:rPr>
        <w:t xml:space="preserve"> a contratação</w:t>
      </w:r>
      <w:r w:rsidRPr="0039366A">
        <w:rPr>
          <w:rFonts w:ascii="Arial" w:hAnsi="Arial" w:cs="Arial"/>
          <w:sz w:val="24"/>
          <w:szCs w:val="24"/>
        </w:rPr>
        <w:t>, apoio ou patrocínio de qualquer forma</w:t>
      </w:r>
      <w:r w:rsidRPr="001A3B65">
        <w:rPr>
          <w:rFonts w:ascii="Arial" w:hAnsi="Arial" w:cs="Arial"/>
          <w:sz w:val="24"/>
          <w:szCs w:val="24"/>
        </w:rPr>
        <w:t>, com recursos públicos municipais, de atrações artísticas ou culturais que</w:t>
      </w:r>
      <w:r w:rsidRPr="0039366A">
        <w:rPr>
          <w:rFonts w:ascii="Arial" w:hAnsi="Arial" w:cs="Arial"/>
          <w:sz w:val="24"/>
          <w:szCs w:val="24"/>
        </w:rPr>
        <w:t xml:space="preserve"> </w:t>
      </w:r>
      <w:r w:rsidRPr="001A3B65">
        <w:rPr>
          <w:rFonts w:ascii="Arial" w:hAnsi="Arial" w:cs="Arial"/>
          <w:sz w:val="24"/>
          <w:szCs w:val="24"/>
        </w:rPr>
        <w:t>façam incitação ou apologia à prática de crimes ou à exploração sexual, nos termos desta Lei.</w:t>
      </w:r>
    </w:p>
    <w:p w14:paraId="4A6FCCF1" w14:textId="68D7E828" w:rsidR="0039366A" w:rsidRPr="0039366A" w:rsidRDefault="0039366A" w:rsidP="0039366A">
      <w:pPr>
        <w:pStyle w:val="Corpodetexto"/>
        <w:ind w:right="54"/>
        <w:jc w:val="both"/>
        <w:rPr>
          <w:rFonts w:ascii="Arial" w:hAnsi="Arial" w:cs="Arial"/>
        </w:rPr>
      </w:pPr>
      <w:r w:rsidRPr="0039366A">
        <w:rPr>
          <w:rFonts w:ascii="Arial" w:hAnsi="Arial" w:cs="Arial"/>
        </w:rPr>
        <w:t xml:space="preserve">Parágrafo único: </w:t>
      </w:r>
      <w:r w:rsidR="004E56EC">
        <w:rPr>
          <w:rFonts w:ascii="Arial" w:hAnsi="Arial" w:cs="Arial"/>
        </w:rPr>
        <w:t xml:space="preserve">Incluem-se </w:t>
      </w:r>
      <w:r w:rsidRPr="0039366A">
        <w:rPr>
          <w:rFonts w:ascii="Arial" w:hAnsi="Arial" w:cs="Arial"/>
        </w:rPr>
        <w:t>entre os conteúdos proibidos por esta lei as letras de música, performances visuais, dramatizações e apresentações que promovam ou glamurizem práticas criminosas ou de exploração sexual.</w:t>
      </w:r>
    </w:p>
    <w:p w14:paraId="13EB718C" w14:textId="77777777" w:rsidR="0039366A" w:rsidRPr="001A3B65" w:rsidRDefault="0039366A" w:rsidP="00031081">
      <w:pPr>
        <w:tabs>
          <w:tab w:val="left" w:pos="6220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8681629" w14:textId="5BD7E365" w:rsidR="001A3B65" w:rsidRPr="001A3B65" w:rsidRDefault="001A3B65" w:rsidP="00031081">
      <w:pPr>
        <w:tabs>
          <w:tab w:val="left" w:pos="6220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9366A">
        <w:rPr>
          <w:rFonts w:ascii="Arial" w:hAnsi="Arial" w:cs="Arial"/>
          <w:sz w:val="24"/>
          <w:szCs w:val="24"/>
        </w:rPr>
        <w:t xml:space="preserve">Art.2° </w:t>
      </w:r>
      <w:r w:rsidRPr="001A3B65">
        <w:rPr>
          <w:rFonts w:ascii="Arial" w:hAnsi="Arial" w:cs="Arial"/>
          <w:sz w:val="24"/>
          <w:szCs w:val="24"/>
        </w:rPr>
        <w:t>Para fins desta Lei, entende-se por:</w:t>
      </w:r>
    </w:p>
    <w:p w14:paraId="6C26D16C" w14:textId="77777777" w:rsidR="001A3B65" w:rsidRPr="0039366A" w:rsidRDefault="001A3B65" w:rsidP="00031081">
      <w:pPr>
        <w:tabs>
          <w:tab w:val="left" w:pos="6220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A3B65">
        <w:rPr>
          <w:rFonts w:ascii="Arial" w:hAnsi="Arial" w:cs="Arial"/>
          <w:sz w:val="24"/>
          <w:szCs w:val="24"/>
        </w:rPr>
        <w:t>I – Apologia ao crime: a exaltação ou glorificação pública e inequívoca de práticas tipificadas como infrações penais pela legislação brasileira, quando configurada de maneira a estimular ou induzir sua repetição no contexto da apresentação;</w:t>
      </w:r>
    </w:p>
    <w:p w14:paraId="283D14B9" w14:textId="21BAF31E" w:rsidR="001A3B65" w:rsidRPr="0039366A" w:rsidRDefault="001A3B65" w:rsidP="00031081">
      <w:pPr>
        <w:tabs>
          <w:tab w:val="left" w:pos="6220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A3B65">
        <w:rPr>
          <w:rFonts w:ascii="Arial" w:hAnsi="Arial" w:cs="Arial"/>
          <w:sz w:val="24"/>
          <w:szCs w:val="24"/>
        </w:rPr>
        <w:t>II – Exploração sexual: qualquer conteúdo que</w:t>
      </w:r>
      <w:r w:rsidR="0039366A" w:rsidRPr="0039366A">
        <w:rPr>
          <w:rFonts w:ascii="Arial" w:hAnsi="Arial" w:cs="Arial"/>
          <w:sz w:val="24"/>
          <w:szCs w:val="24"/>
        </w:rPr>
        <w:t xml:space="preserve"> incentive ou normalize </w:t>
      </w:r>
      <w:r w:rsidRPr="001A3B65">
        <w:rPr>
          <w:rFonts w:ascii="Arial" w:hAnsi="Arial" w:cs="Arial"/>
          <w:sz w:val="24"/>
          <w:szCs w:val="24"/>
        </w:rPr>
        <w:t>a prostituição forçada, o abuso sexual ou a degradação da dignidade sexual de crianças, adolescentes ou pessoas vulneráveis.</w:t>
      </w:r>
    </w:p>
    <w:p w14:paraId="4A50B3AE" w14:textId="415008D7" w:rsidR="001A3B65" w:rsidRPr="001A3B65" w:rsidRDefault="001A3B65" w:rsidP="00031081">
      <w:pPr>
        <w:tabs>
          <w:tab w:val="left" w:pos="6220"/>
        </w:tabs>
        <w:spacing w:after="0" w:line="240" w:lineRule="auto"/>
        <w:rPr>
          <w:rFonts w:ascii="Arial" w:hAnsi="Arial" w:cs="Arial"/>
          <w:sz w:val="24"/>
          <w:szCs w:val="24"/>
        </w:rPr>
      </w:pPr>
    </w:p>
    <w:p w14:paraId="41BC7F46" w14:textId="40B69EC0" w:rsidR="001A3B65" w:rsidRPr="001A3B65" w:rsidRDefault="001A3B65" w:rsidP="00031081">
      <w:pPr>
        <w:tabs>
          <w:tab w:val="left" w:pos="6220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A3B65">
        <w:rPr>
          <w:rFonts w:ascii="Arial" w:hAnsi="Arial" w:cs="Arial"/>
          <w:sz w:val="24"/>
          <w:szCs w:val="24"/>
        </w:rPr>
        <w:t xml:space="preserve">Art. </w:t>
      </w:r>
      <w:r w:rsidR="003C5203" w:rsidRPr="0039366A">
        <w:rPr>
          <w:rFonts w:ascii="Arial" w:hAnsi="Arial" w:cs="Arial"/>
          <w:sz w:val="24"/>
          <w:szCs w:val="24"/>
        </w:rPr>
        <w:t>3</w:t>
      </w:r>
      <w:r w:rsidRPr="001A3B65">
        <w:rPr>
          <w:rFonts w:ascii="Arial" w:hAnsi="Arial" w:cs="Arial"/>
          <w:sz w:val="24"/>
          <w:szCs w:val="24"/>
        </w:rPr>
        <w:t>º</w:t>
      </w:r>
      <w:r w:rsidRPr="0039366A">
        <w:rPr>
          <w:rFonts w:ascii="Arial" w:hAnsi="Arial" w:cs="Arial"/>
          <w:sz w:val="24"/>
          <w:szCs w:val="24"/>
        </w:rPr>
        <w:t xml:space="preserve"> N</w:t>
      </w:r>
      <w:r w:rsidRPr="001A3B65">
        <w:rPr>
          <w:rFonts w:ascii="Arial" w:hAnsi="Arial" w:cs="Arial"/>
          <w:sz w:val="24"/>
          <w:szCs w:val="24"/>
        </w:rPr>
        <w:t>os editais e instrumentos de</w:t>
      </w:r>
      <w:r w:rsidR="004E56EC">
        <w:rPr>
          <w:rFonts w:ascii="Arial" w:hAnsi="Arial" w:cs="Arial"/>
          <w:sz w:val="24"/>
          <w:szCs w:val="24"/>
        </w:rPr>
        <w:t xml:space="preserve"> contratação,</w:t>
      </w:r>
      <w:r w:rsidRPr="001A3B65">
        <w:rPr>
          <w:rFonts w:ascii="Arial" w:hAnsi="Arial" w:cs="Arial"/>
          <w:sz w:val="24"/>
          <w:szCs w:val="24"/>
        </w:rPr>
        <w:t xml:space="preserve"> fomento, patrocínio ou apoio cultural, deverá constar cláusula expressa de vedação aos conteúdos descritos no art. 1º desta Lei, bem como a obrigação de observância pelos responsáveis técnicos e artísticos dos eventos beneficiários de recursos públicos.</w:t>
      </w:r>
    </w:p>
    <w:p w14:paraId="0C897538" w14:textId="6542A50E" w:rsidR="001A3B65" w:rsidRPr="001A3B65" w:rsidRDefault="001A3B65" w:rsidP="00031081">
      <w:pPr>
        <w:tabs>
          <w:tab w:val="left" w:pos="6220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3C9883A" w14:textId="7C1A9F32" w:rsidR="001A3B65" w:rsidRPr="001A3B65" w:rsidRDefault="001A3B65" w:rsidP="00031081">
      <w:pPr>
        <w:tabs>
          <w:tab w:val="left" w:pos="6220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A3B65">
        <w:rPr>
          <w:rFonts w:ascii="Arial" w:hAnsi="Arial" w:cs="Arial"/>
          <w:sz w:val="24"/>
          <w:szCs w:val="24"/>
        </w:rPr>
        <w:t xml:space="preserve">Art. </w:t>
      </w:r>
      <w:r w:rsidR="003C5203" w:rsidRPr="0039366A">
        <w:rPr>
          <w:rFonts w:ascii="Arial" w:hAnsi="Arial" w:cs="Arial"/>
          <w:sz w:val="24"/>
          <w:szCs w:val="24"/>
        </w:rPr>
        <w:t>4</w:t>
      </w:r>
      <w:r w:rsidRPr="001A3B65">
        <w:rPr>
          <w:rFonts w:ascii="Arial" w:hAnsi="Arial" w:cs="Arial"/>
          <w:sz w:val="24"/>
          <w:szCs w:val="24"/>
        </w:rPr>
        <w:t>º</w:t>
      </w:r>
      <w:r w:rsidR="00031081" w:rsidRPr="0039366A">
        <w:rPr>
          <w:rFonts w:ascii="Arial" w:hAnsi="Arial" w:cs="Arial"/>
          <w:sz w:val="24"/>
          <w:szCs w:val="24"/>
        </w:rPr>
        <w:t xml:space="preserve"> </w:t>
      </w:r>
      <w:r w:rsidRPr="001A3B65">
        <w:rPr>
          <w:rFonts w:ascii="Arial" w:hAnsi="Arial" w:cs="Arial"/>
          <w:sz w:val="24"/>
          <w:szCs w:val="24"/>
        </w:rPr>
        <w:t>Em caso de descumprimento, o responsável pelo evento estar</w:t>
      </w:r>
      <w:r w:rsidR="00031081" w:rsidRPr="0039366A">
        <w:rPr>
          <w:rFonts w:ascii="Arial" w:hAnsi="Arial" w:cs="Arial"/>
          <w:sz w:val="24"/>
          <w:szCs w:val="24"/>
        </w:rPr>
        <w:t xml:space="preserve">á sujeito </w:t>
      </w:r>
      <w:r w:rsidRPr="001A3B65">
        <w:rPr>
          <w:rFonts w:ascii="Arial" w:hAnsi="Arial" w:cs="Arial"/>
          <w:sz w:val="24"/>
          <w:szCs w:val="24"/>
        </w:rPr>
        <w:t xml:space="preserve">às seguintes </w:t>
      </w:r>
      <w:r w:rsidR="00031081" w:rsidRPr="0039366A">
        <w:rPr>
          <w:rFonts w:ascii="Arial" w:hAnsi="Arial" w:cs="Arial"/>
          <w:sz w:val="24"/>
          <w:szCs w:val="24"/>
        </w:rPr>
        <w:t>penalidades</w:t>
      </w:r>
      <w:r w:rsidRPr="001A3B65">
        <w:rPr>
          <w:rFonts w:ascii="Arial" w:hAnsi="Arial" w:cs="Arial"/>
          <w:sz w:val="24"/>
          <w:szCs w:val="24"/>
        </w:rPr>
        <w:t>, aplicadas gradualmente e conforme a gravidade do caso:</w:t>
      </w:r>
    </w:p>
    <w:p w14:paraId="67306267" w14:textId="77777777" w:rsidR="00031081" w:rsidRPr="0039366A" w:rsidRDefault="001A3B65" w:rsidP="00031081">
      <w:pPr>
        <w:tabs>
          <w:tab w:val="left" w:pos="6220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A3B65">
        <w:rPr>
          <w:rFonts w:ascii="Arial" w:hAnsi="Arial" w:cs="Arial"/>
          <w:sz w:val="24"/>
          <w:szCs w:val="24"/>
        </w:rPr>
        <w:t>I – Advertência por escrito;</w:t>
      </w:r>
    </w:p>
    <w:p w14:paraId="52ACF232" w14:textId="77777777" w:rsidR="00031081" w:rsidRPr="0039366A" w:rsidRDefault="001A3B65" w:rsidP="00031081">
      <w:pPr>
        <w:tabs>
          <w:tab w:val="left" w:pos="6220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A3B65">
        <w:rPr>
          <w:rFonts w:ascii="Arial" w:hAnsi="Arial" w:cs="Arial"/>
          <w:sz w:val="24"/>
          <w:szCs w:val="24"/>
        </w:rPr>
        <w:t>II – Multa de até 5 (cinco) UFPMJM – Unidade Fiscal Padrão do Município de João Monlevade;</w:t>
      </w:r>
    </w:p>
    <w:p w14:paraId="26C8A669" w14:textId="77777777" w:rsidR="00031081" w:rsidRPr="0039366A" w:rsidRDefault="001A3B65" w:rsidP="00031081">
      <w:pPr>
        <w:tabs>
          <w:tab w:val="left" w:pos="6220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A3B65">
        <w:rPr>
          <w:rFonts w:ascii="Arial" w:hAnsi="Arial" w:cs="Arial"/>
          <w:sz w:val="24"/>
          <w:szCs w:val="24"/>
        </w:rPr>
        <w:t>III – Suspensão do repasse de recursos públicos ao evento;</w:t>
      </w:r>
    </w:p>
    <w:p w14:paraId="557BE3FF" w14:textId="7AA4DB10" w:rsidR="001A3B65" w:rsidRPr="0039366A" w:rsidRDefault="001A3B65" w:rsidP="00031081">
      <w:pPr>
        <w:tabs>
          <w:tab w:val="left" w:pos="6220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A3B65">
        <w:rPr>
          <w:rFonts w:ascii="Arial" w:hAnsi="Arial" w:cs="Arial"/>
          <w:sz w:val="24"/>
          <w:szCs w:val="24"/>
        </w:rPr>
        <w:t>IV – Impedimento temporário de celebrar novos contratos ou convênios com o Município.</w:t>
      </w:r>
    </w:p>
    <w:p w14:paraId="0CE6A00E" w14:textId="48C2FC93" w:rsidR="001A3B65" w:rsidRPr="001A3B65" w:rsidRDefault="001A3B65" w:rsidP="00031081">
      <w:pPr>
        <w:tabs>
          <w:tab w:val="left" w:pos="6220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C36B243" w14:textId="4759FBB5" w:rsidR="001A3B65" w:rsidRPr="001A3B65" w:rsidRDefault="001A3B65" w:rsidP="00031081">
      <w:pPr>
        <w:tabs>
          <w:tab w:val="left" w:pos="6220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A3B65">
        <w:rPr>
          <w:rFonts w:ascii="Arial" w:hAnsi="Arial" w:cs="Arial"/>
          <w:sz w:val="24"/>
          <w:szCs w:val="24"/>
        </w:rPr>
        <w:t xml:space="preserve">Art. </w:t>
      </w:r>
      <w:r w:rsidR="004E56EC">
        <w:rPr>
          <w:rFonts w:ascii="Arial" w:hAnsi="Arial" w:cs="Arial"/>
          <w:sz w:val="24"/>
          <w:szCs w:val="24"/>
        </w:rPr>
        <w:t>5</w:t>
      </w:r>
      <w:r w:rsidRPr="001A3B65">
        <w:rPr>
          <w:rFonts w:ascii="Arial" w:hAnsi="Arial" w:cs="Arial"/>
          <w:sz w:val="24"/>
          <w:szCs w:val="24"/>
        </w:rPr>
        <w:t>º</w:t>
      </w:r>
      <w:r w:rsidR="00031081" w:rsidRPr="0039366A">
        <w:rPr>
          <w:rFonts w:ascii="Arial" w:hAnsi="Arial" w:cs="Arial"/>
          <w:sz w:val="24"/>
          <w:szCs w:val="24"/>
        </w:rPr>
        <w:t xml:space="preserve"> </w:t>
      </w:r>
      <w:r w:rsidRPr="001A3B65">
        <w:rPr>
          <w:rFonts w:ascii="Arial" w:hAnsi="Arial" w:cs="Arial"/>
          <w:sz w:val="24"/>
          <w:szCs w:val="24"/>
        </w:rPr>
        <w:t>Esta Lei entra em vigor na data de sua publicação.</w:t>
      </w:r>
    </w:p>
    <w:p w14:paraId="096195D3" w14:textId="5E274F5A" w:rsidR="001A3B65" w:rsidRPr="0039366A" w:rsidRDefault="001A3B65" w:rsidP="00031081">
      <w:pPr>
        <w:tabs>
          <w:tab w:val="left" w:pos="6220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83906E3" w14:textId="77777777" w:rsidR="00031081" w:rsidRPr="0039366A" w:rsidRDefault="00031081" w:rsidP="00031081">
      <w:pPr>
        <w:pStyle w:val="NormalWeb"/>
        <w:spacing w:before="0" w:beforeAutospacing="0" w:after="0" w:afterAutospacing="0"/>
        <w:jc w:val="both"/>
        <w:rPr>
          <w:rFonts w:ascii="Arial" w:hAnsi="Arial" w:cs="Arial"/>
        </w:rPr>
      </w:pPr>
      <w:r w:rsidRPr="0039366A">
        <w:rPr>
          <w:rFonts w:ascii="Arial" w:hAnsi="Arial" w:cs="Arial"/>
        </w:rPr>
        <w:t>Sala de Sessões da Câmara Municipal, em 14 de maio de 2025.</w:t>
      </w:r>
    </w:p>
    <w:p w14:paraId="7ECA11C5" w14:textId="77777777" w:rsidR="00031081" w:rsidRPr="0039366A" w:rsidRDefault="00031081" w:rsidP="00031081">
      <w:pPr>
        <w:pStyle w:val="NormalWeb"/>
        <w:spacing w:before="0" w:beforeAutospacing="0" w:after="0" w:afterAutospacing="0"/>
        <w:jc w:val="both"/>
        <w:rPr>
          <w:rFonts w:ascii="Arial" w:hAnsi="Arial" w:cs="Arial"/>
        </w:rPr>
      </w:pPr>
    </w:p>
    <w:p w14:paraId="2918B492" w14:textId="77777777" w:rsidR="00031081" w:rsidRPr="0039366A" w:rsidRDefault="00031081" w:rsidP="00031081">
      <w:pPr>
        <w:pStyle w:val="NormalWeb"/>
        <w:spacing w:before="0" w:beforeAutospacing="0" w:after="0" w:afterAutospacing="0"/>
        <w:jc w:val="both"/>
        <w:rPr>
          <w:rFonts w:ascii="Arial" w:hAnsi="Arial" w:cs="Arial"/>
        </w:rPr>
      </w:pPr>
    </w:p>
    <w:p w14:paraId="33D3FE36" w14:textId="77777777" w:rsidR="00031081" w:rsidRPr="0039366A" w:rsidRDefault="00031081" w:rsidP="00031081">
      <w:pPr>
        <w:pStyle w:val="NormalWeb"/>
        <w:spacing w:before="0" w:beforeAutospacing="0" w:after="0" w:afterAutospacing="0"/>
        <w:jc w:val="center"/>
        <w:rPr>
          <w:rFonts w:ascii="Arial" w:hAnsi="Arial" w:cs="Arial"/>
        </w:rPr>
      </w:pPr>
    </w:p>
    <w:p w14:paraId="66CC27CB" w14:textId="77777777" w:rsidR="00031081" w:rsidRPr="0039366A" w:rsidRDefault="00031081" w:rsidP="00031081">
      <w:pPr>
        <w:pStyle w:val="NormalWeb"/>
        <w:spacing w:before="0" w:beforeAutospacing="0" w:after="0" w:afterAutospacing="0"/>
        <w:jc w:val="center"/>
        <w:rPr>
          <w:rFonts w:ascii="Arial" w:hAnsi="Arial" w:cs="Arial"/>
          <w:b/>
        </w:rPr>
      </w:pPr>
      <w:r w:rsidRPr="0039366A">
        <w:rPr>
          <w:rFonts w:ascii="Arial" w:hAnsi="Arial" w:cs="Arial"/>
          <w:b/>
        </w:rPr>
        <w:t>Fernando Linhares Pereira</w:t>
      </w:r>
    </w:p>
    <w:p w14:paraId="411F9035" w14:textId="77777777" w:rsidR="00031081" w:rsidRPr="0039366A" w:rsidRDefault="00031081" w:rsidP="00031081">
      <w:pPr>
        <w:pStyle w:val="NormalWeb"/>
        <w:spacing w:before="0" w:beforeAutospacing="0" w:after="0" w:afterAutospacing="0"/>
        <w:jc w:val="center"/>
        <w:rPr>
          <w:rFonts w:ascii="Arial" w:hAnsi="Arial" w:cs="Arial"/>
          <w:b/>
        </w:rPr>
      </w:pPr>
      <w:r w:rsidRPr="0039366A">
        <w:rPr>
          <w:rFonts w:ascii="Arial" w:hAnsi="Arial" w:cs="Arial"/>
          <w:b/>
        </w:rPr>
        <w:t>Vereador - DEM</w:t>
      </w:r>
    </w:p>
    <w:p w14:paraId="72EC0596" w14:textId="77777777" w:rsidR="00031081" w:rsidRDefault="00031081" w:rsidP="00031081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21437901" w14:textId="77777777" w:rsidR="004E56EC" w:rsidRPr="0039366A" w:rsidRDefault="004E56EC" w:rsidP="00031081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7FBD7F43" w14:textId="77777777" w:rsidR="001A3B65" w:rsidRPr="0039366A" w:rsidRDefault="001A3B65" w:rsidP="003C5203">
      <w:pPr>
        <w:tabs>
          <w:tab w:val="left" w:pos="6220"/>
        </w:tabs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1A3B65">
        <w:rPr>
          <w:rFonts w:ascii="Arial" w:hAnsi="Arial" w:cs="Arial"/>
          <w:b/>
          <w:bCs/>
          <w:sz w:val="24"/>
          <w:szCs w:val="24"/>
        </w:rPr>
        <w:lastRenderedPageBreak/>
        <w:t>JUSTIFICATIVA</w:t>
      </w:r>
    </w:p>
    <w:p w14:paraId="56896471" w14:textId="77777777" w:rsidR="00031081" w:rsidRPr="001A3B65" w:rsidRDefault="00031081" w:rsidP="003C5203">
      <w:pPr>
        <w:tabs>
          <w:tab w:val="left" w:pos="6220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8BF5986" w14:textId="77777777" w:rsidR="0039366A" w:rsidRPr="00F60C4E" w:rsidRDefault="0039366A" w:rsidP="004E56EC">
      <w:pPr>
        <w:pStyle w:val="Corpodetexto"/>
        <w:ind w:left="57"/>
        <w:jc w:val="both"/>
        <w:rPr>
          <w:rFonts w:ascii="Arial" w:hAnsi="Arial" w:cs="Arial"/>
        </w:rPr>
      </w:pPr>
      <w:r w:rsidRPr="00F60C4E">
        <w:rPr>
          <w:rFonts w:ascii="Arial" w:hAnsi="Arial" w:cs="Arial"/>
        </w:rPr>
        <w:t>O presente projeto de lei tem por objetivo promover a integridade e a dignidade humana, vedando a realização de manifestações artísticas que contenham apologia ao crime, exploração sexual e demais crimes contra a dignidade da pessoa humana em eventos públicos ou financiados pelo município de João Monlevade.</w:t>
      </w:r>
    </w:p>
    <w:p w14:paraId="4FDA2FA9" w14:textId="77777777" w:rsidR="0039366A" w:rsidRPr="00F60C4E" w:rsidRDefault="0039366A" w:rsidP="004E56EC">
      <w:pPr>
        <w:pStyle w:val="Corpodetexto"/>
        <w:ind w:left="57"/>
        <w:jc w:val="both"/>
        <w:rPr>
          <w:rFonts w:ascii="Arial" w:hAnsi="Arial" w:cs="Arial"/>
        </w:rPr>
      </w:pPr>
    </w:p>
    <w:p w14:paraId="4F0D622D" w14:textId="77777777" w:rsidR="004E56EC" w:rsidRDefault="0039366A" w:rsidP="004E56EC">
      <w:pPr>
        <w:pStyle w:val="Corpodetexto"/>
        <w:ind w:left="57"/>
        <w:jc w:val="both"/>
        <w:rPr>
          <w:rFonts w:ascii="Arial" w:hAnsi="Arial" w:cs="Arial"/>
        </w:rPr>
      </w:pPr>
      <w:r w:rsidRPr="00F60C4E">
        <w:rPr>
          <w:rFonts w:ascii="Arial" w:hAnsi="Arial" w:cs="Arial"/>
        </w:rPr>
        <w:t xml:space="preserve">Nos últimos anos, observou-se um aumento preocupante na promoção de conteúdos que glorificam práticas ilícitas, como o tráfico de drogas, homicídios e violência doméstica, bem como a exploração sexual de mulheres, crianças e adolescentes. </w:t>
      </w:r>
    </w:p>
    <w:p w14:paraId="00635944" w14:textId="5FF82E19" w:rsidR="0039366A" w:rsidRPr="00F60C4E" w:rsidRDefault="0039366A" w:rsidP="004E56EC">
      <w:pPr>
        <w:pStyle w:val="Corpodetexto"/>
        <w:ind w:left="57"/>
        <w:jc w:val="both"/>
        <w:rPr>
          <w:rFonts w:ascii="Arial" w:hAnsi="Arial" w:cs="Arial"/>
        </w:rPr>
      </w:pPr>
      <w:r w:rsidRPr="00F60C4E">
        <w:rPr>
          <w:rFonts w:ascii="Arial" w:hAnsi="Arial" w:cs="Arial"/>
        </w:rPr>
        <w:t>Essas manifestações, travestidas de expressões artísticas, acabam por banalizar comportamentos criminosos e comprometer a formação moral e social da juventude.</w:t>
      </w:r>
    </w:p>
    <w:p w14:paraId="7E642445" w14:textId="77777777" w:rsidR="0039366A" w:rsidRPr="00F60C4E" w:rsidRDefault="0039366A" w:rsidP="004E56EC">
      <w:pPr>
        <w:pStyle w:val="Corpodetexto"/>
        <w:ind w:left="57"/>
        <w:jc w:val="both"/>
        <w:rPr>
          <w:rFonts w:ascii="Arial" w:hAnsi="Arial" w:cs="Arial"/>
        </w:rPr>
      </w:pPr>
    </w:p>
    <w:p w14:paraId="62D06F77" w14:textId="77777777" w:rsidR="0039366A" w:rsidRPr="00F60C4E" w:rsidRDefault="0039366A" w:rsidP="004E56EC">
      <w:pPr>
        <w:pStyle w:val="Corpodetexto"/>
        <w:ind w:left="57"/>
        <w:jc w:val="both"/>
        <w:rPr>
          <w:rFonts w:ascii="Arial" w:hAnsi="Arial" w:cs="Arial"/>
        </w:rPr>
      </w:pPr>
      <w:r w:rsidRPr="00F60C4E">
        <w:rPr>
          <w:rFonts w:ascii="Arial" w:hAnsi="Arial" w:cs="Arial"/>
        </w:rPr>
        <w:t>O Poder Público tem o dever constitucional de zelar pela proteção da infância, da adolescência e da dignidade da pessoa humana, conforme estabelecem o art. 227 da Constituição Federal. Assim, ao restringir a promoção de práticas criminosas e degradantes em eventos culturais, esta iniciativa visa fortalecer a educação preventiva, resguardando o público infantojuvenil e a população em geral.</w:t>
      </w:r>
    </w:p>
    <w:p w14:paraId="71510EF4" w14:textId="77777777" w:rsidR="0039366A" w:rsidRPr="00F60C4E" w:rsidRDefault="0039366A" w:rsidP="004E56EC">
      <w:pPr>
        <w:pStyle w:val="Corpodetexto"/>
        <w:ind w:left="57"/>
        <w:jc w:val="both"/>
        <w:rPr>
          <w:rFonts w:ascii="Arial" w:hAnsi="Arial" w:cs="Arial"/>
        </w:rPr>
      </w:pPr>
    </w:p>
    <w:p w14:paraId="4DB7A7F7" w14:textId="77777777" w:rsidR="0039366A" w:rsidRPr="00F60C4E" w:rsidRDefault="0039366A" w:rsidP="004E56EC">
      <w:pPr>
        <w:pStyle w:val="Corpodetexto"/>
        <w:ind w:left="57"/>
        <w:jc w:val="both"/>
        <w:rPr>
          <w:rFonts w:ascii="Arial" w:hAnsi="Arial" w:cs="Arial"/>
        </w:rPr>
      </w:pPr>
      <w:r w:rsidRPr="00F60C4E">
        <w:rPr>
          <w:rFonts w:ascii="Arial" w:hAnsi="Arial" w:cs="Arial"/>
        </w:rPr>
        <w:t>Ademais, o projeto prevê penalidades proporcionais, incluindo advertências, multas e cancelamento de eventos, buscando não apenas a repressão de condutas inadequadas, mas, sobretudo, a conscientização dos organizadores e artistas acerca da responsabilidade social de suas produções.</w:t>
      </w:r>
    </w:p>
    <w:p w14:paraId="19B39C5A" w14:textId="77777777" w:rsidR="0039366A" w:rsidRPr="00F60C4E" w:rsidRDefault="0039366A" w:rsidP="004E56EC">
      <w:pPr>
        <w:pStyle w:val="Corpodetexto"/>
        <w:ind w:left="57"/>
        <w:jc w:val="both"/>
        <w:rPr>
          <w:rFonts w:ascii="Arial" w:hAnsi="Arial" w:cs="Arial"/>
        </w:rPr>
      </w:pPr>
    </w:p>
    <w:p w14:paraId="1A81F892" w14:textId="77777777" w:rsidR="0039366A" w:rsidRPr="00F60C4E" w:rsidRDefault="0039366A" w:rsidP="004E56EC">
      <w:pPr>
        <w:pStyle w:val="Corpodetexto"/>
        <w:ind w:left="57"/>
        <w:jc w:val="both"/>
        <w:rPr>
          <w:rFonts w:ascii="Arial" w:hAnsi="Arial" w:cs="Arial"/>
        </w:rPr>
      </w:pPr>
      <w:r w:rsidRPr="00F60C4E">
        <w:rPr>
          <w:rFonts w:ascii="Arial" w:hAnsi="Arial" w:cs="Arial"/>
        </w:rPr>
        <w:t>Diante do exposto, solicita-se o apoio dos nobres pares para a aprovação desta relevante medida, em defesa dos valores morais, da proteção da infância e da promoção de uma cultura que privilegie a paz, a segurança e o respeito às leis vigentes.</w:t>
      </w:r>
    </w:p>
    <w:p w14:paraId="0729C4A5" w14:textId="77777777" w:rsidR="0039366A" w:rsidRPr="00F60C4E" w:rsidRDefault="0039366A" w:rsidP="004E56EC">
      <w:pPr>
        <w:pStyle w:val="Corpodetexto"/>
        <w:ind w:left="57"/>
        <w:jc w:val="both"/>
        <w:rPr>
          <w:rFonts w:ascii="Arial" w:hAnsi="Arial" w:cs="Arial"/>
        </w:rPr>
      </w:pPr>
    </w:p>
    <w:p w14:paraId="52771CDA" w14:textId="77777777" w:rsidR="001A3B65" w:rsidRPr="0039366A" w:rsidRDefault="001A3B65" w:rsidP="004E56E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9366A">
        <w:rPr>
          <w:rFonts w:ascii="Arial" w:hAnsi="Arial" w:cs="Arial"/>
          <w:sz w:val="24"/>
          <w:szCs w:val="24"/>
        </w:rPr>
        <w:t>Sala de Sessões da Câmara, em 14 de maio de 2025.</w:t>
      </w:r>
    </w:p>
    <w:p w14:paraId="3E9AB9E0" w14:textId="77777777" w:rsidR="001A3B65" w:rsidRPr="0039366A" w:rsidRDefault="001A3B65" w:rsidP="003C520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50D9A8AE" w14:textId="77777777" w:rsidR="001A3B65" w:rsidRPr="0039366A" w:rsidRDefault="001A3B65" w:rsidP="003C5203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4929010A" w14:textId="77777777" w:rsidR="001A3B65" w:rsidRPr="0039366A" w:rsidRDefault="001A3B65" w:rsidP="003C5203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4519B0B4" w14:textId="77777777" w:rsidR="001A3B65" w:rsidRPr="0039366A" w:rsidRDefault="001A3B65" w:rsidP="003C5203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39366A">
        <w:rPr>
          <w:rFonts w:ascii="Arial" w:hAnsi="Arial" w:cs="Arial"/>
          <w:b/>
          <w:bCs/>
          <w:sz w:val="24"/>
          <w:szCs w:val="24"/>
        </w:rPr>
        <w:t>Fernando Linhares Pereira</w:t>
      </w:r>
    </w:p>
    <w:p w14:paraId="059CBB97" w14:textId="77777777" w:rsidR="001A3B65" w:rsidRPr="0039366A" w:rsidRDefault="001A3B65" w:rsidP="003C5203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39366A">
        <w:rPr>
          <w:rFonts w:ascii="Arial" w:hAnsi="Arial" w:cs="Arial"/>
          <w:b/>
          <w:bCs/>
          <w:sz w:val="24"/>
          <w:szCs w:val="24"/>
        </w:rPr>
        <w:t>Vereador - POD</w:t>
      </w:r>
    </w:p>
    <w:p w14:paraId="68D54D4B" w14:textId="77777777" w:rsidR="001A3B65" w:rsidRPr="0039366A" w:rsidRDefault="001A3B65" w:rsidP="003C520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515F5CC7" w14:textId="77777777" w:rsidR="001A3B65" w:rsidRPr="0039366A" w:rsidRDefault="001A3B65" w:rsidP="003C5203">
      <w:pPr>
        <w:tabs>
          <w:tab w:val="left" w:pos="6220"/>
        </w:tabs>
        <w:spacing w:after="0" w:line="240" w:lineRule="auto"/>
        <w:jc w:val="both"/>
        <w:rPr>
          <w:rFonts w:ascii="Arial" w:hAnsi="Arial" w:cs="Arial"/>
          <w:sz w:val="24"/>
          <w:szCs w:val="24"/>
          <w:lang w:val="pt-PT"/>
        </w:rPr>
      </w:pPr>
    </w:p>
    <w:sectPr w:rsidR="001A3B65" w:rsidRPr="0039366A" w:rsidSect="00031081">
      <w:headerReference w:type="default" r:id="rId7"/>
      <w:footerReference w:type="default" r:id="rId8"/>
      <w:pgSz w:w="11906" w:h="16838"/>
      <w:pgMar w:top="1985" w:right="849" w:bottom="993" w:left="1701" w:header="567" w:footer="32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0C0D039" w14:textId="77777777" w:rsidR="006A557C" w:rsidRDefault="006A557C" w:rsidP="005C504C">
      <w:pPr>
        <w:spacing w:after="0" w:line="240" w:lineRule="auto"/>
      </w:pPr>
      <w:r>
        <w:separator/>
      </w:r>
    </w:p>
  </w:endnote>
  <w:endnote w:type="continuationSeparator" w:id="0">
    <w:p w14:paraId="3851E580" w14:textId="77777777" w:rsidR="006A557C" w:rsidRDefault="006A557C" w:rsidP="005C50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20F8E56" w14:textId="77777777" w:rsidR="00031081" w:rsidRPr="00C73B73" w:rsidRDefault="00031081" w:rsidP="00031081">
    <w:pPr>
      <w:pStyle w:val="Rodap"/>
      <w:jc w:val="center"/>
      <w:rPr>
        <w:rFonts w:cstheme="minorHAnsi"/>
        <w:b/>
        <w:bCs/>
        <w:i/>
        <w:iCs/>
        <w:color w:val="3B3838" w:themeColor="background2" w:themeShade="40"/>
        <w:sz w:val="21"/>
        <w:szCs w:val="21"/>
      </w:rPr>
    </w:pPr>
    <w:r w:rsidRPr="00C73B73">
      <w:rPr>
        <w:rFonts w:cstheme="minorHAnsi"/>
        <w:i/>
        <w:iCs/>
        <w:color w:val="3B3838" w:themeColor="background2" w:themeShade="40"/>
        <w:sz w:val="21"/>
        <w:szCs w:val="21"/>
      </w:rPr>
      <w:t xml:space="preserve">Avenida Dona </w:t>
    </w:r>
    <w:proofErr w:type="spellStart"/>
    <w:r w:rsidRPr="00C73B73">
      <w:rPr>
        <w:rFonts w:cstheme="minorHAnsi"/>
        <w:i/>
        <w:iCs/>
        <w:color w:val="3B3838" w:themeColor="background2" w:themeShade="40"/>
        <w:sz w:val="21"/>
        <w:szCs w:val="21"/>
      </w:rPr>
      <w:t>Nenela</w:t>
    </w:r>
    <w:proofErr w:type="spellEnd"/>
    <w:r w:rsidRPr="00C73B73">
      <w:rPr>
        <w:rFonts w:cstheme="minorHAnsi"/>
        <w:i/>
        <w:iCs/>
        <w:color w:val="3B3838" w:themeColor="background2" w:themeShade="40"/>
        <w:sz w:val="21"/>
        <w:szCs w:val="21"/>
      </w:rPr>
      <w:t>, 146, Bairro Juscelino Kubitschek – João Monlevade/MG – Cep: 35930-672</w:t>
    </w:r>
  </w:p>
  <w:p w14:paraId="79D44571" w14:textId="77777777" w:rsidR="00031081" w:rsidRPr="00C73B73" w:rsidRDefault="00031081" w:rsidP="00031081">
    <w:pPr>
      <w:pStyle w:val="Rodap"/>
      <w:jc w:val="center"/>
      <w:rPr>
        <w:rFonts w:cstheme="minorHAnsi"/>
        <w:b/>
        <w:bCs/>
        <w:i/>
        <w:iCs/>
        <w:color w:val="3B3838" w:themeColor="background2" w:themeShade="40"/>
        <w:sz w:val="21"/>
        <w:szCs w:val="21"/>
      </w:rPr>
    </w:pPr>
    <w:r w:rsidRPr="00C73B73">
      <w:rPr>
        <w:rFonts w:cstheme="minorHAnsi"/>
        <w:i/>
        <w:iCs/>
        <w:color w:val="3B3838" w:themeColor="background2" w:themeShade="40"/>
        <w:sz w:val="21"/>
        <w:szCs w:val="21"/>
      </w:rPr>
      <w:t>31 – 3852 3524     |     www.joaomonlevade.mg.leg.br</w:t>
    </w:r>
  </w:p>
  <w:p w14:paraId="3CEB568D" w14:textId="77777777" w:rsidR="00031081" w:rsidRDefault="00031081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76321CD" w14:textId="77777777" w:rsidR="006A557C" w:rsidRDefault="006A557C" w:rsidP="005C504C">
      <w:pPr>
        <w:spacing w:after="0" w:line="240" w:lineRule="auto"/>
      </w:pPr>
      <w:r>
        <w:separator/>
      </w:r>
    </w:p>
  </w:footnote>
  <w:footnote w:type="continuationSeparator" w:id="0">
    <w:p w14:paraId="4A947B36" w14:textId="77777777" w:rsidR="006A557C" w:rsidRDefault="006A557C" w:rsidP="005C50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89746E0" w14:textId="77777777" w:rsidR="005C504C" w:rsidRDefault="005C504C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39B0B784" wp14:editId="4B7D1CA4">
          <wp:simplePos x="0" y="0"/>
          <wp:positionH relativeFrom="margin">
            <wp:posOffset>0</wp:posOffset>
          </wp:positionH>
          <wp:positionV relativeFrom="paragraph">
            <wp:posOffset>-635</wp:posOffset>
          </wp:positionV>
          <wp:extent cx="1876425" cy="619125"/>
          <wp:effectExtent l="0" t="0" r="9525" b="9525"/>
          <wp:wrapNone/>
          <wp:docPr id="93829198" name="Imagem 9382919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mjm 2025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80056" cy="62032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223021F"/>
    <w:multiLevelType w:val="hybridMultilevel"/>
    <w:tmpl w:val="3B2A2710"/>
    <w:lvl w:ilvl="0" w:tplc="F684AF7E">
      <w:start w:val="1"/>
      <w:numFmt w:val="upperRoman"/>
      <w:lvlText w:val="%1"/>
      <w:lvlJc w:val="left"/>
      <w:pPr>
        <w:ind w:left="191" w:hanging="134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EDB84042">
      <w:numFmt w:val="bullet"/>
      <w:lvlText w:val="•"/>
      <w:lvlJc w:val="left"/>
      <w:pPr>
        <w:ind w:left="1257" w:hanging="134"/>
      </w:pPr>
      <w:rPr>
        <w:rFonts w:hint="default"/>
        <w:lang w:val="pt-PT" w:eastAsia="en-US" w:bidi="ar-SA"/>
      </w:rPr>
    </w:lvl>
    <w:lvl w:ilvl="2" w:tplc="B066D538">
      <w:numFmt w:val="bullet"/>
      <w:lvlText w:val="•"/>
      <w:lvlJc w:val="left"/>
      <w:pPr>
        <w:ind w:left="2314" w:hanging="134"/>
      </w:pPr>
      <w:rPr>
        <w:rFonts w:hint="default"/>
        <w:lang w:val="pt-PT" w:eastAsia="en-US" w:bidi="ar-SA"/>
      </w:rPr>
    </w:lvl>
    <w:lvl w:ilvl="3" w:tplc="851E3E9E">
      <w:numFmt w:val="bullet"/>
      <w:lvlText w:val="•"/>
      <w:lvlJc w:val="left"/>
      <w:pPr>
        <w:ind w:left="3372" w:hanging="134"/>
      </w:pPr>
      <w:rPr>
        <w:rFonts w:hint="default"/>
        <w:lang w:val="pt-PT" w:eastAsia="en-US" w:bidi="ar-SA"/>
      </w:rPr>
    </w:lvl>
    <w:lvl w:ilvl="4" w:tplc="9782BF52">
      <w:numFmt w:val="bullet"/>
      <w:lvlText w:val="•"/>
      <w:lvlJc w:val="left"/>
      <w:pPr>
        <w:ind w:left="4429" w:hanging="134"/>
      </w:pPr>
      <w:rPr>
        <w:rFonts w:hint="default"/>
        <w:lang w:val="pt-PT" w:eastAsia="en-US" w:bidi="ar-SA"/>
      </w:rPr>
    </w:lvl>
    <w:lvl w:ilvl="5" w:tplc="5C0C9048">
      <w:numFmt w:val="bullet"/>
      <w:lvlText w:val="•"/>
      <w:lvlJc w:val="left"/>
      <w:pPr>
        <w:ind w:left="5486" w:hanging="134"/>
      </w:pPr>
      <w:rPr>
        <w:rFonts w:hint="default"/>
        <w:lang w:val="pt-PT" w:eastAsia="en-US" w:bidi="ar-SA"/>
      </w:rPr>
    </w:lvl>
    <w:lvl w:ilvl="6" w:tplc="B9186738">
      <w:numFmt w:val="bullet"/>
      <w:lvlText w:val="•"/>
      <w:lvlJc w:val="left"/>
      <w:pPr>
        <w:ind w:left="6544" w:hanging="134"/>
      </w:pPr>
      <w:rPr>
        <w:rFonts w:hint="default"/>
        <w:lang w:val="pt-PT" w:eastAsia="en-US" w:bidi="ar-SA"/>
      </w:rPr>
    </w:lvl>
    <w:lvl w:ilvl="7" w:tplc="650046FC">
      <w:numFmt w:val="bullet"/>
      <w:lvlText w:val="•"/>
      <w:lvlJc w:val="left"/>
      <w:pPr>
        <w:ind w:left="7601" w:hanging="134"/>
      </w:pPr>
      <w:rPr>
        <w:rFonts w:hint="default"/>
        <w:lang w:val="pt-PT" w:eastAsia="en-US" w:bidi="ar-SA"/>
      </w:rPr>
    </w:lvl>
    <w:lvl w:ilvl="8" w:tplc="92648062">
      <w:numFmt w:val="bullet"/>
      <w:lvlText w:val="•"/>
      <w:lvlJc w:val="left"/>
      <w:pPr>
        <w:ind w:left="8658" w:hanging="134"/>
      </w:pPr>
      <w:rPr>
        <w:rFonts w:hint="default"/>
        <w:lang w:val="pt-PT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504C"/>
    <w:rsid w:val="00031081"/>
    <w:rsid w:val="000F60F7"/>
    <w:rsid w:val="0015592B"/>
    <w:rsid w:val="001A3B65"/>
    <w:rsid w:val="0027473A"/>
    <w:rsid w:val="0039366A"/>
    <w:rsid w:val="003C5203"/>
    <w:rsid w:val="003F4CD8"/>
    <w:rsid w:val="004E56EC"/>
    <w:rsid w:val="005C504C"/>
    <w:rsid w:val="006A557C"/>
    <w:rsid w:val="006B3068"/>
    <w:rsid w:val="007B2419"/>
    <w:rsid w:val="00875FCD"/>
    <w:rsid w:val="00937F12"/>
    <w:rsid w:val="009B6401"/>
    <w:rsid w:val="00B56298"/>
    <w:rsid w:val="00BD2562"/>
    <w:rsid w:val="00C41E7D"/>
    <w:rsid w:val="00D52B8C"/>
    <w:rsid w:val="00F60C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F3A337C"/>
  <w15:chartTrackingRefBased/>
  <w15:docId w15:val="{9C68CA40-EBBC-4963-AA59-8C8AA83F98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qFormat/>
    <w:rsid w:val="005C504C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5C504C"/>
    <w:rPr>
      <w:rFonts w:ascii="Arial MT" w:eastAsia="Arial MT" w:hAnsi="Arial MT" w:cs="Arial MT"/>
      <w:sz w:val="24"/>
      <w:szCs w:val="24"/>
      <w:lang w:val="pt-PT"/>
    </w:rPr>
  </w:style>
  <w:style w:type="paragraph" w:styleId="PargrafodaLista">
    <w:name w:val="List Paragraph"/>
    <w:basedOn w:val="Normal"/>
    <w:uiPriority w:val="1"/>
    <w:qFormat/>
    <w:rsid w:val="005C504C"/>
    <w:pPr>
      <w:widowControl w:val="0"/>
      <w:autoSpaceDE w:val="0"/>
      <w:autoSpaceDN w:val="0"/>
      <w:spacing w:after="0" w:line="240" w:lineRule="auto"/>
      <w:ind w:left="190" w:hanging="293"/>
    </w:pPr>
    <w:rPr>
      <w:rFonts w:ascii="Arial MT" w:eastAsia="Arial MT" w:hAnsi="Arial MT" w:cs="Arial MT"/>
      <w:lang w:val="pt-PT"/>
    </w:rPr>
  </w:style>
  <w:style w:type="table" w:customStyle="1" w:styleId="TableNormal">
    <w:name w:val="Table Normal"/>
    <w:uiPriority w:val="2"/>
    <w:semiHidden/>
    <w:unhideWhenUsed/>
    <w:qFormat/>
    <w:rsid w:val="005C504C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5C504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C504C"/>
  </w:style>
  <w:style w:type="paragraph" w:styleId="Rodap">
    <w:name w:val="footer"/>
    <w:basedOn w:val="Normal"/>
    <w:link w:val="RodapChar"/>
    <w:uiPriority w:val="99"/>
    <w:unhideWhenUsed/>
    <w:rsid w:val="005C504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C504C"/>
  </w:style>
  <w:style w:type="paragraph" w:styleId="NormalWeb">
    <w:name w:val="Normal (Web)"/>
    <w:basedOn w:val="Normal"/>
    <w:rsid w:val="000310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1748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607</Words>
  <Characters>3284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User</cp:lastModifiedBy>
  <cp:revision>2</cp:revision>
  <cp:lastPrinted>2025-05-14T14:39:00Z</cp:lastPrinted>
  <dcterms:created xsi:type="dcterms:W3CDTF">2025-05-14T14:42:00Z</dcterms:created>
  <dcterms:modified xsi:type="dcterms:W3CDTF">2025-05-14T14:42:00Z</dcterms:modified>
</cp:coreProperties>
</file>