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B3A58" w14:textId="77777777" w:rsidR="00AB5AC6" w:rsidRDefault="00AB5AC6" w:rsidP="00AB5AC6">
      <w:pPr>
        <w:spacing w:line="240" w:lineRule="auto"/>
        <w:rPr>
          <w:rFonts w:ascii="Times New Roman" w:hAnsi="Times New Roman"/>
          <w:b/>
          <w:sz w:val="24"/>
          <w:szCs w:val="24"/>
        </w:rPr>
      </w:pPr>
      <w:bookmarkStart w:id="0" w:name="OLE_LINK3"/>
      <w:bookmarkStart w:id="1" w:name="OLE_LINK1"/>
      <w:bookmarkStart w:id="2" w:name="OLE_LINK2"/>
      <w:r>
        <w:rPr>
          <w:rFonts w:ascii="Times New Roman" w:hAnsi="Times New Roman"/>
          <w:b/>
          <w:sz w:val="24"/>
          <w:szCs w:val="24"/>
        </w:rPr>
        <w:t>PORTARIA Nº 03/2023, DE 02 DE MARÇO DE 2023.</w:t>
      </w:r>
    </w:p>
    <w:p w14:paraId="792A143D" w14:textId="77777777" w:rsidR="00AB5AC6" w:rsidRDefault="00AB5AC6" w:rsidP="00AB5AC6">
      <w:pPr>
        <w:spacing w:line="240" w:lineRule="auto"/>
        <w:ind w:firstLine="1418"/>
        <w:rPr>
          <w:rFonts w:ascii="Times New Roman" w:hAnsi="Times New Roman"/>
          <w:sz w:val="24"/>
          <w:szCs w:val="24"/>
        </w:rPr>
      </w:pPr>
    </w:p>
    <w:p w14:paraId="5E5752EE" w14:textId="77777777" w:rsidR="00AB5AC6" w:rsidRDefault="00AB5AC6" w:rsidP="00AB5AC6">
      <w:pPr>
        <w:spacing w:line="240" w:lineRule="auto"/>
        <w:ind w:left="45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DESIGNA PROFISSIONAL DA SAÚDE PARA COMPOR A JUNTA MÉDICA OFICIAL DO MUNICÍPIO.</w:t>
      </w:r>
    </w:p>
    <w:p w14:paraId="57156E85" w14:textId="77777777" w:rsidR="00AB5AC6" w:rsidRDefault="00AB5AC6" w:rsidP="00AB5AC6">
      <w:pPr>
        <w:spacing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</w:p>
    <w:p w14:paraId="6C3DBA08" w14:textId="77777777" w:rsidR="00AB5AC6" w:rsidRDefault="00AB5AC6" w:rsidP="00AB5AC6">
      <w:pPr>
        <w:spacing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GILMAR PERUZZO, NA CONDIÇÃO DE PRESIDENTE DA CÂMARA DE VEREADORES DE NOVA PRATA, no uso de suas atribuições legais, conforme lhe confere a Lei Orgânica do Município;</w:t>
      </w:r>
    </w:p>
    <w:p w14:paraId="1716BD52" w14:textId="77777777" w:rsidR="00AB5AC6" w:rsidRDefault="00AB5AC6" w:rsidP="00AB5AC6">
      <w:pPr>
        <w:spacing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</w:p>
    <w:p w14:paraId="5E69A25E" w14:textId="77777777" w:rsidR="00AB5AC6" w:rsidRDefault="00AB5AC6" w:rsidP="00AB5AC6">
      <w:pPr>
        <w:spacing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CONSIDERANDO o disposto no Artigo 29, Parágrafo 2º. da Lei Municipal nº. 5.762 de 26 de dezembro de 2005.</w:t>
      </w:r>
    </w:p>
    <w:p w14:paraId="1586D71A" w14:textId="77777777" w:rsidR="00AB5AC6" w:rsidRDefault="00AB5AC6" w:rsidP="00AB5AC6">
      <w:pPr>
        <w:spacing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</w:p>
    <w:p w14:paraId="70F6C9F3" w14:textId="77777777" w:rsidR="00AB5AC6" w:rsidRDefault="00AB5AC6" w:rsidP="00AB5AC6">
      <w:pPr>
        <w:spacing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CONSIDERANDO a necessidade em avaliar o servidor </w:t>
      </w:r>
      <w:proofErr w:type="spellStart"/>
      <w:r>
        <w:rPr>
          <w:rFonts w:ascii="Times New Roman" w:hAnsi="Times New Roman"/>
          <w:sz w:val="24"/>
          <w:szCs w:val="24"/>
        </w:rPr>
        <w:t>Diamis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Cristani</w:t>
      </w:r>
      <w:proofErr w:type="spellEnd"/>
      <w:r>
        <w:rPr>
          <w:rFonts w:ascii="Times New Roman" w:hAnsi="Times New Roman"/>
          <w:sz w:val="24"/>
          <w:szCs w:val="24"/>
        </w:rPr>
        <w:t xml:space="preserve"> da Silva, Matrícula nº. 2655;</w:t>
      </w:r>
    </w:p>
    <w:p w14:paraId="46AE5062" w14:textId="77777777" w:rsidR="00AB5AC6" w:rsidRDefault="00AB5AC6" w:rsidP="00AB5AC6">
      <w:pPr>
        <w:spacing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</w:p>
    <w:p w14:paraId="284EA907" w14:textId="77777777" w:rsidR="00AB5AC6" w:rsidRDefault="00AB5AC6" w:rsidP="00AB5AC6">
      <w:pPr>
        <w:spacing w:line="240" w:lineRule="auto"/>
        <w:ind w:firstLine="141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RESOLVE:</w:t>
      </w:r>
    </w:p>
    <w:p w14:paraId="6CB73AD2" w14:textId="77777777" w:rsidR="00AB5AC6" w:rsidRDefault="00AB5AC6" w:rsidP="00AB5AC6">
      <w:pPr>
        <w:spacing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Art. 1.º Designar o profissional da saúde Dr. Marcos André </w:t>
      </w:r>
      <w:proofErr w:type="spellStart"/>
      <w:r>
        <w:rPr>
          <w:rFonts w:ascii="Times New Roman" w:hAnsi="Times New Roman"/>
          <w:sz w:val="24"/>
          <w:szCs w:val="24"/>
        </w:rPr>
        <w:t>Santin</w:t>
      </w:r>
      <w:proofErr w:type="spellEnd"/>
      <w:r>
        <w:rPr>
          <w:rFonts w:ascii="Times New Roman" w:hAnsi="Times New Roman"/>
          <w:sz w:val="24"/>
          <w:szCs w:val="24"/>
        </w:rPr>
        <w:t>, CRM 27.610, médico do trabalho, para compor a Junta Médica Oficial do Município, que avaliará o servidor supracitado no dia 06 de março de 2023.</w:t>
      </w:r>
    </w:p>
    <w:p w14:paraId="4C587CDB" w14:textId="77777777" w:rsidR="00AB5AC6" w:rsidRDefault="00AB5AC6" w:rsidP="00AB5AC6">
      <w:pPr>
        <w:spacing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</w:p>
    <w:p w14:paraId="79BAAD0E" w14:textId="77777777" w:rsidR="00AB5AC6" w:rsidRDefault="00AB5AC6" w:rsidP="00AB5AC6">
      <w:pPr>
        <w:spacing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Art. 2º. O profissional deverá declinar a necessidade ou não, de tratamento especializado, bem como, o tipo de tratamento indicado ao referido servidor ou a definição por incapacidade parcial ou definitiva ao serviço público, especificando o CID.</w:t>
      </w:r>
    </w:p>
    <w:p w14:paraId="098DE794" w14:textId="77777777" w:rsidR="00AB5AC6" w:rsidRDefault="00AB5AC6" w:rsidP="00AB5AC6">
      <w:pPr>
        <w:spacing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Art. 3º. Esta Portaria entra em vigor na data da sua publicação.</w:t>
      </w:r>
    </w:p>
    <w:p w14:paraId="23F9C50D" w14:textId="77777777" w:rsidR="00AB5AC6" w:rsidRDefault="00AB5AC6" w:rsidP="00AB5AC6">
      <w:pPr>
        <w:spacing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</w:p>
    <w:p w14:paraId="4009449C" w14:textId="77777777" w:rsidR="00AB5AC6" w:rsidRDefault="00AB5AC6" w:rsidP="00AB5AC6">
      <w:pPr>
        <w:spacing w:line="240" w:lineRule="auto"/>
        <w:ind w:firstLine="141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Registre-se e publique-se.</w:t>
      </w:r>
    </w:p>
    <w:p w14:paraId="3E99FA0D" w14:textId="77777777" w:rsidR="00AB5AC6" w:rsidRDefault="00AB5AC6" w:rsidP="00AB5AC6">
      <w:pPr>
        <w:spacing w:line="240" w:lineRule="auto"/>
        <w:ind w:firstLine="141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Nova Prata/RS, 02 de março de 2023.</w:t>
      </w:r>
    </w:p>
    <w:p w14:paraId="341A9559" w14:textId="77777777" w:rsidR="00AB5AC6" w:rsidRDefault="00AB5AC6" w:rsidP="00AB5AC6">
      <w:pPr>
        <w:spacing w:line="240" w:lineRule="auto"/>
        <w:ind w:firstLine="1418"/>
        <w:rPr>
          <w:rFonts w:ascii="Times New Roman" w:hAnsi="Times New Roman"/>
          <w:sz w:val="24"/>
          <w:szCs w:val="24"/>
        </w:rPr>
      </w:pPr>
    </w:p>
    <w:p w14:paraId="7AE03BE3" w14:textId="77777777" w:rsidR="00AB5AC6" w:rsidRDefault="00AB5AC6" w:rsidP="00AB5AC6">
      <w:pPr>
        <w:spacing w:after="0" w:line="240" w:lineRule="auto"/>
        <w:ind w:firstLine="141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Gilmar </w:t>
      </w:r>
      <w:proofErr w:type="spellStart"/>
      <w:r>
        <w:rPr>
          <w:rFonts w:ascii="Times New Roman" w:hAnsi="Times New Roman"/>
          <w:sz w:val="24"/>
          <w:szCs w:val="24"/>
        </w:rPr>
        <w:t>Peruzzo</w:t>
      </w:r>
      <w:proofErr w:type="spellEnd"/>
    </w:p>
    <w:p w14:paraId="07667B63" w14:textId="77777777" w:rsidR="00B31091" w:rsidRDefault="00AB5AC6" w:rsidP="00AB5AC6">
      <w:pPr>
        <w:spacing w:after="0" w:line="240" w:lineRule="auto"/>
        <w:ind w:firstLine="1418"/>
      </w:pPr>
      <w:r>
        <w:rPr>
          <w:rFonts w:ascii="Times New Roman" w:hAnsi="Times New Roman"/>
          <w:sz w:val="24"/>
          <w:szCs w:val="24"/>
        </w:rPr>
        <w:t>Presidente do Poder Legislativo</w:t>
      </w:r>
      <w:bookmarkEnd w:id="0"/>
      <w:bookmarkEnd w:id="1"/>
      <w:bookmarkEnd w:id="2"/>
    </w:p>
    <w:sectPr w:rsidR="00B31091" w:rsidSect="00AB5AC6"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EBB"/>
    <w:rsid w:val="002C4EBB"/>
    <w:rsid w:val="009D3DCD"/>
    <w:rsid w:val="00AB5AC6"/>
    <w:rsid w:val="00B31091"/>
    <w:rsid w:val="00F41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9F79D"/>
  <w15:chartTrackingRefBased/>
  <w15:docId w15:val="{879E9455-2859-4DEE-A4FD-B1E69A87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5AC6"/>
    <w:pPr>
      <w:spacing w:line="25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964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2025-04-24T14:10:00Z</dcterms:created>
  <dcterms:modified xsi:type="dcterms:W3CDTF">2025-04-24T14:10:00Z</dcterms:modified>
</cp:coreProperties>
</file>