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A6440F" w14:textId="23FA825C" w:rsidR="005C7ADF" w:rsidRPr="00AD1767" w:rsidRDefault="005C7ADF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AD1767">
        <w:rPr>
          <w:rFonts w:ascii="Times New Roman" w:hAnsi="Times New Roman" w:cs="Times New Roman"/>
          <w:b/>
          <w:bCs/>
          <w:sz w:val="23"/>
          <w:szCs w:val="23"/>
        </w:rPr>
        <w:t xml:space="preserve">LEI Nº </w:t>
      </w:r>
      <w:r w:rsidR="009E7B13" w:rsidRPr="00AD1767">
        <w:rPr>
          <w:rFonts w:ascii="Times New Roman" w:hAnsi="Times New Roman" w:cs="Times New Roman"/>
          <w:b/>
          <w:bCs/>
          <w:sz w:val="23"/>
          <w:szCs w:val="23"/>
        </w:rPr>
        <w:t>5.798/2025</w:t>
      </w:r>
    </w:p>
    <w:p w14:paraId="1F8DF168" w14:textId="77777777" w:rsidR="005C7ADF" w:rsidRPr="00AD1767" w:rsidRDefault="005C7ADF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7D4583BA" w14:textId="5C67DBFC" w:rsidR="00A44FDB" w:rsidRPr="00AD1767" w:rsidRDefault="00A44FDB" w:rsidP="00AD1767">
      <w:pPr>
        <w:spacing w:after="0" w:line="260" w:lineRule="auto"/>
        <w:jc w:val="both"/>
        <w:rPr>
          <w:rFonts w:ascii="Times New Roman" w:eastAsia="SimSun" w:hAnsi="Times New Roman" w:cs="Times New Roman"/>
          <w:b/>
          <w:bCs/>
          <w:sz w:val="23"/>
          <w:szCs w:val="23"/>
        </w:rPr>
      </w:pPr>
      <w:r w:rsidRPr="00AD1767">
        <w:rPr>
          <w:rFonts w:ascii="Times New Roman" w:eastAsia="SimSun" w:hAnsi="Times New Roman" w:cs="Times New Roman"/>
          <w:b/>
          <w:bCs/>
          <w:sz w:val="23"/>
          <w:szCs w:val="23"/>
        </w:rPr>
        <w:t>DISPÕE SOBRE A CRIAÇÃO DO PROGRAMA “PEDALA GARÇA” E DÁ OUTRAS PROVIDÊNCIAS</w:t>
      </w:r>
      <w:r w:rsidR="00AD1767" w:rsidRPr="00AD1767">
        <w:rPr>
          <w:rFonts w:ascii="Times New Roman" w:eastAsia="SimSun" w:hAnsi="Times New Roman" w:cs="Times New Roman"/>
          <w:b/>
          <w:bCs/>
          <w:sz w:val="23"/>
          <w:szCs w:val="23"/>
        </w:rPr>
        <w:t>.</w:t>
      </w:r>
    </w:p>
    <w:p w14:paraId="6EDB79FE" w14:textId="77777777" w:rsidR="00A44FDB" w:rsidRPr="00AD1767" w:rsidRDefault="00A44FDB" w:rsidP="00A44FDB">
      <w:pPr>
        <w:spacing w:after="0" w:line="260" w:lineRule="auto"/>
        <w:jc w:val="center"/>
        <w:rPr>
          <w:rFonts w:ascii="Times New Roman" w:eastAsia="SimSun" w:hAnsi="Times New Roman" w:cs="Times New Roman"/>
          <w:sz w:val="23"/>
          <w:szCs w:val="23"/>
        </w:rPr>
      </w:pPr>
    </w:p>
    <w:p w14:paraId="74E3F630" w14:textId="77777777" w:rsidR="00A44FDB" w:rsidRPr="00AD1767" w:rsidRDefault="00A44FDB" w:rsidP="00A44FDB">
      <w:pPr>
        <w:spacing w:after="0" w:line="260" w:lineRule="auto"/>
        <w:ind w:firstLine="2835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AD1767">
        <w:rPr>
          <w:rFonts w:ascii="Times New Roman" w:hAnsi="Times New Roman" w:cs="Times New Roman"/>
          <w:sz w:val="23"/>
          <w:szCs w:val="23"/>
          <w:shd w:val="clear" w:color="auto" w:fill="FFFFFF"/>
        </w:rPr>
        <w:t>O Prefeito do Município de Garça, Estado de São Paulo, no uso de suas atribuições, faz saber que a Câmara Municipal aprovou e ele sanciona e promulga a seguinte lei:</w:t>
      </w:r>
    </w:p>
    <w:p w14:paraId="68688573" w14:textId="77777777" w:rsidR="00A44FDB" w:rsidRPr="00AD1767" w:rsidRDefault="00A44FDB" w:rsidP="00A44FDB">
      <w:pPr>
        <w:spacing w:after="0" w:line="260" w:lineRule="auto"/>
        <w:ind w:firstLine="2835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0CD469EB" w14:textId="73AB5B09" w:rsidR="00A44FDB" w:rsidRPr="00AD1767" w:rsidRDefault="00A44FDB" w:rsidP="00AD1767">
      <w:pPr>
        <w:spacing w:after="0"/>
        <w:ind w:firstLine="2835"/>
        <w:jc w:val="both"/>
        <w:rPr>
          <w:rFonts w:ascii="Times New Roman" w:hAnsi="Times New Roman" w:cs="Times New Roman"/>
          <w:sz w:val="23"/>
          <w:szCs w:val="23"/>
        </w:rPr>
      </w:pPr>
      <w:r w:rsidRPr="00AD1767">
        <w:rPr>
          <w:rFonts w:ascii="Times New Roman" w:hAnsi="Times New Roman" w:cs="Times New Roman"/>
          <w:b/>
          <w:bCs/>
          <w:sz w:val="23"/>
          <w:szCs w:val="23"/>
        </w:rPr>
        <w:t>Art. 1º</w:t>
      </w:r>
      <w:r w:rsidRPr="00AD1767">
        <w:rPr>
          <w:rFonts w:ascii="Times New Roman" w:hAnsi="Times New Roman" w:cs="Times New Roman"/>
          <w:sz w:val="23"/>
          <w:szCs w:val="23"/>
        </w:rPr>
        <w:t xml:space="preserve"> Fica criado o Programa “Pedala Garça Turística”, destinado a fomentar o turismo ciclístico e incentivar o uso de bicicletas como meio de transporte sustentável e saudável, em consonância com as diretrizes da Lei Federal nº 13.724, de 4 de outubro de 2018.</w:t>
      </w:r>
    </w:p>
    <w:p w14:paraId="4BF00761" w14:textId="77777777" w:rsidR="00A44FDB" w:rsidRPr="00AD1767" w:rsidRDefault="00A44FDB" w:rsidP="00A44FDB">
      <w:pPr>
        <w:spacing w:after="0"/>
        <w:ind w:firstLine="2835"/>
        <w:jc w:val="both"/>
        <w:rPr>
          <w:rFonts w:ascii="Times New Roman" w:hAnsi="Times New Roman" w:cs="Times New Roman"/>
          <w:sz w:val="23"/>
          <w:szCs w:val="23"/>
        </w:rPr>
      </w:pPr>
    </w:p>
    <w:p w14:paraId="5257F81E" w14:textId="77777777" w:rsidR="00A44FDB" w:rsidRPr="00AD1767" w:rsidRDefault="00A44FDB" w:rsidP="00A44FDB">
      <w:pPr>
        <w:spacing w:after="0"/>
        <w:ind w:firstLine="2835"/>
        <w:jc w:val="both"/>
        <w:rPr>
          <w:rFonts w:ascii="Times New Roman" w:hAnsi="Times New Roman" w:cs="Times New Roman"/>
          <w:sz w:val="23"/>
          <w:szCs w:val="23"/>
        </w:rPr>
      </w:pPr>
      <w:r w:rsidRPr="00AD1767">
        <w:rPr>
          <w:rFonts w:ascii="Times New Roman" w:hAnsi="Times New Roman" w:cs="Times New Roman"/>
          <w:b/>
          <w:bCs/>
          <w:sz w:val="23"/>
          <w:szCs w:val="23"/>
        </w:rPr>
        <w:t>Art. 2º</w:t>
      </w:r>
      <w:r w:rsidRPr="00AD1767">
        <w:rPr>
          <w:rFonts w:ascii="Times New Roman" w:hAnsi="Times New Roman" w:cs="Times New Roman"/>
          <w:sz w:val="23"/>
          <w:szCs w:val="23"/>
        </w:rPr>
        <w:t xml:space="preserve"> O Programa “Pedala Garça” tem os seguintes objetivos:</w:t>
      </w:r>
    </w:p>
    <w:p w14:paraId="13D6759C" w14:textId="77777777" w:rsidR="00A44FDB" w:rsidRPr="00AD1767" w:rsidRDefault="00A44FDB" w:rsidP="00A44FD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256AABEE" w14:textId="77777777" w:rsidR="00A44FDB" w:rsidRPr="00AD1767" w:rsidRDefault="00A44FDB" w:rsidP="00A44FD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AD1767">
        <w:rPr>
          <w:rFonts w:ascii="Times New Roman" w:hAnsi="Times New Roman" w:cs="Times New Roman"/>
          <w:sz w:val="23"/>
          <w:szCs w:val="23"/>
        </w:rPr>
        <w:t xml:space="preserve">I - </w:t>
      </w:r>
      <w:proofErr w:type="gramStart"/>
      <w:r w:rsidRPr="00AD1767">
        <w:rPr>
          <w:rFonts w:ascii="Times New Roman" w:hAnsi="Times New Roman" w:cs="Times New Roman"/>
          <w:sz w:val="23"/>
          <w:szCs w:val="23"/>
        </w:rPr>
        <w:t>promover</w:t>
      </w:r>
      <w:proofErr w:type="gramEnd"/>
      <w:r w:rsidRPr="00AD1767">
        <w:rPr>
          <w:rFonts w:ascii="Times New Roman" w:hAnsi="Times New Roman" w:cs="Times New Roman"/>
          <w:sz w:val="23"/>
          <w:szCs w:val="23"/>
        </w:rPr>
        <w:t xml:space="preserve"> uma cultura favorável aos deslocamentos cicloviários como modalidade de deslocamento eficiente e saudável;</w:t>
      </w:r>
    </w:p>
    <w:p w14:paraId="08527D2A" w14:textId="77777777" w:rsidR="00A44FDB" w:rsidRPr="00AD1767" w:rsidRDefault="00A44FDB" w:rsidP="00A44FD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5F987478" w14:textId="77777777" w:rsidR="00A44FDB" w:rsidRPr="00AD1767" w:rsidRDefault="00A44FDB" w:rsidP="00A44FD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AD1767">
        <w:rPr>
          <w:rFonts w:ascii="Times New Roman" w:hAnsi="Times New Roman" w:cs="Times New Roman"/>
          <w:sz w:val="23"/>
          <w:szCs w:val="23"/>
        </w:rPr>
        <w:t xml:space="preserve">II - </w:t>
      </w:r>
      <w:proofErr w:type="gramStart"/>
      <w:r w:rsidRPr="00AD1767">
        <w:rPr>
          <w:rFonts w:ascii="Times New Roman" w:hAnsi="Times New Roman" w:cs="Times New Roman"/>
          <w:sz w:val="23"/>
          <w:szCs w:val="23"/>
        </w:rPr>
        <w:t>criar</w:t>
      </w:r>
      <w:proofErr w:type="gramEnd"/>
      <w:r w:rsidRPr="00AD1767">
        <w:rPr>
          <w:rFonts w:ascii="Times New Roman" w:hAnsi="Times New Roman" w:cs="Times New Roman"/>
          <w:sz w:val="23"/>
          <w:szCs w:val="23"/>
        </w:rPr>
        <w:t xml:space="preserve"> infraestrutura apropriada para o trânsito de bicicletas, priorizando a instalação de rede viária para ciclistas;</w:t>
      </w:r>
      <w:r w:rsidRPr="00AD1767">
        <w:rPr>
          <w:rFonts w:ascii="Times New Roman" w:hAnsi="Times New Roman" w:cs="Times New Roman"/>
          <w:sz w:val="23"/>
          <w:szCs w:val="23"/>
        </w:rPr>
        <w:br/>
      </w:r>
      <w:r w:rsidRPr="00AD1767">
        <w:rPr>
          <w:rFonts w:ascii="Times New Roman" w:hAnsi="Times New Roman" w:cs="Times New Roman"/>
          <w:sz w:val="23"/>
          <w:szCs w:val="23"/>
        </w:rPr>
        <w:br/>
        <w:t>III - fomentar o turismo ecológico, ligando a rede viária ciclística aos pontos turísticos, parques naturais, áreas de lazer, fazendas históricas e propriedades rurais abertas ao turismo;</w:t>
      </w:r>
      <w:r w:rsidRPr="00AD1767">
        <w:rPr>
          <w:rFonts w:ascii="Times New Roman" w:hAnsi="Times New Roman" w:cs="Times New Roman"/>
          <w:sz w:val="23"/>
          <w:szCs w:val="23"/>
        </w:rPr>
        <w:br/>
      </w:r>
      <w:r w:rsidRPr="00AD1767">
        <w:rPr>
          <w:rFonts w:ascii="Times New Roman" w:hAnsi="Times New Roman" w:cs="Times New Roman"/>
          <w:sz w:val="23"/>
          <w:szCs w:val="23"/>
        </w:rPr>
        <w:br/>
        <w:t>IV - incentivo à cultura de prática de atividade desportiva como forma de adquirir condicionamento físico e melhorar a qualidade de vida.</w:t>
      </w:r>
    </w:p>
    <w:p w14:paraId="76B912FB" w14:textId="77777777" w:rsidR="00A44FDB" w:rsidRPr="00AD1767" w:rsidRDefault="00A44FDB" w:rsidP="00A44FD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351A1CE6" w14:textId="77777777" w:rsidR="00A44FDB" w:rsidRPr="00AD1767" w:rsidRDefault="00A44FDB" w:rsidP="00A44FDB">
      <w:pPr>
        <w:spacing w:after="0"/>
        <w:ind w:firstLine="2835"/>
        <w:jc w:val="both"/>
        <w:rPr>
          <w:rFonts w:ascii="Times New Roman" w:hAnsi="Times New Roman" w:cs="Times New Roman"/>
          <w:sz w:val="23"/>
          <w:szCs w:val="23"/>
        </w:rPr>
      </w:pPr>
      <w:r w:rsidRPr="00AD1767">
        <w:rPr>
          <w:rFonts w:ascii="Times New Roman" w:hAnsi="Times New Roman" w:cs="Times New Roman"/>
          <w:b/>
          <w:bCs/>
          <w:sz w:val="23"/>
          <w:szCs w:val="23"/>
        </w:rPr>
        <w:t xml:space="preserve">Art. 3º </w:t>
      </w:r>
      <w:r w:rsidRPr="00AD1767">
        <w:rPr>
          <w:rFonts w:ascii="Times New Roman" w:hAnsi="Times New Roman" w:cs="Times New Roman"/>
          <w:sz w:val="23"/>
          <w:szCs w:val="23"/>
        </w:rPr>
        <w:t>O transporte por bicicletas será incentivado em rede viária apropriada, como ciclovias, ciclofaixas, faixas compartilhadas e rotas turísticas de ciclismo, sendo considerado um modal efetivo de mobilidade urbana e do turismo ecológico.</w:t>
      </w:r>
    </w:p>
    <w:p w14:paraId="45D364D1" w14:textId="77777777" w:rsidR="00A44FDB" w:rsidRPr="00AD1767" w:rsidRDefault="00A44FDB" w:rsidP="00A44FDB">
      <w:pPr>
        <w:spacing w:after="0"/>
        <w:ind w:firstLine="2835"/>
        <w:jc w:val="both"/>
        <w:rPr>
          <w:rFonts w:ascii="Times New Roman" w:hAnsi="Times New Roman" w:cs="Times New Roman"/>
          <w:sz w:val="23"/>
          <w:szCs w:val="23"/>
        </w:rPr>
      </w:pPr>
    </w:p>
    <w:p w14:paraId="59CF87C8" w14:textId="77777777" w:rsidR="00A44FDB" w:rsidRPr="00AD1767" w:rsidRDefault="00A44FDB" w:rsidP="00A44FDB">
      <w:pPr>
        <w:spacing w:after="0"/>
        <w:ind w:firstLine="2835"/>
        <w:jc w:val="both"/>
        <w:rPr>
          <w:rFonts w:ascii="Times New Roman" w:hAnsi="Times New Roman" w:cs="Times New Roman"/>
          <w:sz w:val="23"/>
          <w:szCs w:val="23"/>
        </w:rPr>
      </w:pPr>
      <w:r w:rsidRPr="00AD1767">
        <w:rPr>
          <w:rFonts w:ascii="Times New Roman" w:hAnsi="Times New Roman" w:cs="Times New Roman"/>
          <w:b/>
          <w:bCs/>
          <w:sz w:val="23"/>
          <w:szCs w:val="23"/>
        </w:rPr>
        <w:t>§ 1º</w:t>
      </w:r>
      <w:r w:rsidRPr="00AD1767">
        <w:rPr>
          <w:rFonts w:ascii="Times New Roman" w:hAnsi="Times New Roman" w:cs="Times New Roman"/>
          <w:sz w:val="23"/>
          <w:szCs w:val="23"/>
        </w:rPr>
        <w:t xml:space="preserve"> As ciclovias serão segregadas fisicamente do tráfego geral e devidamente sinalizadas, garantindo a segurança dos ciclistas e evitando interferências no trânsito de veículos motorizados.</w:t>
      </w:r>
    </w:p>
    <w:p w14:paraId="0998E60A" w14:textId="77777777" w:rsidR="00A44FDB" w:rsidRPr="00AD1767" w:rsidRDefault="00A44FDB" w:rsidP="00A44FDB">
      <w:pPr>
        <w:spacing w:after="0"/>
        <w:ind w:firstLine="2835"/>
        <w:jc w:val="both"/>
        <w:rPr>
          <w:rFonts w:ascii="Times New Roman" w:hAnsi="Times New Roman" w:cs="Times New Roman"/>
          <w:sz w:val="23"/>
          <w:szCs w:val="23"/>
        </w:rPr>
      </w:pPr>
    </w:p>
    <w:p w14:paraId="49BDD411" w14:textId="77777777" w:rsidR="00A44FDB" w:rsidRPr="00AD1767" w:rsidRDefault="00A44FDB" w:rsidP="00A44FDB">
      <w:pPr>
        <w:spacing w:after="0"/>
        <w:ind w:firstLine="2835"/>
        <w:jc w:val="both"/>
        <w:rPr>
          <w:rFonts w:ascii="Times New Roman" w:hAnsi="Times New Roman" w:cs="Times New Roman"/>
          <w:sz w:val="23"/>
          <w:szCs w:val="23"/>
        </w:rPr>
      </w:pPr>
      <w:r w:rsidRPr="00AD1767">
        <w:rPr>
          <w:rFonts w:ascii="Times New Roman" w:hAnsi="Times New Roman" w:cs="Times New Roman"/>
          <w:b/>
          <w:bCs/>
          <w:sz w:val="23"/>
          <w:szCs w:val="23"/>
        </w:rPr>
        <w:t>§ 2º</w:t>
      </w:r>
      <w:r w:rsidRPr="00AD1767">
        <w:rPr>
          <w:rFonts w:ascii="Times New Roman" w:hAnsi="Times New Roman" w:cs="Times New Roman"/>
          <w:sz w:val="23"/>
          <w:szCs w:val="23"/>
        </w:rPr>
        <w:t xml:space="preserve"> As ciclofaixas serão implantadas em vias urbanas onde não houver espaço físico para ciclovias, sendo delimitadas por sinalização específicas.</w:t>
      </w:r>
    </w:p>
    <w:p w14:paraId="127D6021" w14:textId="77777777" w:rsidR="00A44FDB" w:rsidRPr="00AD1767" w:rsidRDefault="00A44FDB" w:rsidP="00A44FDB">
      <w:pPr>
        <w:spacing w:after="0"/>
        <w:ind w:firstLine="2835"/>
        <w:jc w:val="both"/>
        <w:rPr>
          <w:rFonts w:ascii="Times New Roman" w:hAnsi="Times New Roman" w:cs="Times New Roman"/>
          <w:sz w:val="23"/>
          <w:szCs w:val="23"/>
        </w:rPr>
      </w:pPr>
    </w:p>
    <w:p w14:paraId="6EDD7E32" w14:textId="77777777" w:rsidR="00A44FDB" w:rsidRPr="00AD1767" w:rsidRDefault="00A44FDB" w:rsidP="00A44FDB">
      <w:pPr>
        <w:spacing w:after="0"/>
        <w:ind w:firstLine="2835"/>
        <w:jc w:val="both"/>
        <w:rPr>
          <w:rFonts w:ascii="Times New Roman" w:hAnsi="Times New Roman" w:cs="Times New Roman"/>
          <w:sz w:val="23"/>
          <w:szCs w:val="23"/>
        </w:rPr>
      </w:pPr>
      <w:r w:rsidRPr="00AD1767">
        <w:rPr>
          <w:rFonts w:ascii="Times New Roman" w:hAnsi="Times New Roman" w:cs="Times New Roman"/>
          <w:b/>
          <w:bCs/>
          <w:sz w:val="23"/>
          <w:szCs w:val="23"/>
        </w:rPr>
        <w:t>§ 3º</w:t>
      </w:r>
      <w:r w:rsidRPr="00AD1767">
        <w:rPr>
          <w:rFonts w:ascii="Times New Roman" w:hAnsi="Times New Roman" w:cs="Times New Roman"/>
          <w:sz w:val="23"/>
          <w:szCs w:val="23"/>
        </w:rPr>
        <w:t xml:space="preserve"> As faixas compartilhadas e as rotas turísticas serão estabelecidas em parques, trilhas ecológicas e áreas de interesse turístico, procedendo-se a devida sinalização.</w:t>
      </w:r>
    </w:p>
    <w:p w14:paraId="423F2472" w14:textId="77777777" w:rsidR="00A44FDB" w:rsidRPr="00AD1767" w:rsidRDefault="00A44FDB" w:rsidP="00A44FDB">
      <w:pPr>
        <w:spacing w:after="0"/>
        <w:ind w:firstLine="2835"/>
        <w:jc w:val="both"/>
        <w:rPr>
          <w:rFonts w:ascii="Times New Roman" w:hAnsi="Times New Roman" w:cs="Times New Roman"/>
          <w:sz w:val="23"/>
          <w:szCs w:val="23"/>
        </w:rPr>
      </w:pPr>
    </w:p>
    <w:p w14:paraId="78EA0080" w14:textId="77777777" w:rsidR="00AD1767" w:rsidRDefault="00AD1767" w:rsidP="00AD1767">
      <w:pPr>
        <w:spacing w:after="0"/>
        <w:ind w:firstLine="2694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701B6D7A" w14:textId="77777777" w:rsidR="00AD1767" w:rsidRDefault="00AD1767" w:rsidP="00AD1767">
      <w:pPr>
        <w:spacing w:after="0"/>
        <w:ind w:firstLine="2694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3146CDFA" w14:textId="77777777" w:rsidR="00AD1767" w:rsidRDefault="00AD1767" w:rsidP="00AD1767">
      <w:pPr>
        <w:spacing w:after="0"/>
        <w:ind w:firstLine="2694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5D8AC693" w14:textId="77777777" w:rsidR="00AD1767" w:rsidRDefault="00AD1767" w:rsidP="00AD1767">
      <w:pPr>
        <w:spacing w:after="0"/>
        <w:ind w:firstLine="2694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0B6612FE" w14:textId="0458CBB0" w:rsidR="00A44FDB" w:rsidRPr="00AD1767" w:rsidRDefault="00A44FDB" w:rsidP="00AD1767">
      <w:pPr>
        <w:spacing w:after="0"/>
        <w:ind w:firstLine="2835"/>
        <w:jc w:val="both"/>
        <w:rPr>
          <w:rFonts w:ascii="Times New Roman" w:hAnsi="Times New Roman" w:cs="Times New Roman"/>
          <w:sz w:val="23"/>
          <w:szCs w:val="23"/>
        </w:rPr>
      </w:pPr>
      <w:r w:rsidRPr="00AD1767">
        <w:rPr>
          <w:rFonts w:ascii="Times New Roman" w:hAnsi="Times New Roman" w:cs="Times New Roman"/>
          <w:b/>
          <w:bCs/>
          <w:sz w:val="23"/>
          <w:szCs w:val="23"/>
        </w:rPr>
        <w:t>Art. 4º</w:t>
      </w:r>
      <w:r w:rsidRPr="00AD1767">
        <w:rPr>
          <w:rFonts w:ascii="Times New Roman" w:hAnsi="Times New Roman" w:cs="Times New Roman"/>
          <w:sz w:val="23"/>
          <w:szCs w:val="23"/>
        </w:rPr>
        <w:t xml:space="preserve"> Para alcance dos resultados pretendidos no Programa de que trata esta Lei, fica autorizada a realização de parcerias com instituições públicas e privadas, bem como entidades do terceiro setor, incluindo as do Sistema “S”, ligadas à cadeia produtiva do turismo.</w:t>
      </w:r>
    </w:p>
    <w:p w14:paraId="65F34B20" w14:textId="77777777" w:rsidR="00A44FDB" w:rsidRPr="00AD1767" w:rsidRDefault="00A44FDB" w:rsidP="00A44FDB">
      <w:pPr>
        <w:spacing w:after="0"/>
        <w:ind w:left="1701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195F4F3" w14:textId="6943C1B7" w:rsidR="00A44FDB" w:rsidRPr="00AD1767" w:rsidRDefault="00A44FDB" w:rsidP="00AD1767">
      <w:pPr>
        <w:spacing w:after="0"/>
        <w:ind w:firstLine="2835"/>
        <w:jc w:val="both"/>
        <w:rPr>
          <w:rFonts w:ascii="Times New Roman" w:hAnsi="Times New Roman" w:cs="Times New Roman"/>
          <w:sz w:val="23"/>
          <w:szCs w:val="23"/>
        </w:rPr>
      </w:pPr>
      <w:r w:rsidRPr="00AD1767">
        <w:rPr>
          <w:rFonts w:ascii="Times New Roman" w:hAnsi="Times New Roman" w:cs="Times New Roman"/>
          <w:b/>
          <w:bCs/>
          <w:sz w:val="23"/>
          <w:szCs w:val="23"/>
        </w:rPr>
        <w:t>Art. 5º</w:t>
      </w:r>
      <w:r w:rsidRPr="00AD1767">
        <w:rPr>
          <w:rFonts w:ascii="Times New Roman" w:hAnsi="Times New Roman" w:cs="Times New Roman"/>
          <w:sz w:val="23"/>
          <w:szCs w:val="23"/>
        </w:rPr>
        <w:t xml:space="preserve"> As despesas decorrentes da execução desta Lei correrão por conta de dotações orçamentárias próprias, suplementadas se necessário, preferencialmente as consignadas na Lei nº 5.760, de 12 de dezembro de 2024, sob o programa: 02.15.03 – Trânsito.</w:t>
      </w:r>
    </w:p>
    <w:p w14:paraId="30E2DE74" w14:textId="77777777" w:rsidR="00A44FDB" w:rsidRPr="00AD1767" w:rsidRDefault="00A44FDB" w:rsidP="00A44FDB">
      <w:pPr>
        <w:spacing w:after="0"/>
        <w:ind w:left="1701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1F29665E" w14:textId="68574ED8" w:rsidR="00A44FDB" w:rsidRPr="00AD1767" w:rsidRDefault="00A44FDB" w:rsidP="00AD1767">
      <w:pPr>
        <w:spacing w:after="0"/>
        <w:ind w:firstLine="2835"/>
        <w:jc w:val="both"/>
        <w:rPr>
          <w:rFonts w:ascii="Times New Roman" w:hAnsi="Times New Roman" w:cs="Times New Roman"/>
          <w:sz w:val="23"/>
          <w:szCs w:val="23"/>
        </w:rPr>
      </w:pPr>
      <w:r w:rsidRPr="00AD1767">
        <w:rPr>
          <w:rFonts w:ascii="Times New Roman" w:hAnsi="Times New Roman" w:cs="Times New Roman"/>
          <w:b/>
          <w:sz w:val="23"/>
          <w:szCs w:val="23"/>
        </w:rPr>
        <w:t>Art. 6º</w:t>
      </w:r>
      <w:r w:rsidRPr="00AD1767">
        <w:rPr>
          <w:rFonts w:ascii="Times New Roman" w:hAnsi="Times New Roman" w:cs="Times New Roman"/>
          <w:sz w:val="23"/>
          <w:szCs w:val="23"/>
        </w:rPr>
        <w:t xml:space="preserve"> Esta Lei entra em vigor na data de sua publicação.</w:t>
      </w:r>
    </w:p>
    <w:p w14:paraId="1430B100" w14:textId="77777777" w:rsidR="00A44FDB" w:rsidRPr="00AD1767" w:rsidRDefault="00A44FDB" w:rsidP="00A44FDB">
      <w:pPr>
        <w:spacing w:after="0"/>
        <w:ind w:left="1701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186CD728" w14:textId="06B85BB7" w:rsidR="00862D45" w:rsidRPr="00AD1767" w:rsidRDefault="00A44FDB" w:rsidP="00AD1767">
      <w:pPr>
        <w:spacing w:after="0"/>
        <w:ind w:firstLine="2835"/>
        <w:jc w:val="both"/>
        <w:rPr>
          <w:rFonts w:ascii="Times New Roman" w:hAnsi="Times New Roman" w:cs="Times New Roman"/>
          <w:sz w:val="23"/>
          <w:szCs w:val="23"/>
        </w:rPr>
      </w:pPr>
      <w:r w:rsidRPr="00AD1767">
        <w:rPr>
          <w:rFonts w:ascii="Times New Roman" w:hAnsi="Times New Roman" w:cs="Times New Roman"/>
          <w:b/>
          <w:sz w:val="23"/>
          <w:szCs w:val="23"/>
        </w:rPr>
        <w:t>Art. 7º</w:t>
      </w:r>
      <w:r w:rsidRPr="00AD1767">
        <w:rPr>
          <w:rFonts w:ascii="Times New Roman" w:hAnsi="Times New Roman" w:cs="Times New Roman"/>
          <w:sz w:val="23"/>
          <w:szCs w:val="23"/>
        </w:rPr>
        <w:t xml:space="preserve"> Ficam revogadas as disposições em contrário.</w:t>
      </w:r>
    </w:p>
    <w:p w14:paraId="4CAB2406" w14:textId="2E0D38CD" w:rsidR="00A44FDB" w:rsidRPr="00AD1767" w:rsidRDefault="00A44FDB" w:rsidP="005C7ADF">
      <w:pPr>
        <w:spacing w:after="0" w:line="240" w:lineRule="auto"/>
        <w:ind w:firstLineChars="700" w:firstLine="1610"/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5992A890" w14:textId="77777777" w:rsidR="009E7B13" w:rsidRPr="00AD1767" w:rsidRDefault="009E7B13" w:rsidP="009E7B13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3"/>
          <w:szCs w:val="23"/>
          <w:lang w:eastAsia="pt-BR"/>
        </w:rPr>
      </w:pPr>
      <w:r w:rsidRPr="00AD1767">
        <w:rPr>
          <w:rFonts w:ascii="Times New Roman" w:eastAsia="SimSun" w:hAnsi="Times New Roman" w:cs="Times New Roman"/>
          <w:bCs/>
          <w:sz w:val="23"/>
          <w:szCs w:val="23"/>
          <w:lang w:eastAsia="pt-BR"/>
        </w:rPr>
        <w:t>Garça, 04 de junho de 2025.</w:t>
      </w:r>
    </w:p>
    <w:p w14:paraId="6A598031" w14:textId="77777777" w:rsidR="009E7B13" w:rsidRPr="00AD1767" w:rsidRDefault="009E7B13" w:rsidP="009E7B13">
      <w:pPr>
        <w:spacing w:after="0" w:line="240" w:lineRule="auto"/>
        <w:rPr>
          <w:rFonts w:ascii="Times New Roman" w:eastAsia="SimSun" w:hAnsi="Times New Roman" w:cs="Times New Roman"/>
          <w:bCs/>
          <w:sz w:val="23"/>
          <w:szCs w:val="23"/>
          <w:lang w:eastAsia="pt-BR"/>
        </w:rPr>
      </w:pPr>
    </w:p>
    <w:p w14:paraId="0697B684" w14:textId="77777777" w:rsidR="009E7B13" w:rsidRPr="00AD1767" w:rsidRDefault="009E7B13" w:rsidP="009E7B13">
      <w:pPr>
        <w:spacing w:after="0" w:line="240" w:lineRule="auto"/>
        <w:rPr>
          <w:rFonts w:ascii="Times New Roman" w:eastAsia="SimSun" w:hAnsi="Times New Roman" w:cs="Times New Roman"/>
          <w:bCs/>
          <w:sz w:val="23"/>
          <w:szCs w:val="23"/>
          <w:lang w:eastAsia="pt-BR"/>
        </w:rPr>
      </w:pPr>
    </w:p>
    <w:p w14:paraId="054189D9" w14:textId="77777777" w:rsidR="009E7B13" w:rsidRPr="00AD1767" w:rsidRDefault="009E7B13" w:rsidP="009E7B13">
      <w:pPr>
        <w:spacing w:after="0" w:line="240" w:lineRule="auto"/>
        <w:rPr>
          <w:rFonts w:ascii="Times New Roman" w:eastAsia="SimSun" w:hAnsi="Times New Roman" w:cs="Times New Roman"/>
          <w:bCs/>
          <w:sz w:val="23"/>
          <w:szCs w:val="23"/>
          <w:lang w:eastAsia="pt-BR"/>
        </w:rPr>
      </w:pPr>
    </w:p>
    <w:p w14:paraId="3E51FD88" w14:textId="77777777" w:rsidR="009E7B13" w:rsidRPr="00AD1767" w:rsidRDefault="009E7B13" w:rsidP="009E7B13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3"/>
          <w:szCs w:val="23"/>
          <w:lang w:eastAsia="pt-BR"/>
        </w:rPr>
      </w:pPr>
      <w:r w:rsidRPr="00AD1767">
        <w:rPr>
          <w:rFonts w:ascii="Times New Roman" w:eastAsia="SimSun" w:hAnsi="Times New Roman" w:cs="Times New Roman"/>
          <w:bCs/>
          <w:sz w:val="23"/>
          <w:szCs w:val="23"/>
          <w:lang w:eastAsia="pt-BR"/>
        </w:rPr>
        <w:t>JOSÉ ALCIDES FANECO</w:t>
      </w:r>
    </w:p>
    <w:p w14:paraId="6A7830FB" w14:textId="77777777" w:rsidR="009E7B13" w:rsidRPr="00AD1767" w:rsidRDefault="009E7B13" w:rsidP="009E7B13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3"/>
          <w:szCs w:val="23"/>
          <w:lang w:eastAsia="pt-BR"/>
        </w:rPr>
      </w:pPr>
      <w:r w:rsidRPr="00AD1767">
        <w:rPr>
          <w:rFonts w:ascii="Times New Roman" w:eastAsia="SimSun" w:hAnsi="Times New Roman" w:cs="Times New Roman"/>
          <w:bCs/>
          <w:sz w:val="23"/>
          <w:szCs w:val="23"/>
          <w:lang w:eastAsia="pt-BR"/>
        </w:rPr>
        <w:t>PREFEITO MUNICIPAL</w:t>
      </w:r>
    </w:p>
    <w:p w14:paraId="1FFC0093" w14:textId="1C847FFC" w:rsidR="009E7B13" w:rsidRPr="00AD1767" w:rsidRDefault="009E7B13" w:rsidP="009E7B13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3"/>
          <w:szCs w:val="23"/>
          <w:lang w:eastAsia="pt-BR"/>
        </w:rPr>
      </w:pPr>
    </w:p>
    <w:p w14:paraId="222EA44A" w14:textId="77777777" w:rsidR="009E7B13" w:rsidRPr="00AD1767" w:rsidRDefault="009E7B13" w:rsidP="009E7B13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3"/>
          <w:szCs w:val="23"/>
          <w:lang w:eastAsia="pt-BR"/>
        </w:rPr>
      </w:pPr>
    </w:p>
    <w:p w14:paraId="21AED6C1" w14:textId="77777777" w:rsidR="009E7B13" w:rsidRPr="00AD1767" w:rsidRDefault="009E7B13" w:rsidP="009E7B13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3"/>
          <w:szCs w:val="23"/>
          <w:lang w:eastAsia="pt-BR"/>
        </w:rPr>
      </w:pPr>
    </w:p>
    <w:p w14:paraId="4B716B4D" w14:textId="77777777" w:rsidR="009E7B13" w:rsidRPr="00AD1767" w:rsidRDefault="009E7B13" w:rsidP="009E7B13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3"/>
          <w:szCs w:val="23"/>
          <w:lang w:eastAsia="pt-BR"/>
        </w:rPr>
      </w:pPr>
      <w:r w:rsidRPr="00AD1767">
        <w:rPr>
          <w:rFonts w:ascii="Times New Roman" w:eastAsia="SimSun" w:hAnsi="Times New Roman" w:cs="Times New Roman"/>
          <w:bCs/>
          <w:sz w:val="23"/>
          <w:szCs w:val="23"/>
          <w:lang w:eastAsia="pt-BR"/>
        </w:rPr>
        <w:t>FABRÍCIO TAMURA</w:t>
      </w:r>
    </w:p>
    <w:p w14:paraId="592E43DC" w14:textId="77777777" w:rsidR="009E7B13" w:rsidRPr="00AD1767" w:rsidRDefault="009E7B13" w:rsidP="009E7B13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3"/>
          <w:szCs w:val="23"/>
          <w:lang w:eastAsia="pt-BR"/>
        </w:rPr>
      </w:pPr>
      <w:r w:rsidRPr="00AD1767">
        <w:rPr>
          <w:rFonts w:ascii="Times New Roman" w:eastAsia="SimSun" w:hAnsi="Times New Roman" w:cs="Times New Roman"/>
          <w:bCs/>
          <w:sz w:val="23"/>
          <w:szCs w:val="23"/>
          <w:lang w:eastAsia="pt-BR"/>
        </w:rPr>
        <w:t>PROCURADOR-GERAL DO MUNICÍPIO</w:t>
      </w:r>
    </w:p>
    <w:p w14:paraId="5EEE356C" w14:textId="77777777" w:rsidR="009E7B13" w:rsidRPr="00AD1767" w:rsidRDefault="009E7B13" w:rsidP="009E7B13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3"/>
          <w:szCs w:val="23"/>
          <w:lang w:eastAsia="pt-BR"/>
        </w:rPr>
      </w:pPr>
    </w:p>
    <w:p w14:paraId="73845CA7" w14:textId="69488CF0" w:rsidR="009E7B13" w:rsidRPr="00AD1767" w:rsidRDefault="009E7B13" w:rsidP="009E7B13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3"/>
          <w:szCs w:val="23"/>
          <w:lang w:eastAsia="pt-BR"/>
        </w:rPr>
      </w:pPr>
      <w:r w:rsidRPr="00AD1767">
        <w:rPr>
          <w:rFonts w:ascii="Times New Roman" w:eastAsia="SimSun" w:hAnsi="Times New Roman" w:cs="Times New Roman"/>
          <w:bCs/>
          <w:sz w:val="23"/>
          <w:szCs w:val="23"/>
          <w:lang w:eastAsia="pt-BR"/>
        </w:rPr>
        <w:t>Registrada e publicada neste Departamento de Atos Oficiais e Documentos, na data supra.</w:t>
      </w:r>
    </w:p>
    <w:p w14:paraId="37E36C81" w14:textId="1C9226A0" w:rsidR="009E7B13" w:rsidRPr="00AD1767" w:rsidRDefault="009E7B13" w:rsidP="009E7B13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3"/>
          <w:szCs w:val="23"/>
          <w:lang w:eastAsia="pt-BR"/>
        </w:rPr>
      </w:pPr>
      <w:proofErr w:type="spellStart"/>
      <w:r w:rsidRPr="00AD1767">
        <w:rPr>
          <w:rFonts w:ascii="Times New Roman" w:eastAsia="SimSun" w:hAnsi="Times New Roman" w:cs="Times New Roman"/>
          <w:bCs/>
          <w:sz w:val="23"/>
          <w:szCs w:val="23"/>
          <w:lang w:eastAsia="pt-BR"/>
        </w:rPr>
        <w:t>vcm</w:t>
      </w:r>
      <w:proofErr w:type="spellEnd"/>
      <w:r w:rsidRPr="00AD1767">
        <w:rPr>
          <w:rFonts w:ascii="Times New Roman" w:eastAsia="SimSun" w:hAnsi="Times New Roman" w:cs="Times New Roman"/>
          <w:bCs/>
          <w:sz w:val="23"/>
          <w:szCs w:val="23"/>
          <w:lang w:eastAsia="pt-BR"/>
        </w:rPr>
        <w:t xml:space="preserve">.                          </w:t>
      </w:r>
    </w:p>
    <w:p w14:paraId="2DE09A19" w14:textId="72617822" w:rsidR="009E7B13" w:rsidRPr="00AD1767" w:rsidRDefault="009E7B13" w:rsidP="009E7B13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3"/>
          <w:szCs w:val="23"/>
          <w:lang w:eastAsia="pt-BR"/>
        </w:rPr>
      </w:pPr>
    </w:p>
    <w:p w14:paraId="204A949C" w14:textId="77777777" w:rsidR="009E7B13" w:rsidRPr="00AD1767" w:rsidRDefault="009E7B13" w:rsidP="009E7B13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3"/>
          <w:szCs w:val="23"/>
          <w:lang w:eastAsia="pt-BR"/>
        </w:rPr>
      </w:pPr>
    </w:p>
    <w:p w14:paraId="153DF800" w14:textId="77777777" w:rsidR="009E7B13" w:rsidRPr="00AD1767" w:rsidRDefault="009E7B13" w:rsidP="009E7B13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3"/>
          <w:szCs w:val="23"/>
          <w:lang w:eastAsia="pt-BR"/>
        </w:rPr>
      </w:pPr>
      <w:r w:rsidRPr="00AD1767">
        <w:rPr>
          <w:rFonts w:ascii="Times New Roman" w:eastAsia="SimSun" w:hAnsi="Times New Roman" w:cs="Times New Roman"/>
          <w:bCs/>
          <w:sz w:val="23"/>
          <w:szCs w:val="23"/>
          <w:lang w:eastAsia="pt-BR"/>
        </w:rPr>
        <w:t>BIANCA CAMPOS</w:t>
      </w:r>
    </w:p>
    <w:p w14:paraId="055FE481" w14:textId="77777777" w:rsidR="009E7B13" w:rsidRPr="00AD1767" w:rsidRDefault="009E7B13" w:rsidP="009E7B13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3"/>
          <w:szCs w:val="23"/>
          <w:lang w:eastAsia="pt-BR"/>
        </w:rPr>
      </w:pPr>
      <w:r w:rsidRPr="00AD1767">
        <w:rPr>
          <w:rFonts w:ascii="Times New Roman" w:eastAsia="SimSun" w:hAnsi="Times New Roman" w:cs="Times New Roman"/>
          <w:bCs/>
          <w:sz w:val="23"/>
          <w:szCs w:val="23"/>
          <w:lang w:eastAsia="pt-BR"/>
        </w:rPr>
        <w:t xml:space="preserve">DIRETORA DO DEPARTAMENTO DE </w:t>
      </w:r>
    </w:p>
    <w:p w14:paraId="4ACDEDCC" w14:textId="77777777" w:rsidR="009E7B13" w:rsidRPr="00AD1767" w:rsidRDefault="009E7B13" w:rsidP="009E7B13">
      <w:pPr>
        <w:spacing w:after="0" w:line="240" w:lineRule="auto"/>
        <w:jc w:val="center"/>
        <w:rPr>
          <w:rFonts w:ascii="Times New Roman" w:eastAsia="SimSun" w:hAnsi="Times New Roman" w:cs="Times New Roman"/>
          <w:bCs/>
          <w:sz w:val="23"/>
          <w:szCs w:val="23"/>
          <w:lang w:eastAsia="pt-BR"/>
        </w:rPr>
      </w:pPr>
      <w:r w:rsidRPr="00AD1767">
        <w:rPr>
          <w:rFonts w:ascii="Times New Roman" w:eastAsia="SimSun" w:hAnsi="Times New Roman" w:cs="Times New Roman"/>
          <w:bCs/>
          <w:sz w:val="23"/>
          <w:szCs w:val="23"/>
          <w:lang w:eastAsia="pt-BR"/>
        </w:rPr>
        <w:t>ATOS OFICIAIS E DOCUMENTOS</w:t>
      </w:r>
    </w:p>
    <w:p w14:paraId="31AF40D2" w14:textId="65ED3EE4" w:rsidR="005C7ADF" w:rsidRPr="00AD1767" w:rsidRDefault="005C7ADF" w:rsidP="009E7B13">
      <w:pPr>
        <w:spacing w:after="0" w:line="240" w:lineRule="auto"/>
        <w:ind w:firstLineChars="700" w:firstLine="1610"/>
        <w:jc w:val="both"/>
        <w:rPr>
          <w:rFonts w:ascii="Times New Roman" w:hAnsi="Times New Roman" w:cs="Times New Roman"/>
          <w:bCs/>
          <w:sz w:val="23"/>
          <w:szCs w:val="23"/>
        </w:rPr>
      </w:pPr>
    </w:p>
    <w:sectPr w:rsidR="005C7ADF" w:rsidRPr="00AD1767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8" w:right="1701" w:bottom="1418" w:left="1701" w:header="567" w:footer="8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904BBB" w14:textId="77777777" w:rsidR="004F69A5" w:rsidRDefault="004563B0">
      <w:pPr>
        <w:spacing w:line="240" w:lineRule="auto"/>
      </w:pPr>
      <w:r>
        <w:separator/>
      </w:r>
    </w:p>
  </w:endnote>
  <w:endnote w:type="continuationSeparator" w:id="0">
    <w:p w14:paraId="7C81E452" w14:textId="77777777" w:rsidR="004F69A5" w:rsidRDefault="004563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F4F5C" w14:textId="0C7ADD71" w:rsidR="004F69A5" w:rsidRDefault="004F69A5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  <w:bookmarkStart w:id="0" w:name="_Hlk188972540"/>
    <w:bookmarkStart w:id="1" w:name="_Hlk188972541"/>
    <w:bookmarkStart w:id="2" w:name="_Hlk188972561"/>
  </w:p>
  <w:p w14:paraId="2EC44242" w14:textId="3A7EE1AB" w:rsidR="004F69A5" w:rsidRDefault="004F69A5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</w:p>
  <w:bookmarkEnd w:id="0"/>
  <w:bookmarkEnd w:id="1"/>
  <w:bookmarkEnd w:id="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7BBC67" w14:textId="77777777" w:rsidR="004F69A5" w:rsidRDefault="004563B0">
      <w:pPr>
        <w:spacing w:after="0"/>
      </w:pPr>
      <w:r>
        <w:separator/>
      </w:r>
    </w:p>
  </w:footnote>
  <w:footnote w:type="continuationSeparator" w:id="0">
    <w:p w14:paraId="32B30755" w14:textId="77777777" w:rsidR="004F69A5" w:rsidRDefault="004563B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F57AAB" w14:textId="77777777" w:rsidR="004F69A5" w:rsidRDefault="00AD1767">
    <w:pPr>
      <w:pStyle w:val="Cabealho"/>
    </w:pPr>
    <w:r>
      <w:pict w14:anchorId="59D09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2" o:spid="_x0000_s1059" type="#_x0000_t75" style="position:absolute;margin-left:0;margin-top:0;width:424.65pt;height:592.55pt;z-index:-251654144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03DF3E" w14:textId="47DC7060" w:rsidR="004F69A5" w:rsidRDefault="009E7B13">
    <w:pPr>
      <w:pStyle w:val="Cabealho"/>
      <w:tabs>
        <w:tab w:val="clear" w:pos="4252"/>
        <w:tab w:val="clear" w:pos="8504"/>
        <w:tab w:val="left" w:pos="2393"/>
      </w:tabs>
      <w:jc w:val="cent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278F7305" wp14:editId="0D4759DC">
          <wp:simplePos x="0" y="0"/>
          <wp:positionH relativeFrom="margin">
            <wp:posOffset>-19050</wp:posOffset>
          </wp:positionH>
          <wp:positionV relativeFrom="paragraph">
            <wp:posOffset>11430</wp:posOffset>
          </wp:positionV>
          <wp:extent cx="819150" cy="819150"/>
          <wp:effectExtent l="0" t="0" r="0" b="0"/>
          <wp:wrapThrough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7A866AE" w14:textId="10C0A7D2" w:rsidR="009E7B13" w:rsidRDefault="009E7B13" w:rsidP="009E7B13">
    <w:pPr>
      <w:pStyle w:val="Cabealho"/>
      <w:rPr>
        <w:rFonts w:ascii="Times New Roman" w:eastAsia="Calibri" w:hAnsi="Times New Roman" w:cs="Times New Roman"/>
        <w:sz w:val="32"/>
        <w:szCs w:val="32"/>
        <w:lang w:eastAsia="pt-BR"/>
      </w:rPr>
    </w:pPr>
    <w:r>
      <w:rPr>
        <w:rFonts w:ascii="Times New Roman" w:eastAsia="Calibri" w:hAnsi="Times New Roman" w:cs="Times New Roman"/>
        <w:sz w:val="32"/>
        <w:szCs w:val="32"/>
        <w:lang w:eastAsia="pt-BR"/>
      </w:rPr>
      <w:t xml:space="preserve"> </w:t>
    </w:r>
    <w:r w:rsidRPr="009E7B13">
      <w:rPr>
        <w:rFonts w:ascii="Times New Roman" w:eastAsia="Calibri" w:hAnsi="Times New Roman" w:cs="Times New Roman"/>
        <w:sz w:val="32"/>
        <w:szCs w:val="32"/>
        <w:lang w:eastAsia="pt-BR"/>
      </w:rPr>
      <w:t>PREFEITURA DO MUNICÍPIO DE GARÇA</w:t>
    </w:r>
  </w:p>
  <w:p w14:paraId="6C151AC2" w14:textId="49F2E5FA" w:rsidR="009E7B13" w:rsidRPr="009E7B13" w:rsidRDefault="009E7B13" w:rsidP="009E7B13">
    <w:pPr>
      <w:pStyle w:val="Cabealho"/>
      <w:rPr>
        <w:rFonts w:ascii="Times New Roman" w:eastAsia="Calibri" w:hAnsi="Times New Roman" w:cs="Times New Roman"/>
        <w:sz w:val="32"/>
        <w:szCs w:val="32"/>
        <w:lang w:eastAsia="pt-BR"/>
      </w:rPr>
    </w:pPr>
    <w:r>
      <w:rPr>
        <w:rFonts w:ascii="Times New Roman" w:eastAsia="Calibri" w:hAnsi="Times New Roman" w:cs="Times New Roman"/>
        <w:sz w:val="32"/>
        <w:szCs w:val="32"/>
        <w:lang w:eastAsia="pt-BR"/>
      </w:rPr>
      <w:t xml:space="preserve">                      </w:t>
    </w:r>
    <w:r w:rsidRPr="009E7B13">
      <w:rPr>
        <w:rFonts w:ascii="Times New Roman" w:eastAsia="Calibri" w:hAnsi="Times New Roman" w:cs="Times New Roman"/>
        <w:sz w:val="32"/>
        <w:szCs w:val="32"/>
        <w:lang w:eastAsia="pt-BR"/>
      </w:rPr>
      <w:t>Estado de São Paulo</w:t>
    </w:r>
  </w:p>
  <w:p w14:paraId="27C3F076" w14:textId="77777777" w:rsidR="004F69A5" w:rsidRDefault="004F69A5">
    <w:pPr>
      <w:pStyle w:val="Cabealho"/>
      <w:spacing w:line="276" w:lineRule="auto"/>
      <w:ind w:left="-426"/>
      <w:rPr>
        <w:rFonts w:ascii="Arial" w:hAnsi="Arial" w:cs="Arial"/>
        <w:bCs/>
        <w:color w:val="000000" w:themeColor="text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84DAD" w14:textId="77777777" w:rsidR="004F69A5" w:rsidRDefault="00AD1767">
    <w:pPr>
      <w:pStyle w:val="Cabealho"/>
    </w:pPr>
    <w:r>
      <w:pict w14:anchorId="595F75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1" o:spid="_x0000_s1058" type="#_x0000_t75" style="position:absolute;margin-left:0;margin-top:0;width:424.65pt;height:592.55pt;z-index:-251655168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00"/>
    <w:rsid w:val="00002ABA"/>
    <w:rsid w:val="00006D8D"/>
    <w:rsid w:val="0002507C"/>
    <w:rsid w:val="000436C9"/>
    <w:rsid w:val="00070CCB"/>
    <w:rsid w:val="00080D25"/>
    <w:rsid w:val="000872AD"/>
    <w:rsid w:val="00090A17"/>
    <w:rsid w:val="000A1C5F"/>
    <w:rsid w:val="000A57FA"/>
    <w:rsid w:val="000C52E8"/>
    <w:rsid w:val="000E0377"/>
    <w:rsid w:val="000E7C7E"/>
    <w:rsid w:val="000F0474"/>
    <w:rsid w:val="000F5583"/>
    <w:rsid w:val="001011E9"/>
    <w:rsid w:val="001136C1"/>
    <w:rsid w:val="0012472D"/>
    <w:rsid w:val="001312B5"/>
    <w:rsid w:val="00144F43"/>
    <w:rsid w:val="00164D5C"/>
    <w:rsid w:val="001751AF"/>
    <w:rsid w:val="00175BBB"/>
    <w:rsid w:val="001834F1"/>
    <w:rsid w:val="001C04E2"/>
    <w:rsid w:val="001C3314"/>
    <w:rsid w:val="001D237F"/>
    <w:rsid w:val="001E3A2E"/>
    <w:rsid w:val="001F3A22"/>
    <w:rsid w:val="001F743D"/>
    <w:rsid w:val="001F7F01"/>
    <w:rsid w:val="002042E0"/>
    <w:rsid w:val="002350C0"/>
    <w:rsid w:val="002755CF"/>
    <w:rsid w:val="00275FC6"/>
    <w:rsid w:val="00277A54"/>
    <w:rsid w:val="002837DC"/>
    <w:rsid w:val="002F5C58"/>
    <w:rsid w:val="00307554"/>
    <w:rsid w:val="00321B21"/>
    <w:rsid w:val="00321D4C"/>
    <w:rsid w:val="003258F7"/>
    <w:rsid w:val="00326248"/>
    <w:rsid w:val="00332500"/>
    <w:rsid w:val="00336B77"/>
    <w:rsid w:val="00343ABC"/>
    <w:rsid w:val="0036575E"/>
    <w:rsid w:val="00382397"/>
    <w:rsid w:val="003865E2"/>
    <w:rsid w:val="003A22C9"/>
    <w:rsid w:val="003A455F"/>
    <w:rsid w:val="003D2453"/>
    <w:rsid w:val="003D71E5"/>
    <w:rsid w:val="003F6668"/>
    <w:rsid w:val="00414832"/>
    <w:rsid w:val="00414E69"/>
    <w:rsid w:val="004168EE"/>
    <w:rsid w:val="00426F5E"/>
    <w:rsid w:val="00433F50"/>
    <w:rsid w:val="004563B0"/>
    <w:rsid w:val="004702AA"/>
    <w:rsid w:val="00477CC0"/>
    <w:rsid w:val="00481965"/>
    <w:rsid w:val="00491A43"/>
    <w:rsid w:val="004A6C0F"/>
    <w:rsid w:val="004C0A20"/>
    <w:rsid w:val="004C63EC"/>
    <w:rsid w:val="004D66D3"/>
    <w:rsid w:val="004F69A5"/>
    <w:rsid w:val="00526ECA"/>
    <w:rsid w:val="00537EAE"/>
    <w:rsid w:val="00554617"/>
    <w:rsid w:val="00570954"/>
    <w:rsid w:val="005738F8"/>
    <w:rsid w:val="00581A4C"/>
    <w:rsid w:val="005B3390"/>
    <w:rsid w:val="005C35FD"/>
    <w:rsid w:val="005C7ADF"/>
    <w:rsid w:val="005D4058"/>
    <w:rsid w:val="005F01FF"/>
    <w:rsid w:val="00606414"/>
    <w:rsid w:val="0062182E"/>
    <w:rsid w:val="00650D3B"/>
    <w:rsid w:val="0065363D"/>
    <w:rsid w:val="00661C08"/>
    <w:rsid w:val="006720F5"/>
    <w:rsid w:val="006A0F01"/>
    <w:rsid w:val="006D7956"/>
    <w:rsid w:val="006E0B08"/>
    <w:rsid w:val="006F6512"/>
    <w:rsid w:val="007152A2"/>
    <w:rsid w:val="0072033F"/>
    <w:rsid w:val="00727B55"/>
    <w:rsid w:val="00753B8F"/>
    <w:rsid w:val="00762A6D"/>
    <w:rsid w:val="00763FB2"/>
    <w:rsid w:val="0077500C"/>
    <w:rsid w:val="00797258"/>
    <w:rsid w:val="007A5AF2"/>
    <w:rsid w:val="007B20CB"/>
    <w:rsid w:val="007D1B11"/>
    <w:rsid w:val="0080407E"/>
    <w:rsid w:val="00806092"/>
    <w:rsid w:val="00822811"/>
    <w:rsid w:val="008533B9"/>
    <w:rsid w:val="008547AE"/>
    <w:rsid w:val="008563C3"/>
    <w:rsid w:val="008574E0"/>
    <w:rsid w:val="00862D45"/>
    <w:rsid w:val="00865CD0"/>
    <w:rsid w:val="00876D51"/>
    <w:rsid w:val="008772E8"/>
    <w:rsid w:val="0088240B"/>
    <w:rsid w:val="008C353B"/>
    <w:rsid w:val="008C6974"/>
    <w:rsid w:val="008F297A"/>
    <w:rsid w:val="009076C3"/>
    <w:rsid w:val="009132A7"/>
    <w:rsid w:val="00915FA3"/>
    <w:rsid w:val="00955BC8"/>
    <w:rsid w:val="009874F3"/>
    <w:rsid w:val="009906DB"/>
    <w:rsid w:val="0099470B"/>
    <w:rsid w:val="009A416A"/>
    <w:rsid w:val="009A5596"/>
    <w:rsid w:val="009B5B88"/>
    <w:rsid w:val="009B6727"/>
    <w:rsid w:val="009E7B13"/>
    <w:rsid w:val="00A16427"/>
    <w:rsid w:val="00A4099F"/>
    <w:rsid w:val="00A41185"/>
    <w:rsid w:val="00A44FDB"/>
    <w:rsid w:val="00A53BDE"/>
    <w:rsid w:val="00A81731"/>
    <w:rsid w:val="00A87DB8"/>
    <w:rsid w:val="00AB01FF"/>
    <w:rsid w:val="00AB422A"/>
    <w:rsid w:val="00AB524E"/>
    <w:rsid w:val="00AD1767"/>
    <w:rsid w:val="00AD2832"/>
    <w:rsid w:val="00AE1DED"/>
    <w:rsid w:val="00AE4848"/>
    <w:rsid w:val="00B746DB"/>
    <w:rsid w:val="00B95D98"/>
    <w:rsid w:val="00BA2DF9"/>
    <w:rsid w:val="00BA4763"/>
    <w:rsid w:val="00BA5FB8"/>
    <w:rsid w:val="00BE332C"/>
    <w:rsid w:val="00BF437B"/>
    <w:rsid w:val="00C14566"/>
    <w:rsid w:val="00C156BF"/>
    <w:rsid w:val="00C16EA2"/>
    <w:rsid w:val="00C43B8F"/>
    <w:rsid w:val="00C65E79"/>
    <w:rsid w:val="00C75A20"/>
    <w:rsid w:val="00C76B7C"/>
    <w:rsid w:val="00C92702"/>
    <w:rsid w:val="00C9294B"/>
    <w:rsid w:val="00C95E63"/>
    <w:rsid w:val="00CB7293"/>
    <w:rsid w:val="00CC7E07"/>
    <w:rsid w:val="00CD15C0"/>
    <w:rsid w:val="00D81DB7"/>
    <w:rsid w:val="00DA0454"/>
    <w:rsid w:val="00DA788F"/>
    <w:rsid w:val="00DB3609"/>
    <w:rsid w:val="00DB65C2"/>
    <w:rsid w:val="00DC328C"/>
    <w:rsid w:val="00DE56D0"/>
    <w:rsid w:val="00E14EBA"/>
    <w:rsid w:val="00E227D7"/>
    <w:rsid w:val="00E23EB9"/>
    <w:rsid w:val="00E47942"/>
    <w:rsid w:val="00E9456F"/>
    <w:rsid w:val="00EA09FE"/>
    <w:rsid w:val="00EA1ACB"/>
    <w:rsid w:val="00EB35D1"/>
    <w:rsid w:val="00EF6E2D"/>
    <w:rsid w:val="00EF7DC6"/>
    <w:rsid w:val="00F0038E"/>
    <w:rsid w:val="00F061E5"/>
    <w:rsid w:val="00F2210B"/>
    <w:rsid w:val="00F23F3C"/>
    <w:rsid w:val="00F47191"/>
    <w:rsid w:val="00F53419"/>
    <w:rsid w:val="00FF24DF"/>
    <w:rsid w:val="1335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02C0EB"/>
  <w15:docId w15:val="{9D61A9DD-CB78-426C-96F1-8BF00AA4F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746D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tulo1Char">
    <w:name w:val="Título 1 Char"/>
    <w:basedOn w:val="Fontepargpadro"/>
    <w:link w:val="Ttulo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746D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customStyle="1" w:styleId="CM3">
    <w:name w:val="CM3"/>
    <w:basedOn w:val="Normal"/>
    <w:next w:val="Normal"/>
    <w:uiPriority w:val="3"/>
    <w:qFormat/>
    <w:rsid w:val="00B746DB"/>
    <w:pPr>
      <w:suppressAutoHyphens/>
      <w:autoSpaceDE w:val="0"/>
      <w:spacing w:after="0" w:line="453" w:lineRule="atLeast"/>
    </w:pPr>
    <w:rPr>
      <w:rFonts w:ascii="Times New Roman" w:eastAsia="SimSun" w:hAnsi="Times New Roman" w:cs="Times New Roman"/>
      <w:bCs/>
      <w:sz w:val="24"/>
      <w:szCs w:val="24"/>
      <w:lang w:eastAsia="zh-CN"/>
    </w:rPr>
  </w:style>
  <w:style w:type="paragraph" w:styleId="Subttulo">
    <w:name w:val="Subtitle"/>
    <w:basedOn w:val="Normal"/>
    <w:link w:val="SubttuloChar"/>
    <w:qFormat/>
    <w:rsid w:val="0079725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pt-BR"/>
    </w:rPr>
  </w:style>
  <w:style w:type="character" w:customStyle="1" w:styleId="SubttuloChar">
    <w:name w:val="Subtítulo Char"/>
    <w:basedOn w:val="Fontepargpadro"/>
    <w:link w:val="Subttulo"/>
    <w:qFormat/>
    <w:rsid w:val="00797258"/>
    <w:rPr>
      <w:rFonts w:ascii="Times New Roman" w:eastAsia="Times New Roman" w:hAnsi="Times New Roman" w:cs="Times New Roman"/>
      <w:b/>
      <w:sz w:val="24"/>
      <w:lang w:val="x-none"/>
    </w:rPr>
  </w:style>
  <w:style w:type="character" w:styleId="Refdecomentrio">
    <w:name w:val="annotation reference"/>
    <w:basedOn w:val="Fontepargpadro"/>
    <w:uiPriority w:val="99"/>
    <w:semiHidden/>
    <w:unhideWhenUsed/>
    <w:rsid w:val="00DA0454"/>
    <w:rPr>
      <w:sz w:val="16"/>
      <w:szCs w:val="16"/>
    </w:rPr>
  </w:style>
  <w:style w:type="paragraph" w:styleId="Corpodetexto">
    <w:name w:val="Body Text"/>
    <w:basedOn w:val="Normal"/>
    <w:link w:val="CorpodetextoChar"/>
    <w:rsid w:val="00DA045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character" w:customStyle="1" w:styleId="CorpodetextoChar">
    <w:name w:val="Corpo de texto Char"/>
    <w:basedOn w:val="Fontepargpadro"/>
    <w:link w:val="Corpodetexto"/>
    <w:rsid w:val="00DA0454"/>
    <w:rPr>
      <w:rFonts w:ascii="Times New Roman" w:eastAsia="Times New Roman" w:hAnsi="Times New Roman" w:cs="Times New Roman"/>
      <w:sz w:val="24"/>
      <w:lang w:val="zh-CN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A0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A0454"/>
    <w:rPr>
      <w:rFonts w:ascii="Times New Roman" w:eastAsia="Times New Roman" w:hAnsi="Times New Roman" w:cs="Times New Roman"/>
    </w:rPr>
  </w:style>
  <w:style w:type="paragraph" w:styleId="Ttulo">
    <w:name w:val="Title"/>
    <w:basedOn w:val="Normal"/>
    <w:next w:val="Normal"/>
    <w:link w:val="TtuloChar"/>
    <w:uiPriority w:val="10"/>
    <w:qFormat/>
    <w:rsid w:val="00DA0454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DA0454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rsid w:val="00DA045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zh-CN" w:eastAsia="pt-BR"/>
    </w:rPr>
  </w:style>
  <w:style w:type="character" w:customStyle="1" w:styleId="Corpodetexto2Char">
    <w:name w:val="Corpo de texto 2 Char"/>
    <w:basedOn w:val="Fontepargpadro"/>
    <w:link w:val="Corpodetexto2"/>
    <w:rsid w:val="00DA0454"/>
    <w:rPr>
      <w:rFonts w:ascii="Times New Roman" w:eastAsia="Times New Roman" w:hAnsi="Times New Roman" w:cs="Times New Roman"/>
      <w:lang w:val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A045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A0454"/>
    <w:rPr>
      <w:rFonts w:ascii="Times New Roman" w:eastAsia="Times New Roman" w:hAnsi="Times New Roman" w:cs="Times New Roman"/>
      <w:b/>
      <w:bCs/>
    </w:rPr>
  </w:style>
  <w:style w:type="paragraph" w:styleId="Textodebalo">
    <w:name w:val="Balloon Text"/>
    <w:basedOn w:val="Normal"/>
    <w:link w:val="TextodebaloChar"/>
    <w:semiHidden/>
    <w:rsid w:val="00DA045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DA0454"/>
    <w:rPr>
      <w:rFonts w:ascii="Tahoma" w:eastAsia="Times New Roman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DA0454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A0454"/>
    <w:rPr>
      <w:rFonts w:ascii="Times New Roman" w:eastAsia="Times New Roman" w:hAnsi="Times New Roman" w:cs="Times New Roman"/>
      <w:sz w:val="24"/>
      <w:lang w:val="zh-CN"/>
    </w:rPr>
  </w:style>
  <w:style w:type="table" w:styleId="Tabelacomgrade">
    <w:name w:val="Table Grid"/>
    <w:basedOn w:val="Tabelanormal"/>
    <w:uiPriority w:val="59"/>
    <w:rsid w:val="00DA0454"/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Reviso1">
    <w:name w:val="Revisão1"/>
    <w:hidden/>
    <w:uiPriority w:val="99"/>
    <w:semiHidden/>
    <w:rsid w:val="00DA045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Gomes\AppData\Local\Temp\403cad8a-55af-4937-9285-d62ac42fbd95_modelo_timbrado_word_2022.zip.d95\modelo_brasao_marca_color_personalizavel_07_10_2022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60"/>
    <customShpInfo spid="_x0000_s1059"/>
    <customShpInfo spid="_x0000_s105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modelo_brasao_marca_color_personalizavel_07_10_2022</Template>
  <TotalTime>14</TotalTime>
  <Pages>2</Pages>
  <Words>449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RODRIGUES GOMES</dc:creator>
  <cp:lastModifiedBy>Bianca Campos</cp:lastModifiedBy>
  <cp:revision>4</cp:revision>
  <cp:lastPrinted>2025-04-28T13:06:00Z</cp:lastPrinted>
  <dcterms:created xsi:type="dcterms:W3CDTF">2025-06-04T19:04:00Z</dcterms:created>
  <dcterms:modified xsi:type="dcterms:W3CDTF">2025-06-05T13:32:00Z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51CA0FFC9CC840D8A43F56080C80616C_12</vt:lpwstr>
  </property>
</Properties>
</file>