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C57D42" w:rsidRPr="00AD606A">
        <w:rPr>
          <w:rFonts w:ascii="Times New Roman" w:hAnsi="Times New Roman"/>
          <w:b/>
        </w:rPr>
        <w:t>3</w:t>
      </w:r>
      <w:r w:rsidR="00E068C7">
        <w:rPr>
          <w:rFonts w:ascii="Times New Roman" w:hAnsi="Times New Roman"/>
          <w:b/>
        </w:rPr>
        <w:t>3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E068C7" w:rsidRDefault="00E068C7" w:rsidP="00E068C7">
      <w:pPr>
        <w:tabs>
          <w:tab w:val="left" w:pos="2835"/>
        </w:tabs>
        <w:ind w:left="2835"/>
        <w:jc w:val="both"/>
        <w:rPr>
          <w:rFonts w:ascii="Times New Roman" w:hAnsi="Times New Roman"/>
          <w:i/>
        </w:rPr>
      </w:pPr>
    </w:p>
    <w:p w:rsidR="00E068C7" w:rsidRPr="00593B99" w:rsidRDefault="00E068C7" w:rsidP="001D77EB">
      <w:pPr>
        <w:tabs>
          <w:tab w:val="left" w:pos="3544"/>
        </w:tabs>
        <w:ind w:left="3544"/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</w:rPr>
        <w:t>Dá nova redação ao art. 27 da Lei 1.419 de 14 de abril de 2014 e dá outras providências.</w:t>
      </w:r>
    </w:p>
    <w:p w:rsidR="00E068C7" w:rsidRPr="00593B99" w:rsidRDefault="00E068C7" w:rsidP="00E068C7">
      <w:pPr>
        <w:tabs>
          <w:tab w:val="left" w:pos="2835"/>
        </w:tabs>
        <w:ind w:left="2835"/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</w:rPr>
        <w:tab/>
      </w:r>
    </w:p>
    <w:p w:rsidR="001D77EB" w:rsidRPr="001D77EB" w:rsidRDefault="00E068C7" w:rsidP="001D77EB">
      <w:pPr>
        <w:pStyle w:val="NormalWeb"/>
        <w:shd w:val="clear" w:color="auto" w:fill="FFFFFF"/>
        <w:spacing w:before="0" w:beforeAutospacing="0" w:after="0" w:afterAutospacing="0" w:line="276" w:lineRule="auto"/>
        <w:ind w:left="3540"/>
        <w:jc w:val="both"/>
        <w:rPr>
          <w:szCs w:val="28"/>
        </w:rPr>
      </w:pPr>
      <w:r w:rsidRPr="00593B99">
        <w:t>O Povo do Município de Lajinha, Estado de Minas Gerais, por seus Representant</w:t>
      </w:r>
      <w:r>
        <w:t xml:space="preserve">es na Câmara Municipal, </w:t>
      </w:r>
      <w:r w:rsidR="001D77EB" w:rsidRPr="001D77EB">
        <w:rPr>
          <w:szCs w:val="28"/>
        </w:rPr>
        <w:t>aprovou e eu, Prefeito Municipal, em seu nome, sanciono a seguinte Lei:</w:t>
      </w:r>
    </w:p>
    <w:p w:rsidR="00E068C7" w:rsidRPr="00593B99" w:rsidRDefault="00E068C7" w:rsidP="001D77EB">
      <w:pPr>
        <w:tabs>
          <w:tab w:val="left" w:pos="2070"/>
          <w:tab w:val="left" w:pos="2835"/>
        </w:tabs>
        <w:ind w:left="2835"/>
        <w:jc w:val="both"/>
        <w:rPr>
          <w:rFonts w:ascii="Times New Roman" w:hAnsi="Times New Roman"/>
        </w:rPr>
      </w:pPr>
    </w:p>
    <w:p w:rsidR="00E068C7" w:rsidRPr="00593B99" w:rsidRDefault="00E068C7" w:rsidP="00E068C7">
      <w:pPr>
        <w:pStyle w:val="Recuodecorpodetexto31"/>
        <w:ind w:firstLine="0"/>
      </w:pPr>
      <w:r w:rsidRPr="00593B99">
        <w:rPr>
          <w:b/>
        </w:rPr>
        <w:t>Art. 1º</w:t>
      </w:r>
      <w:r w:rsidRPr="00593B99">
        <w:t xml:space="preserve"> - O art. 27 da Lei 1.419 de 14 de abril de 2014 passa a vigorar com a seguinte redação:</w:t>
      </w:r>
    </w:p>
    <w:p w:rsidR="00E068C7" w:rsidRPr="00593B99" w:rsidRDefault="00E068C7" w:rsidP="00E068C7">
      <w:pPr>
        <w:pStyle w:val="Recuodecorpodetexto31"/>
        <w:ind w:firstLine="0"/>
      </w:pPr>
    </w:p>
    <w:p w:rsidR="00E068C7" w:rsidRPr="00593B99" w:rsidRDefault="00E068C7" w:rsidP="00E068C7">
      <w:pPr>
        <w:pStyle w:val="Recuodecorpodetexto31"/>
        <w:ind w:firstLine="0"/>
      </w:pPr>
      <w:r w:rsidRPr="00593B99">
        <w:rPr>
          <w:b/>
        </w:rPr>
        <w:t>Art. 27</w:t>
      </w:r>
      <w:r w:rsidRPr="00593B99">
        <w:t xml:space="preserve"> – Os servidores efetivos que por necessidade e a bem do serviço público, efetuarem tarefas extras ou especiais, inclusive de chefia, poderão ter sua remuneração/hora acrescida em:</w:t>
      </w:r>
    </w:p>
    <w:p w:rsidR="00E068C7" w:rsidRPr="00593B99" w:rsidRDefault="00E068C7" w:rsidP="00E068C7">
      <w:pPr>
        <w:pStyle w:val="Recuodecorpodetexto31"/>
        <w:ind w:firstLine="0"/>
      </w:pPr>
      <w:r w:rsidRPr="00593B99">
        <w:tab/>
      </w:r>
    </w:p>
    <w:p w:rsidR="00E068C7" w:rsidRPr="00593B99" w:rsidRDefault="00E068C7" w:rsidP="00E068C7">
      <w:pPr>
        <w:pStyle w:val="Recuodecorpodetexto31"/>
        <w:ind w:firstLine="0"/>
      </w:pPr>
      <w:r w:rsidRPr="00593B99">
        <w:t xml:space="preserve"> I – até 20% (vinte por cento), nas funções vinculadas à secretaria Municipal de Educação;</w:t>
      </w:r>
    </w:p>
    <w:p w:rsidR="00E068C7" w:rsidRDefault="00E068C7" w:rsidP="00E068C7">
      <w:pPr>
        <w:jc w:val="both"/>
        <w:rPr>
          <w:rFonts w:ascii="Times New Roman" w:hAnsi="Times New Roman"/>
        </w:rPr>
      </w:pPr>
    </w:p>
    <w:p w:rsidR="00E068C7" w:rsidRPr="00593B99" w:rsidRDefault="00E068C7" w:rsidP="00E068C7">
      <w:pPr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</w:rPr>
        <w:t>II – até 30% (trinta por cento), nas funções vinculadas às demais secretárias;</w:t>
      </w:r>
    </w:p>
    <w:p w:rsidR="00E068C7" w:rsidRDefault="00E068C7" w:rsidP="00E068C7">
      <w:pPr>
        <w:jc w:val="both"/>
        <w:rPr>
          <w:rFonts w:ascii="Times New Roman" w:hAnsi="Times New Roman"/>
        </w:rPr>
      </w:pPr>
    </w:p>
    <w:p w:rsidR="00E068C7" w:rsidRPr="00593B99" w:rsidRDefault="00E068C7" w:rsidP="00E068C7">
      <w:pPr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</w:rPr>
        <w:t>III – até 120% (cento e vinte por cento), na função de médico do trabalho, desde que detentor de título de especialização na ref. área para atendimento à Secretaria de Administração e suprimento de necessidades para admissão,</w:t>
      </w:r>
      <w:r>
        <w:rPr>
          <w:rFonts w:ascii="Times New Roman" w:hAnsi="Times New Roman"/>
        </w:rPr>
        <w:t xml:space="preserve"> demissão </w:t>
      </w:r>
      <w:r w:rsidRPr="00593B99">
        <w:rPr>
          <w:rFonts w:ascii="Times New Roman" w:hAnsi="Times New Roman"/>
        </w:rPr>
        <w:t>e concessão de licenças a servidores do quadro de pessoal do Município de Lajinha – MG;</w:t>
      </w:r>
    </w:p>
    <w:p w:rsidR="00E068C7" w:rsidRDefault="00E068C7" w:rsidP="00E068C7">
      <w:pPr>
        <w:jc w:val="both"/>
        <w:rPr>
          <w:rFonts w:ascii="Times New Roman" w:hAnsi="Times New Roman"/>
        </w:rPr>
      </w:pPr>
    </w:p>
    <w:p w:rsidR="00E068C7" w:rsidRPr="00593B99" w:rsidRDefault="00E068C7" w:rsidP="00E068C7">
      <w:pPr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</w:rPr>
        <w:t xml:space="preserve">IV – até 100%(cem por cento) na função de médico auditor do SUS Facil no âmbito da Secretaria Municipal de Saúde.    </w:t>
      </w:r>
    </w:p>
    <w:p w:rsidR="00E068C7" w:rsidRPr="00593B99" w:rsidRDefault="00E068C7" w:rsidP="00E068C7">
      <w:pPr>
        <w:jc w:val="both"/>
        <w:rPr>
          <w:rFonts w:ascii="Times New Roman" w:hAnsi="Times New Roman"/>
          <w:b/>
        </w:rPr>
      </w:pPr>
    </w:p>
    <w:p w:rsidR="00E068C7" w:rsidRPr="00593B99" w:rsidRDefault="00E068C7" w:rsidP="00E068C7">
      <w:pPr>
        <w:jc w:val="both"/>
        <w:rPr>
          <w:rFonts w:ascii="Times New Roman" w:hAnsi="Times New Roman"/>
        </w:rPr>
      </w:pPr>
      <w:r w:rsidRPr="00593B99">
        <w:rPr>
          <w:rFonts w:ascii="Times New Roman" w:hAnsi="Times New Roman"/>
          <w:b/>
        </w:rPr>
        <w:t>Art. 2º</w:t>
      </w:r>
      <w:r w:rsidRPr="00593B99">
        <w:rPr>
          <w:rFonts w:ascii="Times New Roman" w:hAnsi="Times New Roman"/>
        </w:rPr>
        <w:t xml:space="preserve"> - Revogadas as disposições em contrário, esta Lei entra em vigor na data de sua publicação, retroagindo seus efeitos ao dia 1º de abril de 2014.</w:t>
      </w:r>
    </w:p>
    <w:p w:rsidR="00E068C7" w:rsidRDefault="00E068C7" w:rsidP="00E068C7">
      <w:pPr>
        <w:tabs>
          <w:tab w:val="left" w:pos="1134"/>
          <w:tab w:val="left" w:pos="1843"/>
          <w:tab w:val="left" w:pos="2070"/>
        </w:tabs>
        <w:rPr>
          <w:rFonts w:ascii="Times New Roman" w:hAnsi="Times New Roman"/>
        </w:rPr>
      </w:pPr>
    </w:p>
    <w:p w:rsidR="00E068C7" w:rsidRPr="00FE3E0B" w:rsidRDefault="00E068C7" w:rsidP="00E068C7">
      <w:pPr>
        <w:spacing w:before="100" w:beforeAutospacing="1" w:after="100" w:afterAutospacing="1"/>
        <w:jc w:val="both"/>
      </w:pPr>
      <w:r w:rsidRPr="00FE3E0B">
        <w:t xml:space="preserve">GABINETE DA PRESIDÊNCIA DA CÂMARA MUNICIPAL DE LAJINHA-MG, AOS </w:t>
      </w:r>
      <w:r>
        <w:t>VINTE</w:t>
      </w:r>
      <w:r w:rsidRPr="00FE3E0B">
        <w:t xml:space="preserve"> DIAS DO MÊS DE </w:t>
      </w:r>
      <w:r>
        <w:t xml:space="preserve">AGOSTO </w:t>
      </w:r>
      <w:r w:rsidRPr="00FE3E0B">
        <w:t>DO ANO DOIS MIL E QUATORZE. (</w:t>
      </w:r>
      <w:r>
        <w:t>20</w:t>
      </w:r>
      <w:r w:rsidRPr="00FE3E0B">
        <w:t>/0</w:t>
      </w:r>
      <w:r>
        <w:t>8</w:t>
      </w:r>
      <w:r w:rsidRPr="00FE3E0B">
        <w:t>/2014)</w:t>
      </w:r>
    </w:p>
    <w:p w:rsidR="00E068C7" w:rsidRDefault="00E068C7" w:rsidP="00E068C7"/>
    <w:p w:rsidR="00E068C7" w:rsidRPr="00FE3E0B" w:rsidRDefault="00E068C7" w:rsidP="00E068C7"/>
    <w:p w:rsidR="00E068C7" w:rsidRPr="00FE3E0B" w:rsidRDefault="00E068C7" w:rsidP="00E068C7">
      <w:pPr>
        <w:jc w:val="center"/>
      </w:pPr>
    </w:p>
    <w:p w:rsidR="00E068C7" w:rsidRPr="00FE3E0B" w:rsidRDefault="00E068C7" w:rsidP="00E068C7">
      <w:pPr>
        <w:jc w:val="center"/>
        <w:rPr>
          <w:b/>
          <w:i/>
        </w:rPr>
      </w:pPr>
      <w:r w:rsidRPr="00FE3E0B">
        <w:rPr>
          <w:b/>
          <w:i/>
        </w:rPr>
        <w:t>Ver. RENATO RODRIGUES DE SOUZA</w:t>
      </w:r>
    </w:p>
    <w:p w:rsidR="00E068C7" w:rsidRPr="00FE3E0B" w:rsidRDefault="00E068C7" w:rsidP="00E068C7">
      <w:pPr>
        <w:tabs>
          <w:tab w:val="left" w:pos="1701"/>
          <w:tab w:val="left" w:pos="2410"/>
          <w:tab w:val="left" w:pos="2835"/>
        </w:tabs>
        <w:spacing w:line="360" w:lineRule="auto"/>
        <w:jc w:val="center"/>
      </w:pPr>
      <w:r w:rsidRPr="00FE3E0B">
        <w:rPr>
          <w:b/>
          <w:i/>
        </w:rPr>
        <w:t>Presidente</w:t>
      </w:r>
    </w:p>
    <w:p w:rsidR="00E068C7" w:rsidRPr="00593B99" w:rsidRDefault="00E068C7" w:rsidP="00E068C7">
      <w:pPr>
        <w:tabs>
          <w:tab w:val="left" w:pos="1134"/>
          <w:tab w:val="left" w:pos="1843"/>
          <w:tab w:val="left" w:pos="2070"/>
        </w:tabs>
        <w:rPr>
          <w:rFonts w:ascii="Times New Roman" w:hAnsi="Times New Roman"/>
        </w:rPr>
      </w:pPr>
    </w:p>
    <w:p w:rsidR="00C57D42" w:rsidRPr="00AD606A" w:rsidRDefault="00C57D42" w:rsidP="00C57D42">
      <w:pPr>
        <w:jc w:val="center"/>
        <w:rPr>
          <w:rFonts w:ascii="Times New Roman" w:hAnsi="Times New Roman"/>
          <w:b/>
        </w:rPr>
      </w:pPr>
    </w:p>
    <w:p w:rsidR="00C57D42" w:rsidRPr="00AD606A" w:rsidRDefault="00D31DCC" w:rsidP="00C57D4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Sancionada em </w:t>
      </w:r>
      <w:r w:rsidR="00E068C7">
        <w:rPr>
          <w:rFonts w:ascii="Times New Roman" w:hAnsi="Times New Roman"/>
        </w:rPr>
        <w:t>0</w:t>
      </w:r>
      <w:r>
        <w:rPr>
          <w:rFonts w:ascii="Times New Roman" w:hAnsi="Times New Roman"/>
        </w:rPr>
        <w:t>1/</w:t>
      </w:r>
      <w:r w:rsidR="00C57D42" w:rsidRPr="00AD606A">
        <w:rPr>
          <w:rFonts w:ascii="Times New Roman" w:hAnsi="Times New Roman"/>
        </w:rPr>
        <w:t>0</w:t>
      </w:r>
      <w:r w:rsidR="00E068C7">
        <w:rPr>
          <w:rFonts w:ascii="Times New Roman" w:hAnsi="Times New Roman"/>
        </w:rPr>
        <w:t>9</w:t>
      </w:r>
      <w:r w:rsidR="00C57D42" w:rsidRPr="00AD606A">
        <w:rPr>
          <w:rFonts w:ascii="Times New Roman" w:hAnsi="Times New Roman"/>
        </w:rPr>
        <w:t>/2014, conforme cópia arquivada em pasta própria.</w:t>
      </w:r>
    </w:p>
    <w:p w:rsidR="00C57D42" w:rsidRDefault="00C57D42" w:rsidP="00C57D42">
      <w:pPr>
        <w:rPr>
          <w:rFonts w:ascii="Times New Roman" w:hAnsi="Times New Roman"/>
        </w:rPr>
      </w:pPr>
    </w:p>
    <w:p w:rsidR="006C61E7" w:rsidRPr="00AD606A" w:rsidRDefault="006C61E7" w:rsidP="00C57D42">
      <w:pPr>
        <w:rPr>
          <w:rFonts w:ascii="Times New Roman" w:hAnsi="Times New Roman"/>
        </w:rPr>
      </w:pPr>
    </w:p>
    <w:p w:rsidR="00C57D42" w:rsidRPr="00AD606A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C57D42" w:rsidRPr="00AD606A" w:rsidRDefault="00C57D42" w:rsidP="00C57D42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    At. Legislativo</w:t>
      </w:r>
    </w:p>
    <w:p w:rsidR="00C57D42" w:rsidRPr="00AD606A" w:rsidRDefault="00C57D42" w:rsidP="00C57D42">
      <w:pPr>
        <w:jc w:val="center"/>
        <w:rPr>
          <w:rFonts w:ascii="Times New Roman" w:hAnsi="Times New Roman"/>
        </w:rPr>
      </w:pPr>
    </w:p>
    <w:p w:rsidR="00577CF0" w:rsidRPr="00AD606A" w:rsidRDefault="00577CF0">
      <w:pPr>
        <w:rPr>
          <w:rFonts w:ascii="Times New Roman" w:hAnsi="Times New Roman"/>
        </w:rPr>
      </w:pPr>
    </w:p>
    <w:sectPr w:rsidR="00577CF0" w:rsidRPr="00AD606A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77CF0"/>
    <w:rsid w:val="001C3C04"/>
    <w:rsid w:val="001D77EB"/>
    <w:rsid w:val="00321133"/>
    <w:rsid w:val="00382A63"/>
    <w:rsid w:val="00446872"/>
    <w:rsid w:val="00577CF0"/>
    <w:rsid w:val="005F2D6A"/>
    <w:rsid w:val="0060438D"/>
    <w:rsid w:val="00611AA4"/>
    <w:rsid w:val="00646307"/>
    <w:rsid w:val="0069472A"/>
    <w:rsid w:val="006C61E7"/>
    <w:rsid w:val="008A1E83"/>
    <w:rsid w:val="008D06A5"/>
    <w:rsid w:val="00A36595"/>
    <w:rsid w:val="00AD606A"/>
    <w:rsid w:val="00AF5DAD"/>
    <w:rsid w:val="00C57D42"/>
    <w:rsid w:val="00D31DCC"/>
    <w:rsid w:val="00E0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1D77EB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258</Words>
  <Characters>1396</Characters>
  <Application>Microsoft Office Word</Application>
  <DocSecurity>0</DocSecurity>
  <Lines>11</Lines>
  <Paragraphs>3</Paragraphs>
  <ScaleCrop>false</ScaleCrop>
  <Company>Home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10</cp:revision>
  <dcterms:created xsi:type="dcterms:W3CDTF">2014-06-10T13:56:00Z</dcterms:created>
  <dcterms:modified xsi:type="dcterms:W3CDTF">2015-05-06T11:56:00Z</dcterms:modified>
</cp:coreProperties>
</file>