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191D" w:rsidRDefault="0030191D" w:rsidP="0030191D">
      <w:pPr>
        <w:jc w:val="both"/>
        <w:rPr>
          <w:b/>
          <w:sz w:val="28"/>
          <w:szCs w:val="28"/>
        </w:rPr>
      </w:pPr>
    </w:p>
    <w:p w:rsidR="0030191D" w:rsidRPr="00C65719" w:rsidRDefault="0030191D" w:rsidP="0030191D">
      <w:pPr>
        <w:rPr>
          <w:b/>
          <w:sz w:val="28"/>
          <w:szCs w:val="28"/>
        </w:rPr>
      </w:pPr>
      <w:r>
        <w:rPr>
          <w:b/>
          <w:sz w:val="28"/>
          <w:szCs w:val="28"/>
        </w:rPr>
        <w:t>INDICAÇÃO N° 184</w:t>
      </w:r>
      <w:r w:rsidRPr="00C65719">
        <w:rPr>
          <w:b/>
          <w:sz w:val="28"/>
          <w:szCs w:val="28"/>
        </w:rPr>
        <w:t>/2015</w:t>
      </w:r>
    </w:p>
    <w:p w:rsidR="0030191D" w:rsidRPr="00C65719" w:rsidRDefault="0030191D" w:rsidP="0030191D">
      <w:pPr>
        <w:rPr>
          <w:b/>
          <w:sz w:val="28"/>
          <w:szCs w:val="28"/>
        </w:rPr>
      </w:pPr>
      <w:r w:rsidRPr="00C65719">
        <w:rPr>
          <w:b/>
          <w:sz w:val="28"/>
          <w:szCs w:val="28"/>
        </w:rPr>
        <w:t>AUTOR: JOSÉ GILBERTO ROTA</w:t>
      </w:r>
    </w:p>
    <w:p w:rsidR="0030191D" w:rsidRPr="00C65719" w:rsidRDefault="0030191D" w:rsidP="0030191D">
      <w:pPr>
        <w:rPr>
          <w:b/>
          <w:sz w:val="28"/>
          <w:szCs w:val="28"/>
        </w:rPr>
      </w:pPr>
    </w:p>
    <w:p w:rsidR="0030191D" w:rsidRPr="00C65719" w:rsidRDefault="0030191D" w:rsidP="0030191D">
      <w:pPr>
        <w:rPr>
          <w:sz w:val="28"/>
          <w:szCs w:val="28"/>
        </w:rPr>
      </w:pPr>
      <w:r w:rsidRPr="00C65719">
        <w:rPr>
          <w:sz w:val="28"/>
          <w:szCs w:val="28"/>
        </w:rPr>
        <w:tab/>
      </w:r>
      <w:r w:rsidRPr="00C65719">
        <w:rPr>
          <w:sz w:val="28"/>
          <w:szCs w:val="28"/>
        </w:rPr>
        <w:tab/>
        <w:t>Senhor Presidente</w:t>
      </w:r>
    </w:p>
    <w:p w:rsidR="0030191D" w:rsidRPr="00C65719" w:rsidRDefault="0030191D" w:rsidP="0030191D">
      <w:pPr>
        <w:rPr>
          <w:sz w:val="28"/>
          <w:szCs w:val="28"/>
        </w:rPr>
      </w:pPr>
    </w:p>
    <w:p w:rsidR="0030191D" w:rsidRDefault="0030191D" w:rsidP="0030191D">
      <w:pPr>
        <w:jc w:val="both"/>
        <w:rPr>
          <w:sz w:val="28"/>
          <w:szCs w:val="28"/>
        </w:rPr>
      </w:pPr>
      <w:r w:rsidRPr="00C65719">
        <w:rPr>
          <w:sz w:val="28"/>
          <w:szCs w:val="28"/>
        </w:rPr>
        <w:tab/>
      </w:r>
      <w:r w:rsidRPr="00C65719">
        <w:rPr>
          <w:sz w:val="28"/>
          <w:szCs w:val="28"/>
        </w:rPr>
        <w:tab/>
        <w:t xml:space="preserve">De acordo com o Regimento Interno desta Casa de Leis e depois de ouvido </w:t>
      </w:r>
      <w:proofErr w:type="gramStart"/>
      <w:r w:rsidRPr="00C65719">
        <w:rPr>
          <w:sz w:val="28"/>
          <w:szCs w:val="28"/>
        </w:rPr>
        <w:t>o soberano plenário solicito</w:t>
      </w:r>
      <w:proofErr w:type="gramEnd"/>
      <w:r w:rsidRPr="00C65719">
        <w:rPr>
          <w:sz w:val="28"/>
          <w:szCs w:val="28"/>
        </w:rPr>
        <w:t xml:space="preserve"> a V. </w:t>
      </w:r>
      <w:proofErr w:type="spellStart"/>
      <w:r w:rsidRPr="00C65719">
        <w:rPr>
          <w:sz w:val="28"/>
          <w:szCs w:val="28"/>
        </w:rPr>
        <w:t>Exa</w:t>
      </w:r>
      <w:proofErr w:type="spellEnd"/>
      <w:r w:rsidRPr="00C65719">
        <w:rPr>
          <w:sz w:val="28"/>
          <w:szCs w:val="28"/>
        </w:rPr>
        <w:t xml:space="preserve">., que seja encaminhado expediente ao </w:t>
      </w:r>
      <w:r>
        <w:rPr>
          <w:sz w:val="28"/>
          <w:szCs w:val="28"/>
        </w:rPr>
        <w:t>Prefeito Municipal com cópia ao Secretário de Estado de Articulação  e Desenvolvimento Regional Senhor Eduardo  Moura, ao Senhor Marcelo Duarte Monteiro e ao deputado Estadual Baiano filho no sentido de viabiliza</w:t>
      </w:r>
      <w:r w:rsidR="006F587B">
        <w:rPr>
          <w:sz w:val="28"/>
          <w:szCs w:val="28"/>
        </w:rPr>
        <w:t>r</w:t>
      </w:r>
      <w:r>
        <w:rPr>
          <w:sz w:val="28"/>
          <w:szCs w:val="28"/>
        </w:rPr>
        <w:t xml:space="preserve"> um convenio Prefeitura com o  Estado de Mato Grosso para a construção de 30.000 (trinta Mil metros) de meio fios e sarjeta em logradouros já pavimentados de Nova </w:t>
      </w:r>
      <w:r w:rsidR="006F587B">
        <w:rPr>
          <w:sz w:val="28"/>
          <w:szCs w:val="28"/>
        </w:rPr>
        <w:t>Xavantina-MT</w:t>
      </w:r>
      <w:r>
        <w:rPr>
          <w:sz w:val="28"/>
          <w:szCs w:val="28"/>
        </w:rPr>
        <w:t>.</w:t>
      </w:r>
    </w:p>
    <w:p w:rsidR="0030191D" w:rsidRDefault="0030191D" w:rsidP="0030191D">
      <w:pPr>
        <w:rPr>
          <w:sz w:val="28"/>
          <w:szCs w:val="28"/>
        </w:rPr>
      </w:pPr>
    </w:p>
    <w:p w:rsidR="0030191D" w:rsidRPr="00C65719" w:rsidRDefault="0030191D" w:rsidP="0030191D">
      <w:pPr>
        <w:jc w:val="both"/>
        <w:rPr>
          <w:b/>
          <w:sz w:val="28"/>
          <w:szCs w:val="28"/>
        </w:rPr>
      </w:pPr>
      <w:r w:rsidRPr="00C65719">
        <w:rPr>
          <w:sz w:val="28"/>
          <w:szCs w:val="28"/>
        </w:rPr>
        <w:tab/>
      </w:r>
      <w:r w:rsidRPr="00C65719">
        <w:rPr>
          <w:sz w:val="28"/>
          <w:szCs w:val="28"/>
        </w:rPr>
        <w:tab/>
      </w:r>
      <w:r w:rsidRPr="00C65719">
        <w:rPr>
          <w:b/>
          <w:sz w:val="28"/>
          <w:szCs w:val="28"/>
        </w:rPr>
        <w:t>J U S T I F I C A T I V A</w:t>
      </w:r>
    </w:p>
    <w:p w:rsidR="0030191D" w:rsidRPr="007520E6" w:rsidRDefault="0030191D" w:rsidP="0030191D">
      <w:pPr>
        <w:jc w:val="both"/>
        <w:rPr>
          <w:sz w:val="28"/>
          <w:szCs w:val="28"/>
        </w:rPr>
      </w:pPr>
    </w:p>
    <w:p w:rsidR="0030191D" w:rsidRPr="005066C3" w:rsidRDefault="0030191D" w:rsidP="0030191D">
      <w:pPr>
        <w:jc w:val="both"/>
        <w:rPr>
          <w:b/>
          <w:sz w:val="28"/>
          <w:szCs w:val="28"/>
        </w:rPr>
      </w:pPr>
      <w:r w:rsidRPr="0095724D">
        <w:rPr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ab/>
      </w:r>
      <w:r w:rsidRPr="005066C3">
        <w:rPr>
          <w:color w:val="000000"/>
          <w:sz w:val="28"/>
          <w:szCs w:val="28"/>
        </w:rPr>
        <w:t xml:space="preserve"> </w:t>
      </w:r>
      <w:r w:rsidRPr="005066C3">
        <w:rPr>
          <w:sz w:val="28"/>
          <w:szCs w:val="28"/>
        </w:rPr>
        <w:t xml:space="preserve">Esta nossa indicação é no sentido de viabilizar convênio junto ao Governo do Estado, para construirmos 30.000 </w:t>
      </w:r>
      <w:r>
        <w:rPr>
          <w:sz w:val="28"/>
          <w:szCs w:val="28"/>
        </w:rPr>
        <w:t>(trinta mil) metros de meio fio</w:t>
      </w:r>
      <w:r w:rsidRPr="005066C3">
        <w:rPr>
          <w:sz w:val="28"/>
          <w:szCs w:val="28"/>
        </w:rPr>
        <w:t xml:space="preserve"> e sarjetas, em diversos locais que já tem seus logradouros públicos pavimentados, faltando somente as referidas melhorias, que sem os mesmos vem acarretando sérios problemas desses logradouros, inclusive reduzindo sua vida útil. </w:t>
      </w:r>
      <w:r>
        <w:rPr>
          <w:b/>
          <w:sz w:val="28"/>
          <w:szCs w:val="28"/>
        </w:rPr>
        <w:t xml:space="preserve"> </w:t>
      </w:r>
      <w:r w:rsidRPr="00DA14F4">
        <w:rPr>
          <w:sz w:val="28"/>
          <w:szCs w:val="28"/>
        </w:rPr>
        <w:t>A</w:t>
      </w:r>
      <w:r w:rsidRPr="00DA14F4">
        <w:rPr>
          <w:color w:val="000000"/>
          <w:sz w:val="28"/>
          <w:szCs w:val="28"/>
        </w:rPr>
        <w:t>ssim peço o apoio dos nobres pares desta Casa de Leis para a aprovação desta nossa indicação.</w:t>
      </w:r>
    </w:p>
    <w:p w:rsidR="0030191D" w:rsidRPr="0095724D" w:rsidRDefault="0030191D" w:rsidP="0030191D">
      <w:pPr>
        <w:ind w:firstLine="708"/>
        <w:jc w:val="both"/>
        <w:rPr>
          <w:color w:val="000000"/>
          <w:sz w:val="28"/>
          <w:szCs w:val="28"/>
        </w:rPr>
      </w:pPr>
    </w:p>
    <w:p w:rsidR="0030191D" w:rsidRPr="00C65719" w:rsidRDefault="0030191D" w:rsidP="0030191D">
      <w:pPr>
        <w:jc w:val="both"/>
        <w:rPr>
          <w:sz w:val="28"/>
          <w:szCs w:val="28"/>
        </w:rPr>
      </w:pPr>
    </w:p>
    <w:p w:rsidR="0030191D" w:rsidRPr="00C65719" w:rsidRDefault="0030191D" w:rsidP="0030191D">
      <w:pPr>
        <w:jc w:val="both"/>
        <w:rPr>
          <w:b/>
          <w:sz w:val="28"/>
          <w:szCs w:val="28"/>
        </w:rPr>
      </w:pPr>
      <w:r w:rsidRPr="00C65719">
        <w:rPr>
          <w:sz w:val="28"/>
          <w:szCs w:val="28"/>
        </w:rPr>
        <w:tab/>
      </w:r>
      <w:r w:rsidRPr="00C65719">
        <w:rPr>
          <w:sz w:val="28"/>
          <w:szCs w:val="28"/>
        </w:rPr>
        <w:tab/>
      </w:r>
      <w:r w:rsidRPr="00C65719">
        <w:rPr>
          <w:b/>
          <w:sz w:val="28"/>
          <w:szCs w:val="28"/>
        </w:rPr>
        <w:t>Palácio Adiel Antonio Ribeiro</w:t>
      </w:r>
    </w:p>
    <w:p w:rsidR="0030191D" w:rsidRPr="00C65719" w:rsidRDefault="0030191D" w:rsidP="0030191D">
      <w:pPr>
        <w:jc w:val="both"/>
        <w:rPr>
          <w:b/>
          <w:sz w:val="28"/>
          <w:szCs w:val="28"/>
        </w:rPr>
      </w:pPr>
      <w:r w:rsidRPr="00C65719">
        <w:rPr>
          <w:b/>
          <w:sz w:val="28"/>
          <w:szCs w:val="28"/>
        </w:rPr>
        <w:tab/>
      </w:r>
      <w:r w:rsidRPr="00C65719">
        <w:rPr>
          <w:b/>
          <w:sz w:val="28"/>
          <w:szCs w:val="28"/>
        </w:rPr>
        <w:tab/>
        <w:t>Sala das Sessões da Câmara Municipal</w:t>
      </w:r>
    </w:p>
    <w:p w:rsidR="0030191D" w:rsidRDefault="0030191D" w:rsidP="0030191D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 xml:space="preserve">Nova </w:t>
      </w:r>
      <w:r w:rsidR="006F587B">
        <w:rPr>
          <w:b/>
          <w:sz w:val="28"/>
          <w:szCs w:val="28"/>
        </w:rPr>
        <w:t xml:space="preserve">Xavantina-MT, 19 </w:t>
      </w:r>
      <w:r>
        <w:rPr>
          <w:b/>
          <w:sz w:val="28"/>
          <w:szCs w:val="28"/>
        </w:rPr>
        <w:t>de Outubro</w:t>
      </w:r>
      <w:r w:rsidRPr="00C65719">
        <w:rPr>
          <w:b/>
          <w:sz w:val="28"/>
          <w:szCs w:val="28"/>
        </w:rPr>
        <w:t xml:space="preserve"> de 2015.</w:t>
      </w:r>
    </w:p>
    <w:p w:rsidR="0030191D" w:rsidRDefault="0030191D" w:rsidP="0030191D">
      <w:pPr>
        <w:jc w:val="both"/>
        <w:rPr>
          <w:b/>
          <w:sz w:val="28"/>
          <w:szCs w:val="28"/>
        </w:rPr>
      </w:pPr>
    </w:p>
    <w:p w:rsidR="0030191D" w:rsidRPr="00C65719" w:rsidRDefault="0030191D" w:rsidP="0030191D">
      <w:pPr>
        <w:jc w:val="both"/>
        <w:rPr>
          <w:b/>
          <w:sz w:val="28"/>
          <w:szCs w:val="28"/>
        </w:rPr>
      </w:pPr>
    </w:p>
    <w:p w:rsidR="0030191D" w:rsidRPr="00C65719" w:rsidRDefault="0030191D" w:rsidP="0030191D">
      <w:pPr>
        <w:jc w:val="both"/>
        <w:rPr>
          <w:b/>
          <w:sz w:val="28"/>
          <w:szCs w:val="28"/>
        </w:rPr>
      </w:pPr>
      <w:r w:rsidRPr="00C65719">
        <w:rPr>
          <w:b/>
          <w:sz w:val="28"/>
          <w:szCs w:val="28"/>
        </w:rPr>
        <w:tab/>
      </w:r>
      <w:r w:rsidRPr="00C65719">
        <w:rPr>
          <w:b/>
          <w:sz w:val="28"/>
          <w:szCs w:val="28"/>
        </w:rPr>
        <w:tab/>
        <w:t>José Gilberto Rota</w:t>
      </w:r>
    </w:p>
    <w:p w:rsidR="0030191D" w:rsidRPr="00497498" w:rsidRDefault="0030191D" w:rsidP="0030191D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>Vereador</w:t>
      </w:r>
    </w:p>
    <w:p w:rsidR="0030191D" w:rsidRPr="00497498" w:rsidRDefault="0030191D" w:rsidP="0030191D">
      <w:pPr>
        <w:jc w:val="both"/>
        <w:rPr>
          <w:b/>
          <w:sz w:val="28"/>
          <w:szCs w:val="28"/>
        </w:rPr>
      </w:pPr>
    </w:p>
    <w:p w:rsidR="0030191D" w:rsidRDefault="0030191D" w:rsidP="0030191D">
      <w:pPr>
        <w:jc w:val="both"/>
        <w:rPr>
          <w:b/>
          <w:sz w:val="28"/>
          <w:szCs w:val="28"/>
        </w:rPr>
      </w:pPr>
    </w:p>
    <w:p w:rsidR="0030191D" w:rsidRDefault="0030191D" w:rsidP="0030191D">
      <w:pPr>
        <w:jc w:val="both"/>
        <w:rPr>
          <w:b/>
          <w:sz w:val="28"/>
          <w:szCs w:val="28"/>
        </w:rPr>
      </w:pPr>
    </w:p>
    <w:p w:rsidR="0030191D" w:rsidRDefault="0030191D" w:rsidP="0030191D">
      <w:pPr>
        <w:jc w:val="both"/>
        <w:rPr>
          <w:b/>
          <w:sz w:val="28"/>
          <w:szCs w:val="28"/>
        </w:rPr>
      </w:pPr>
    </w:p>
    <w:p w:rsidR="00270B83" w:rsidRDefault="00270B83"/>
    <w:sectPr w:rsidR="00270B83" w:rsidSect="00270B8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30191D"/>
    <w:rsid w:val="00270B83"/>
    <w:rsid w:val="0030191D"/>
    <w:rsid w:val="003D1580"/>
    <w:rsid w:val="006F58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0191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197</Words>
  <Characters>1069</Characters>
  <Application>Microsoft Office Word</Application>
  <DocSecurity>0</DocSecurity>
  <Lines>8</Lines>
  <Paragraphs>2</Paragraphs>
  <ScaleCrop>false</ScaleCrop>
  <Company/>
  <LinksUpToDate>false</LinksUpToDate>
  <CharactersWithSpaces>1264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</dc:creator>
  <cp:lastModifiedBy>Usuário</cp:lastModifiedBy>
  <cp:revision>3</cp:revision>
  <dcterms:created xsi:type="dcterms:W3CDTF">2015-11-03T17:24:00Z</dcterms:created>
  <dcterms:modified xsi:type="dcterms:W3CDTF">2015-11-03T19:03:00Z</dcterms:modified>
</cp:coreProperties>
</file>