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7432F" w14:textId="77777777" w:rsidR="00C77128" w:rsidRDefault="00C77128" w:rsidP="00C77128">
      <w:pPr>
        <w:keepNext/>
        <w:tabs>
          <w:tab w:val="left" w:pos="6660"/>
        </w:tabs>
        <w:outlineLvl w:val="6"/>
        <w:rPr>
          <w:b/>
        </w:rPr>
      </w:pPr>
      <w:r>
        <w:rPr>
          <w:b/>
        </w:rPr>
        <w:t xml:space="preserve">                                                   </w:t>
      </w:r>
    </w:p>
    <w:p w14:paraId="793B7072" w14:textId="67659F79" w:rsidR="00C77128" w:rsidRPr="00C77128" w:rsidRDefault="00C77128" w:rsidP="00C77128">
      <w:pPr>
        <w:keepNext/>
        <w:tabs>
          <w:tab w:val="left" w:pos="6660"/>
        </w:tabs>
        <w:outlineLvl w:val="6"/>
        <w:rPr>
          <w:b/>
          <w:iCs/>
        </w:rPr>
      </w:pPr>
      <w:r>
        <w:rPr>
          <w:b/>
        </w:rPr>
        <w:t xml:space="preserve">                                               </w:t>
      </w:r>
      <w:r w:rsidRPr="00C77128">
        <w:rPr>
          <w:b/>
          <w:iCs/>
        </w:rPr>
        <w:t xml:space="preserve"> LEI COMPLEMENTAR</w:t>
      </w:r>
      <w:r w:rsidR="00DE10AC">
        <w:rPr>
          <w:b/>
          <w:iCs/>
        </w:rPr>
        <w:t xml:space="preserve"> </w:t>
      </w:r>
      <w:r w:rsidRPr="00C77128">
        <w:rPr>
          <w:b/>
          <w:iCs/>
        </w:rPr>
        <w:t>Nº. 1</w:t>
      </w:r>
      <w:r w:rsidR="004B378D">
        <w:rPr>
          <w:b/>
          <w:iCs/>
        </w:rPr>
        <w:t>3</w:t>
      </w:r>
      <w:r w:rsidR="00660595">
        <w:rPr>
          <w:b/>
          <w:iCs/>
        </w:rPr>
        <w:t>4</w:t>
      </w:r>
      <w:r w:rsidRPr="00C77128">
        <w:rPr>
          <w:b/>
          <w:iCs/>
        </w:rPr>
        <w:t>/202</w:t>
      </w:r>
      <w:r w:rsidR="004B378D">
        <w:rPr>
          <w:b/>
          <w:iCs/>
        </w:rPr>
        <w:t>5</w:t>
      </w:r>
    </w:p>
    <w:tbl>
      <w:tblPr>
        <w:tblpPr w:leftFromText="141" w:rightFromText="141" w:vertAnchor="text" w:horzAnchor="margin" w:tblpXSpec="right" w:tblpY="622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9"/>
      </w:tblGrid>
      <w:tr w:rsidR="00DB1831" w:rsidRPr="00621DC1" w14:paraId="24B23DC4" w14:textId="77777777" w:rsidTr="00660595">
        <w:trPr>
          <w:cantSplit/>
          <w:trHeight w:val="1122"/>
        </w:trPr>
        <w:tc>
          <w:tcPr>
            <w:tcW w:w="7659" w:type="dxa"/>
          </w:tcPr>
          <w:p w14:paraId="7A39A931" w14:textId="77777777" w:rsidR="00660595" w:rsidRPr="00B26818" w:rsidRDefault="00660595" w:rsidP="00660595">
            <w:pPr>
              <w:widowControl w:val="0"/>
              <w:spacing w:after="240" w:line="276" w:lineRule="auto"/>
              <w:jc w:val="both"/>
              <w:rPr>
                <w:b/>
                <w:bCs/>
              </w:rPr>
            </w:pPr>
            <w:r w:rsidRPr="00B26818">
              <w:rPr>
                <w:b/>
                <w:bCs/>
              </w:rPr>
              <w:t>ALTERA DISPOSITIVOS DA LEI COMPLEMENTAR Nº 111, DE 2022, QUE “DISPÕE SOBRE A INSTITUIÇÃO DA POLÍTICA MUNICIPAL DE ADMINISTRAÇÃO E REMUNERAÇÃO DE PESSOAL E PLANIFICA AS CARREIRAS DOS SERVIDORES PÚBLICOS MUNICIPAIS”, E DÁ OUTRAS PROVIDÊNCIAS.</w:t>
            </w:r>
          </w:p>
          <w:p w14:paraId="6245A405" w14:textId="77777777" w:rsidR="00DB1831" w:rsidRPr="00621DC1" w:rsidRDefault="00DB1831" w:rsidP="00DB1831">
            <w:pPr>
              <w:spacing w:line="276" w:lineRule="auto"/>
              <w:ind w:left="351"/>
              <w:rPr>
                <w:b/>
              </w:rPr>
            </w:pPr>
          </w:p>
        </w:tc>
      </w:tr>
    </w:tbl>
    <w:p w14:paraId="7855AB8A" w14:textId="77777777" w:rsidR="00C77128" w:rsidRPr="00C77128" w:rsidRDefault="00C77128" w:rsidP="00C77128">
      <w:pPr>
        <w:keepNext/>
        <w:tabs>
          <w:tab w:val="left" w:pos="6660"/>
        </w:tabs>
        <w:jc w:val="center"/>
        <w:outlineLvl w:val="6"/>
        <w:rPr>
          <w:b/>
        </w:rPr>
      </w:pPr>
    </w:p>
    <w:p w14:paraId="1D3526A8" w14:textId="48A87C67" w:rsidR="00D15691" w:rsidRPr="00D15691" w:rsidRDefault="00D15691" w:rsidP="00D15691">
      <w:pPr>
        <w:shd w:val="clear" w:color="auto" w:fill="FFFFFF"/>
        <w:spacing w:before="120" w:after="120"/>
        <w:ind w:left="2268"/>
        <w:jc w:val="both"/>
        <w:outlineLvl w:val="0"/>
        <w:rPr>
          <w:b/>
          <w:bCs/>
          <w:kern w:val="36"/>
        </w:rPr>
      </w:pPr>
    </w:p>
    <w:p w14:paraId="3CA76CAB" w14:textId="77777777" w:rsidR="00660595" w:rsidRDefault="00660595" w:rsidP="00DB1831">
      <w:pPr>
        <w:spacing w:before="120" w:after="120"/>
        <w:ind w:firstLine="709"/>
        <w:jc w:val="both"/>
        <w:rPr>
          <w:color w:val="000000"/>
          <w:shd w:val="clear" w:color="auto" w:fill="FFFFFF"/>
        </w:rPr>
      </w:pPr>
    </w:p>
    <w:p w14:paraId="277C3387" w14:textId="5C41DA9A" w:rsidR="00660595" w:rsidRPr="00B26818" w:rsidRDefault="00660595" w:rsidP="00FF12ED">
      <w:pPr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MOACIR PEDRO PIOVEZANI, </w:t>
      </w:r>
      <w:r w:rsidRPr="00D15691">
        <w:rPr>
          <w:color w:val="000000"/>
          <w:shd w:val="clear" w:color="auto" w:fill="FFFFFF"/>
        </w:rPr>
        <w:t>Prefeito Municipal de Anchieta</w:t>
      </w:r>
      <w:r w:rsidRPr="00B26818">
        <w:rPr>
          <w:rFonts w:eastAsia="Calibri"/>
          <w:lang w:eastAsia="en-US"/>
        </w:rPr>
        <w:t>, Estado de Santa Catarina, no uso de suas atribuições legais, faz saber que a CÂMARA MUNICIPAL aprovou e ele sanciona a seguinte Lei Complementar:</w:t>
      </w:r>
    </w:p>
    <w:p w14:paraId="62D18121" w14:textId="77777777" w:rsidR="00660595" w:rsidRPr="00B26818" w:rsidRDefault="00660595" w:rsidP="00660595">
      <w:pPr>
        <w:rPr>
          <w:rFonts w:eastAsia="Calibri"/>
          <w:lang w:eastAsia="en-US"/>
        </w:rPr>
      </w:pPr>
    </w:p>
    <w:p w14:paraId="1BEA205B" w14:textId="783F19A5" w:rsidR="00660595" w:rsidRPr="00FF12ED" w:rsidRDefault="00660595" w:rsidP="00FF12ED">
      <w:pPr>
        <w:ind w:firstLine="708"/>
        <w:jc w:val="both"/>
        <w:rPr>
          <w:rFonts w:eastAsia="Calibri"/>
        </w:rPr>
      </w:pPr>
      <w:r w:rsidRPr="00B26818">
        <w:rPr>
          <w:rFonts w:eastAsia="Calibri"/>
          <w:b/>
          <w:bCs/>
          <w:i/>
          <w:iCs/>
          <w:lang w:eastAsia="en-US"/>
        </w:rPr>
        <w:t>Art. 1</w:t>
      </w:r>
      <w:r w:rsidR="00FF12ED" w:rsidRPr="00B26818">
        <w:rPr>
          <w:rFonts w:eastAsia="Calibri"/>
          <w:b/>
          <w:bCs/>
          <w:i/>
          <w:iCs/>
          <w:lang w:eastAsia="en-US"/>
        </w:rPr>
        <w:t>º</w:t>
      </w:r>
      <w:r w:rsidR="00FF12ED" w:rsidRPr="00B26818">
        <w:rPr>
          <w:rFonts w:eastAsia="Calibri"/>
          <w:lang w:eastAsia="en-US"/>
        </w:rPr>
        <w:t xml:space="preserve"> </w:t>
      </w:r>
      <w:r w:rsidR="00FF12ED">
        <w:rPr>
          <w:rFonts w:eastAsia="Calibri"/>
          <w:lang w:eastAsia="en-US"/>
        </w:rPr>
        <w:t>Fica</w:t>
      </w:r>
      <w:r w:rsidRPr="00B26818">
        <w:rPr>
          <w:rFonts w:eastAsia="Calibri"/>
          <w:lang w:eastAsia="en-US"/>
        </w:rPr>
        <w:t xml:space="preserve"> alterado o requisito de escolaridade mínima para provimento dos cargos de Serviços Gerais (Código 11.01 – Grupo SEGER) e Operador de Máquinas (Código 21.04 – Grupo SOPER), constantes no Anexo da Lei Complementar nº 111, de 2022, que passam a vigorar com a seguinte redação:</w:t>
      </w:r>
    </w:p>
    <w:p w14:paraId="7FE7FE9F" w14:textId="77777777" w:rsidR="00660595" w:rsidRPr="00FF12ED" w:rsidRDefault="00660595" w:rsidP="00FF12ED">
      <w:pPr>
        <w:pStyle w:val="SemEspaamento"/>
        <w:ind w:firstLine="708"/>
        <w:rPr>
          <w:rFonts w:ascii="Times New Roman" w:eastAsiaTheme="minorHAnsi" w:hAnsi="Times New Roman"/>
          <w:sz w:val="24"/>
          <w:szCs w:val="24"/>
        </w:rPr>
      </w:pPr>
      <w:r w:rsidRPr="00FF12ED">
        <w:rPr>
          <w:rFonts w:ascii="Times New Roman" w:eastAsiaTheme="minorHAnsi" w:hAnsi="Times New Roman"/>
          <w:sz w:val="24"/>
          <w:szCs w:val="24"/>
        </w:rPr>
        <w:t>I – Cargo: Serviços Gerais (Código 11.01 – Grupo SEGER)</w:t>
      </w:r>
    </w:p>
    <w:p w14:paraId="0220297A" w14:textId="77777777" w:rsidR="00660595" w:rsidRPr="00FF12ED" w:rsidRDefault="00660595" w:rsidP="00FF12ED">
      <w:pPr>
        <w:pStyle w:val="SemEspaamento"/>
        <w:rPr>
          <w:rFonts w:ascii="Times New Roman" w:eastAsiaTheme="minorHAnsi" w:hAnsi="Times New Roman"/>
          <w:sz w:val="24"/>
          <w:szCs w:val="24"/>
        </w:rPr>
      </w:pPr>
      <w:r w:rsidRPr="00FF12ED">
        <w:rPr>
          <w:rFonts w:ascii="Times New Roman" w:eastAsiaTheme="minorHAnsi" w:hAnsi="Times New Roman"/>
          <w:sz w:val="24"/>
          <w:szCs w:val="24"/>
        </w:rPr>
        <w:t>Escolaridade mínima exigida: ter concluído os Anos Iniciais do Ensino Fundamental (1º ao 5º ano ou antiga 1ª. a 4ª. série).</w:t>
      </w:r>
    </w:p>
    <w:p w14:paraId="26E3EFC9" w14:textId="77777777" w:rsidR="00660595" w:rsidRPr="00FF12ED" w:rsidRDefault="00660595" w:rsidP="00FF12ED">
      <w:pPr>
        <w:pStyle w:val="SemEspaamento"/>
        <w:rPr>
          <w:rFonts w:ascii="Times New Roman" w:eastAsiaTheme="minorHAnsi" w:hAnsi="Times New Roman"/>
          <w:sz w:val="24"/>
          <w:szCs w:val="24"/>
        </w:rPr>
      </w:pPr>
    </w:p>
    <w:p w14:paraId="1172A9EC" w14:textId="77777777" w:rsidR="00660595" w:rsidRPr="00FF12ED" w:rsidRDefault="00660595" w:rsidP="00FF12ED">
      <w:pPr>
        <w:pStyle w:val="SemEspaamento"/>
        <w:ind w:firstLine="708"/>
        <w:rPr>
          <w:rFonts w:ascii="Times New Roman" w:eastAsiaTheme="minorHAnsi" w:hAnsi="Times New Roman"/>
          <w:sz w:val="24"/>
          <w:szCs w:val="24"/>
        </w:rPr>
      </w:pPr>
      <w:r w:rsidRPr="00FF12ED">
        <w:rPr>
          <w:rFonts w:ascii="Times New Roman" w:eastAsiaTheme="minorHAnsi" w:hAnsi="Times New Roman"/>
          <w:sz w:val="24"/>
          <w:szCs w:val="24"/>
        </w:rPr>
        <w:t>II – Cargo: Operador de Máquinas (Código 21.04 – Grupo SOPER)</w:t>
      </w:r>
      <w:r w:rsidRPr="00FF12ED">
        <w:rPr>
          <w:rFonts w:ascii="Times New Roman" w:eastAsiaTheme="minorHAnsi" w:hAnsi="Times New Roman"/>
          <w:sz w:val="24"/>
          <w:szCs w:val="24"/>
        </w:rPr>
        <w:br/>
        <w:t>Escolaridade mínima exigida: ter concluído os Anos Iniciais do Ensino Fundamental (1º ao 5º ano ou antiga 1ª. a 4ª. série)</w:t>
      </w:r>
    </w:p>
    <w:p w14:paraId="781B3CB4" w14:textId="77777777" w:rsidR="00660595" w:rsidRPr="002F79BC" w:rsidRDefault="00660595" w:rsidP="00660595">
      <w:pPr>
        <w:jc w:val="both"/>
        <w:rPr>
          <w:rFonts w:eastAsiaTheme="minorHAnsi" w:cstheme="minorBidi"/>
          <w:lang w:eastAsia="en-US"/>
        </w:rPr>
      </w:pPr>
    </w:p>
    <w:p w14:paraId="76ED7A2E" w14:textId="77777777" w:rsidR="00660595" w:rsidRPr="002F79BC" w:rsidRDefault="00660595" w:rsidP="00660595">
      <w:pPr>
        <w:rPr>
          <w:rFonts w:eastAsiaTheme="minorHAnsi" w:cstheme="minorBidi"/>
          <w:lang w:eastAsia="en-US"/>
        </w:rPr>
      </w:pPr>
    </w:p>
    <w:p w14:paraId="0F752070" w14:textId="13EC9326" w:rsidR="00660595" w:rsidRPr="00B26818" w:rsidRDefault="00660595" w:rsidP="00FF12ED">
      <w:pPr>
        <w:ind w:firstLine="708"/>
        <w:jc w:val="both"/>
        <w:rPr>
          <w:rFonts w:eastAsia="Calibri"/>
          <w:lang w:eastAsia="en-US"/>
        </w:rPr>
      </w:pPr>
      <w:r w:rsidRPr="00B26818">
        <w:rPr>
          <w:rFonts w:eastAsia="Calibri"/>
          <w:b/>
          <w:bCs/>
          <w:i/>
          <w:iCs/>
          <w:lang w:eastAsia="en-US"/>
        </w:rPr>
        <w:t>Art. 2</w:t>
      </w:r>
      <w:r w:rsidR="00FF12ED" w:rsidRPr="00B26818">
        <w:rPr>
          <w:rFonts w:eastAsia="Calibri"/>
          <w:b/>
          <w:bCs/>
          <w:i/>
          <w:iCs/>
          <w:lang w:eastAsia="en-US"/>
        </w:rPr>
        <w:t>º</w:t>
      </w:r>
      <w:r w:rsidR="00FF12ED" w:rsidRPr="00B26818">
        <w:rPr>
          <w:rFonts w:eastAsia="Calibri"/>
          <w:lang w:eastAsia="en-US"/>
        </w:rPr>
        <w:t xml:space="preserve"> </w:t>
      </w:r>
      <w:r w:rsidR="00FF12ED">
        <w:rPr>
          <w:rFonts w:eastAsia="Calibri"/>
          <w:lang w:eastAsia="en-US"/>
        </w:rPr>
        <w:t>Ficam</w:t>
      </w:r>
      <w:r w:rsidRPr="00B26818">
        <w:rPr>
          <w:rFonts w:eastAsia="Calibri"/>
          <w:lang w:eastAsia="en-US"/>
        </w:rPr>
        <w:t xml:space="preserve"> mantidos os demais requisitos legais e normativos previstos na Lei Complementar nº 111/2022 que não conflitarem com esta Lei Complementar.</w:t>
      </w:r>
    </w:p>
    <w:p w14:paraId="1B6A278E" w14:textId="77777777" w:rsidR="00660595" w:rsidRPr="00B26818" w:rsidRDefault="00660595" w:rsidP="00660595">
      <w:pPr>
        <w:rPr>
          <w:rFonts w:eastAsia="Calibri"/>
          <w:lang w:eastAsia="en-US"/>
        </w:rPr>
      </w:pPr>
    </w:p>
    <w:p w14:paraId="12D8C9DB" w14:textId="77777777" w:rsidR="0017665A" w:rsidRDefault="00660595" w:rsidP="0017665A">
      <w:pPr>
        <w:ind w:firstLine="708"/>
        <w:jc w:val="both"/>
        <w:rPr>
          <w:rFonts w:eastAsia="Calibri"/>
          <w:lang w:eastAsia="en-US"/>
        </w:rPr>
      </w:pPr>
      <w:r w:rsidRPr="00B26818">
        <w:rPr>
          <w:rFonts w:eastAsia="Calibri"/>
          <w:b/>
          <w:bCs/>
          <w:i/>
          <w:iCs/>
          <w:lang w:eastAsia="en-US"/>
        </w:rPr>
        <w:t xml:space="preserve">Art. 3º </w:t>
      </w:r>
      <w:r w:rsidRPr="00B26818">
        <w:rPr>
          <w:rFonts w:eastAsia="Calibri"/>
          <w:lang w:eastAsia="en-US"/>
        </w:rPr>
        <w:t>Esta Lei Complementar entra em vigor na data de sua publicação, revogando-se as disposições em contrário.</w:t>
      </w:r>
    </w:p>
    <w:p w14:paraId="587B605D" w14:textId="77777777" w:rsidR="0017665A" w:rsidRDefault="0017665A" w:rsidP="0017665A">
      <w:pPr>
        <w:ind w:firstLine="708"/>
        <w:jc w:val="both"/>
        <w:rPr>
          <w:rFonts w:eastAsia="Calibri"/>
          <w:lang w:eastAsia="en-US"/>
        </w:rPr>
      </w:pPr>
    </w:p>
    <w:p w14:paraId="3599D589" w14:textId="3802A4DC" w:rsidR="00A50EAE" w:rsidRPr="0017665A" w:rsidRDefault="002C241B" w:rsidP="0017665A">
      <w:pPr>
        <w:ind w:firstLine="708"/>
        <w:jc w:val="both"/>
        <w:rPr>
          <w:rFonts w:eastAsia="Calibri"/>
          <w:lang w:eastAsia="en-US"/>
        </w:rPr>
      </w:pPr>
      <w:r>
        <w:rPr>
          <w:shd w:val="clear" w:color="auto" w:fill="FFFFFF"/>
        </w:rPr>
        <w:t xml:space="preserve"> </w:t>
      </w:r>
      <w:r>
        <w:t>Anchieta/SC, em 15 de maio de 2025</w:t>
      </w:r>
    </w:p>
    <w:p w14:paraId="3924C187" w14:textId="77777777" w:rsidR="002C241B" w:rsidRPr="00C77128" w:rsidRDefault="002C241B" w:rsidP="00A50EAE">
      <w:pPr>
        <w:spacing w:line="276" w:lineRule="auto"/>
        <w:jc w:val="both"/>
      </w:pPr>
    </w:p>
    <w:p w14:paraId="69A1ACF4" w14:textId="77777777" w:rsidR="00A50EAE" w:rsidRPr="00C77128" w:rsidRDefault="00A50EAE" w:rsidP="00A50EAE">
      <w:pPr>
        <w:spacing w:line="276" w:lineRule="auto"/>
        <w:jc w:val="both"/>
      </w:pPr>
    </w:p>
    <w:p w14:paraId="7A74F1B7" w14:textId="77777777" w:rsidR="00A50EAE" w:rsidRPr="00016E94" w:rsidRDefault="00A50EAE" w:rsidP="00A50EAE">
      <w:pPr>
        <w:jc w:val="center"/>
        <w:rPr>
          <w:b/>
          <w:i/>
          <w:iCs/>
        </w:rPr>
      </w:pPr>
      <w:r w:rsidRPr="00016E94">
        <w:rPr>
          <w:b/>
          <w:i/>
          <w:iCs/>
        </w:rPr>
        <w:t>MOACIR PEDRO PIOVEZANI</w:t>
      </w:r>
    </w:p>
    <w:p w14:paraId="7369FAF4" w14:textId="77777777" w:rsidR="00A50EAE" w:rsidRDefault="00A50EAE" w:rsidP="00A50EAE">
      <w:pPr>
        <w:jc w:val="center"/>
        <w:rPr>
          <w:i/>
          <w:iCs/>
        </w:rPr>
      </w:pPr>
      <w:r w:rsidRPr="00C77128">
        <w:rPr>
          <w:i/>
          <w:iCs/>
        </w:rPr>
        <w:t xml:space="preserve">Prefeito </w:t>
      </w:r>
    </w:p>
    <w:p w14:paraId="077513AC" w14:textId="77777777" w:rsidR="00D15691" w:rsidRDefault="00D15691" w:rsidP="00A50EAE">
      <w:pPr>
        <w:jc w:val="center"/>
        <w:rPr>
          <w:i/>
          <w:iCs/>
        </w:rPr>
      </w:pPr>
    </w:p>
    <w:p w14:paraId="45A99968" w14:textId="77777777" w:rsidR="00FF12ED" w:rsidRDefault="00FF12ED" w:rsidP="00A50EAE">
      <w:pPr>
        <w:jc w:val="center"/>
        <w:rPr>
          <w:i/>
          <w:iCs/>
        </w:rPr>
      </w:pPr>
    </w:p>
    <w:p w14:paraId="289F6870" w14:textId="77777777" w:rsidR="00A50EAE" w:rsidRPr="00C77128" w:rsidRDefault="00A50EAE" w:rsidP="00A50EAE">
      <w:pPr>
        <w:jc w:val="center"/>
        <w:rPr>
          <w:i/>
          <w:iCs/>
        </w:rPr>
      </w:pPr>
    </w:p>
    <w:p w14:paraId="06765626" w14:textId="102CC4D4" w:rsidR="00A50EAE" w:rsidRPr="00C77128" w:rsidRDefault="00A50EAE" w:rsidP="00A50EAE">
      <w:pPr>
        <w:rPr>
          <w:sz w:val="18"/>
          <w:szCs w:val="18"/>
        </w:rPr>
      </w:pPr>
      <w:bookmarkStart w:id="0" w:name="_GoBack"/>
      <w:bookmarkEnd w:id="0"/>
      <w:r w:rsidRPr="00C77128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C77128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4D6A03A" w14:textId="52212704" w:rsidR="00B0486C" w:rsidRPr="002C241B" w:rsidRDefault="00A50EAE" w:rsidP="002C241B">
      <w:pPr>
        <w:rPr>
          <w:noProof/>
        </w:rPr>
      </w:pPr>
      <w:r>
        <w:rPr>
          <w:b/>
          <w:bCs/>
          <w:sz w:val="18"/>
          <w:szCs w:val="18"/>
        </w:rPr>
        <w:t>Ari prestes de Oliveira –</w:t>
      </w:r>
      <w:r w:rsidRPr="00C77128">
        <w:rPr>
          <w:b/>
          <w:i/>
          <w:sz w:val="18"/>
          <w:szCs w:val="18"/>
        </w:rPr>
        <w:t xml:space="preserve"> </w:t>
      </w:r>
      <w:r w:rsidRPr="00C77128">
        <w:rPr>
          <w:bCs/>
          <w:sz w:val="18"/>
          <w:szCs w:val="18"/>
          <w:lang w:val="x-none" w:eastAsia="x-none"/>
        </w:rPr>
        <w:t>Secret</w:t>
      </w:r>
      <w:r>
        <w:rPr>
          <w:bCs/>
          <w:sz w:val="18"/>
          <w:szCs w:val="18"/>
          <w:lang w:val="x-none" w:eastAsia="x-none"/>
        </w:rPr>
        <w:t xml:space="preserve">ário de </w:t>
      </w:r>
      <w:r w:rsidRPr="00C77128">
        <w:rPr>
          <w:bCs/>
          <w:sz w:val="18"/>
          <w:szCs w:val="18"/>
          <w:lang w:val="x-none" w:eastAsia="x-none"/>
        </w:rPr>
        <w:t xml:space="preserve">Administração </w:t>
      </w:r>
      <w:r w:rsidRPr="00C77128">
        <w:rPr>
          <w:bCs/>
          <w:sz w:val="18"/>
          <w:szCs w:val="18"/>
          <w:lang w:eastAsia="x-none"/>
        </w:rPr>
        <w:t>e Gestão.</w:t>
      </w:r>
      <w:r w:rsidRPr="00C77128">
        <w:rPr>
          <w:i/>
          <w:iCs/>
        </w:rPr>
        <w:t xml:space="preserve"> </w:t>
      </w:r>
    </w:p>
    <w:sectPr w:rsidR="00B0486C" w:rsidRPr="002C241B" w:rsidSect="004E4254">
      <w:headerReference w:type="default" r:id="rId8"/>
      <w:footerReference w:type="default" r:id="rId9"/>
      <w:pgSz w:w="11907" w:h="16840" w:code="9"/>
      <w:pgMar w:top="1440" w:right="1080" w:bottom="1440" w:left="1080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1A082" w14:textId="77777777" w:rsidR="008D552C" w:rsidRDefault="008D552C">
      <w:r>
        <w:separator/>
      </w:r>
    </w:p>
  </w:endnote>
  <w:endnote w:type="continuationSeparator" w:id="0">
    <w:p w14:paraId="46A10236" w14:textId="77777777" w:rsidR="008D552C" w:rsidRDefault="008D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9A4AAA" w14:textId="77777777" w:rsidR="008D552C" w:rsidRDefault="008D552C">
      <w:r>
        <w:separator/>
      </w:r>
    </w:p>
  </w:footnote>
  <w:footnote w:type="continuationSeparator" w:id="0">
    <w:p w14:paraId="10C6F2B2" w14:textId="77777777" w:rsidR="008D552C" w:rsidRDefault="008D55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7"/>
  </w:num>
  <w:num w:numId="10">
    <w:abstractNumId w:val="14"/>
  </w:num>
  <w:num w:numId="11">
    <w:abstractNumId w:val="17"/>
  </w:num>
  <w:num w:numId="12">
    <w:abstractNumId w:val="1"/>
  </w:num>
  <w:num w:numId="13">
    <w:abstractNumId w:val="18"/>
  </w:num>
  <w:num w:numId="14">
    <w:abstractNumId w:val="16"/>
  </w:num>
  <w:num w:numId="15">
    <w:abstractNumId w:val="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1"/>
  </w:num>
  <w:num w:numId="18">
    <w:abstractNumId w:val="4"/>
  </w:num>
  <w:num w:numId="19">
    <w:abstractNumId w:val="13"/>
  </w:num>
  <w:num w:numId="20">
    <w:abstractNumId w:val="6"/>
  </w:num>
  <w:num w:numId="21">
    <w:abstractNumId w:val="9"/>
  </w:num>
  <w:num w:numId="22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16E94"/>
    <w:rsid w:val="0002017E"/>
    <w:rsid w:val="00023A9F"/>
    <w:rsid w:val="0002571D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0851"/>
    <w:rsid w:val="000A2062"/>
    <w:rsid w:val="000A26D9"/>
    <w:rsid w:val="000A42EC"/>
    <w:rsid w:val="000B4D0A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0F4443"/>
    <w:rsid w:val="001049EA"/>
    <w:rsid w:val="0011517D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233A"/>
    <w:rsid w:val="001452D2"/>
    <w:rsid w:val="00151116"/>
    <w:rsid w:val="00151AFB"/>
    <w:rsid w:val="00151F3C"/>
    <w:rsid w:val="00164C7B"/>
    <w:rsid w:val="00166EF8"/>
    <w:rsid w:val="00173AE1"/>
    <w:rsid w:val="0017564F"/>
    <w:rsid w:val="0017665A"/>
    <w:rsid w:val="00177C90"/>
    <w:rsid w:val="0018174B"/>
    <w:rsid w:val="001823D7"/>
    <w:rsid w:val="0018735F"/>
    <w:rsid w:val="0019106D"/>
    <w:rsid w:val="00194998"/>
    <w:rsid w:val="00196A55"/>
    <w:rsid w:val="001A743C"/>
    <w:rsid w:val="001B1FF8"/>
    <w:rsid w:val="001B38C0"/>
    <w:rsid w:val="001B419D"/>
    <w:rsid w:val="001B4E40"/>
    <w:rsid w:val="001C1B34"/>
    <w:rsid w:val="001C2024"/>
    <w:rsid w:val="001C6D91"/>
    <w:rsid w:val="001D10E9"/>
    <w:rsid w:val="001D7307"/>
    <w:rsid w:val="001E07B0"/>
    <w:rsid w:val="001E22C7"/>
    <w:rsid w:val="001E30E3"/>
    <w:rsid w:val="001F1EF3"/>
    <w:rsid w:val="001F640E"/>
    <w:rsid w:val="001F781E"/>
    <w:rsid w:val="0020052E"/>
    <w:rsid w:val="00200B87"/>
    <w:rsid w:val="0020548F"/>
    <w:rsid w:val="002105CE"/>
    <w:rsid w:val="00213C71"/>
    <w:rsid w:val="00215982"/>
    <w:rsid w:val="00220D49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3E3D"/>
    <w:rsid w:val="0026498F"/>
    <w:rsid w:val="00274F21"/>
    <w:rsid w:val="00275FC1"/>
    <w:rsid w:val="00277303"/>
    <w:rsid w:val="00281EE0"/>
    <w:rsid w:val="002831D0"/>
    <w:rsid w:val="00287431"/>
    <w:rsid w:val="0029129E"/>
    <w:rsid w:val="002916F0"/>
    <w:rsid w:val="00294407"/>
    <w:rsid w:val="002A7DA2"/>
    <w:rsid w:val="002B54BA"/>
    <w:rsid w:val="002B6E52"/>
    <w:rsid w:val="002C241B"/>
    <w:rsid w:val="002D6685"/>
    <w:rsid w:val="002E2DC1"/>
    <w:rsid w:val="002E44F3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3210"/>
    <w:rsid w:val="003248D1"/>
    <w:rsid w:val="003372E2"/>
    <w:rsid w:val="00341035"/>
    <w:rsid w:val="00344A94"/>
    <w:rsid w:val="00354BCC"/>
    <w:rsid w:val="00354D71"/>
    <w:rsid w:val="00357DF5"/>
    <w:rsid w:val="003616C8"/>
    <w:rsid w:val="00364E8A"/>
    <w:rsid w:val="00364FA6"/>
    <w:rsid w:val="003706FF"/>
    <w:rsid w:val="00370BBE"/>
    <w:rsid w:val="00371D31"/>
    <w:rsid w:val="003728F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000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04BA"/>
    <w:rsid w:val="004045C3"/>
    <w:rsid w:val="0040482E"/>
    <w:rsid w:val="0040509F"/>
    <w:rsid w:val="004075F9"/>
    <w:rsid w:val="00407FAC"/>
    <w:rsid w:val="00414611"/>
    <w:rsid w:val="004255B1"/>
    <w:rsid w:val="00427EBC"/>
    <w:rsid w:val="004331CE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77CA9"/>
    <w:rsid w:val="004818BC"/>
    <w:rsid w:val="00487CDF"/>
    <w:rsid w:val="00491802"/>
    <w:rsid w:val="004918DF"/>
    <w:rsid w:val="00492992"/>
    <w:rsid w:val="00492EAF"/>
    <w:rsid w:val="00496E95"/>
    <w:rsid w:val="004A03AD"/>
    <w:rsid w:val="004A4F8A"/>
    <w:rsid w:val="004A5D7E"/>
    <w:rsid w:val="004B00EB"/>
    <w:rsid w:val="004B378D"/>
    <w:rsid w:val="004C05BC"/>
    <w:rsid w:val="004C1BFA"/>
    <w:rsid w:val="004C2018"/>
    <w:rsid w:val="004C2577"/>
    <w:rsid w:val="004C4F4E"/>
    <w:rsid w:val="004D3C1C"/>
    <w:rsid w:val="004D79CF"/>
    <w:rsid w:val="004E4254"/>
    <w:rsid w:val="004E53AE"/>
    <w:rsid w:val="004E619F"/>
    <w:rsid w:val="004F016F"/>
    <w:rsid w:val="004F0707"/>
    <w:rsid w:val="004F1116"/>
    <w:rsid w:val="0051024E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57A2A"/>
    <w:rsid w:val="00560D29"/>
    <w:rsid w:val="00561B4C"/>
    <w:rsid w:val="00565189"/>
    <w:rsid w:val="00567A52"/>
    <w:rsid w:val="00570361"/>
    <w:rsid w:val="00573E10"/>
    <w:rsid w:val="00577A38"/>
    <w:rsid w:val="00580010"/>
    <w:rsid w:val="00580FC5"/>
    <w:rsid w:val="00585128"/>
    <w:rsid w:val="00586B41"/>
    <w:rsid w:val="0058740B"/>
    <w:rsid w:val="00587F95"/>
    <w:rsid w:val="00592DDE"/>
    <w:rsid w:val="0059618C"/>
    <w:rsid w:val="0059726A"/>
    <w:rsid w:val="005A10E0"/>
    <w:rsid w:val="005A70DC"/>
    <w:rsid w:val="005A7D4C"/>
    <w:rsid w:val="005B268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21997"/>
    <w:rsid w:val="0063171C"/>
    <w:rsid w:val="00632417"/>
    <w:rsid w:val="0063270F"/>
    <w:rsid w:val="00634EF1"/>
    <w:rsid w:val="006351EF"/>
    <w:rsid w:val="00635733"/>
    <w:rsid w:val="00637D64"/>
    <w:rsid w:val="00645D89"/>
    <w:rsid w:val="006464A0"/>
    <w:rsid w:val="00647D33"/>
    <w:rsid w:val="00651B91"/>
    <w:rsid w:val="006577B7"/>
    <w:rsid w:val="00660595"/>
    <w:rsid w:val="0066262A"/>
    <w:rsid w:val="00664DB9"/>
    <w:rsid w:val="006655B5"/>
    <w:rsid w:val="006749FB"/>
    <w:rsid w:val="0068229A"/>
    <w:rsid w:val="00691BA4"/>
    <w:rsid w:val="00691C05"/>
    <w:rsid w:val="006B0433"/>
    <w:rsid w:val="006B0D65"/>
    <w:rsid w:val="006B3E21"/>
    <w:rsid w:val="006B6387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21D8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0E48"/>
    <w:rsid w:val="007A3C97"/>
    <w:rsid w:val="007B3B6C"/>
    <w:rsid w:val="007B5022"/>
    <w:rsid w:val="007B567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0C0C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4E83"/>
    <w:rsid w:val="008C09B3"/>
    <w:rsid w:val="008C1EE2"/>
    <w:rsid w:val="008C56AD"/>
    <w:rsid w:val="008D552C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791D"/>
    <w:rsid w:val="0091799E"/>
    <w:rsid w:val="00920104"/>
    <w:rsid w:val="0092122C"/>
    <w:rsid w:val="009219EA"/>
    <w:rsid w:val="009248B3"/>
    <w:rsid w:val="009272F9"/>
    <w:rsid w:val="00934CFC"/>
    <w:rsid w:val="00937D53"/>
    <w:rsid w:val="0094371F"/>
    <w:rsid w:val="00943E6F"/>
    <w:rsid w:val="009467D1"/>
    <w:rsid w:val="00950E7B"/>
    <w:rsid w:val="00952DCF"/>
    <w:rsid w:val="00953D9C"/>
    <w:rsid w:val="009541A0"/>
    <w:rsid w:val="009602EC"/>
    <w:rsid w:val="00961B74"/>
    <w:rsid w:val="00975132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D757D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9F7D02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0EAE"/>
    <w:rsid w:val="00A5433E"/>
    <w:rsid w:val="00A55F4F"/>
    <w:rsid w:val="00A566A0"/>
    <w:rsid w:val="00A642AE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3E9E"/>
    <w:rsid w:val="00A95C27"/>
    <w:rsid w:val="00A9708D"/>
    <w:rsid w:val="00AA0152"/>
    <w:rsid w:val="00AA0CF9"/>
    <w:rsid w:val="00AA1872"/>
    <w:rsid w:val="00AB1909"/>
    <w:rsid w:val="00AB5118"/>
    <w:rsid w:val="00AC378C"/>
    <w:rsid w:val="00AC4284"/>
    <w:rsid w:val="00AC7793"/>
    <w:rsid w:val="00AD0477"/>
    <w:rsid w:val="00AD642A"/>
    <w:rsid w:val="00AD74EB"/>
    <w:rsid w:val="00AE5281"/>
    <w:rsid w:val="00AE64A9"/>
    <w:rsid w:val="00AF53DB"/>
    <w:rsid w:val="00B029F6"/>
    <w:rsid w:val="00B0486C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2158"/>
    <w:rsid w:val="00B3429F"/>
    <w:rsid w:val="00B34D35"/>
    <w:rsid w:val="00B34F62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95C79"/>
    <w:rsid w:val="00B96C9D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0C0"/>
    <w:rsid w:val="00C12198"/>
    <w:rsid w:val="00C13898"/>
    <w:rsid w:val="00C148F7"/>
    <w:rsid w:val="00C160FC"/>
    <w:rsid w:val="00C164B0"/>
    <w:rsid w:val="00C16C20"/>
    <w:rsid w:val="00C244FA"/>
    <w:rsid w:val="00C350F1"/>
    <w:rsid w:val="00C35AF4"/>
    <w:rsid w:val="00C3607C"/>
    <w:rsid w:val="00C40F7F"/>
    <w:rsid w:val="00C425B1"/>
    <w:rsid w:val="00C45274"/>
    <w:rsid w:val="00C545C3"/>
    <w:rsid w:val="00C56051"/>
    <w:rsid w:val="00C61E7A"/>
    <w:rsid w:val="00C70E01"/>
    <w:rsid w:val="00C71EF8"/>
    <w:rsid w:val="00C7712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CF4399"/>
    <w:rsid w:val="00CF490A"/>
    <w:rsid w:val="00D01886"/>
    <w:rsid w:val="00D02BCF"/>
    <w:rsid w:val="00D05F6A"/>
    <w:rsid w:val="00D10BA3"/>
    <w:rsid w:val="00D1116E"/>
    <w:rsid w:val="00D15691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57272"/>
    <w:rsid w:val="00D61AE5"/>
    <w:rsid w:val="00D633A8"/>
    <w:rsid w:val="00D66735"/>
    <w:rsid w:val="00D75DDC"/>
    <w:rsid w:val="00D855A7"/>
    <w:rsid w:val="00D91C59"/>
    <w:rsid w:val="00D91DC8"/>
    <w:rsid w:val="00D937D7"/>
    <w:rsid w:val="00D95A7A"/>
    <w:rsid w:val="00D96664"/>
    <w:rsid w:val="00D97190"/>
    <w:rsid w:val="00DA264A"/>
    <w:rsid w:val="00DA60BE"/>
    <w:rsid w:val="00DA6DE8"/>
    <w:rsid w:val="00DA7192"/>
    <w:rsid w:val="00DB1831"/>
    <w:rsid w:val="00DB21C6"/>
    <w:rsid w:val="00DB4806"/>
    <w:rsid w:val="00DC3426"/>
    <w:rsid w:val="00DD2BCD"/>
    <w:rsid w:val="00DD3CD4"/>
    <w:rsid w:val="00DD5541"/>
    <w:rsid w:val="00DD5A88"/>
    <w:rsid w:val="00DD6AF5"/>
    <w:rsid w:val="00DE10AC"/>
    <w:rsid w:val="00DE4581"/>
    <w:rsid w:val="00DE68CF"/>
    <w:rsid w:val="00DE76FD"/>
    <w:rsid w:val="00DF0545"/>
    <w:rsid w:val="00E02357"/>
    <w:rsid w:val="00E0625B"/>
    <w:rsid w:val="00E06DAB"/>
    <w:rsid w:val="00E134FC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12E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220D4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1</Pages>
  <Words>280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6</cp:revision>
  <cp:lastPrinted>2025-02-28T15:56:00Z</cp:lastPrinted>
  <dcterms:created xsi:type="dcterms:W3CDTF">2025-05-16T18:26:00Z</dcterms:created>
  <dcterms:modified xsi:type="dcterms:W3CDTF">2025-09-23T13:49:00Z</dcterms:modified>
</cp:coreProperties>
</file>