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7C07B" w14:textId="77777777" w:rsidR="00502AF7" w:rsidRPr="00D61E28" w:rsidRDefault="00502AF7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6547C3" w:rsidRPr="00D61E28" w14:paraId="2984E8E0" w14:textId="77777777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0F6A" w14:textId="77777777" w:rsidR="00602018" w:rsidRPr="00D61E28" w:rsidRDefault="00602018" w:rsidP="00AA0223">
            <w:pPr>
              <w:tabs>
                <w:tab w:val="left" w:pos="1134"/>
                <w:tab w:val="left" w:pos="1276"/>
                <w:tab w:val="left" w:pos="1418"/>
              </w:tabs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AC4275" w14:textId="77777777" w:rsidR="00602018" w:rsidRPr="00D61E28" w:rsidRDefault="009B564C" w:rsidP="00AA0223">
            <w:pPr>
              <w:tabs>
                <w:tab w:val="left" w:pos="1134"/>
                <w:tab w:val="left" w:pos="1276"/>
                <w:tab w:val="left" w:pos="1418"/>
              </w:tabs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3511AD"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B94A2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3511AD"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-LE</w:t>
            </w:r>
            <w:r w:rsidR="003511AD"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, DE 13 DE MARÇO DE</w:t>
            </w:r>
            <w:r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3511AD"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61E2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747E3A06" w14:textId="77777777" w:rsidR="003E1366" w:rsidRPr="00D61E28" w:rsidRDefault="003E1366" w:rsidP="00AA0223">
            <w:pPr>
              <w:tabs>
                <w:tab w:val="left" w:pos="1134"/>
                <w:tab w:val="left" w:pos="1276"/>
                <w:tab w:val="left" w:pos="1418"/>
              </w:tabs>
              <w:ind w:right="-9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AE6940B" w14:textId="77777777" w:rsidR="00602018" w:rsidRPr="00D61E28" w:rsidRDefault="00602018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/>
        <w:jc w:val="both"/>
        <w:rPr>
          <w:b/>
          <w:bCs/>
        </w:rPr>
      </w:pPr>
    </w:p>
    <w:p w14:paraId="2ACA4C74" w14:textId="77777777" w:rsidR="00602018" w:rsidRPr="00D61E28" w:rsidRDefault="009B564C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/>
        <w:jc w:val="both"/>
        <w:rPr>
          <w:b/>
          <w:bCs/>
        </w:rPr>
      </w:pPr>
      <w:r w:rsidRPr="00D61E28">
        <w:rPr>
          <w:b/>
          <w:bCs/>
        </w:rPr>
        <w:t>AUTORIA: VEREADOR</w:t>
      </w:r>
      <w:r w:rsidR="003511AD" w:rsidRPr="00D61E28">
        <w:rPr>
          <w:b/>
          <w:bCs/>
        </w:rPr>
        <w:t xml:space="preserve"> FABIO DO AGEM.</w:t>
      </w:r>
    </w:p>
    <w:p w14:paraId="2DE3CBB1" w14:textId="77777777" w:rsidR="003511AD" w:rsidRPr="00D61E28" w:rsidRDefault="003511AD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left="4536" w:right="-96"/>
        <w:jc w:val="both"/>
      </w:pPr>
    </w:p>
    <w:p w14:paraId="170A1F11" w14:textId="77777777" w:rsidR="00602018" w:rsidRPr="00D61E28" w:rsidRDefault="003511AD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left="4536" w:right="-96"/>
        <w:jc w:val="both"/>
        <w:rPr>
          <w:b/>
        </w:rPr>
      </w:pPr>
      <w:bookmarkStart w:id="0" w:name="_Hlk129600094"/>
      <w:r w:rsidRPr="00D61E28">
        <w:rPr>
          <w:b/>
        </w:rPr>
        <w:t>Altera e acrescenta dispositivos na Lei nº 881, de 08.05.2002, que dá prioridade de atendimento às pessoas que especifica, e dá outras providências.</w:t>
      </w:r>
      <w:bookmarkEnd w:id="0"/>
    </w:p>
    <w:p w14:paraId="7A5699E0" w14:textId="77777777" w:rsidR="00602018" w:rsidRPr="00D61E28" w:rsidRDefault="00602018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left="4536" w:right="-96" w:firstLine="3119"/>
        <w:jc w:val="both"/>
      </w:pPr>
    </w:p>
    <w:p w14:paraId="675A2A3F" w14:textId="77777777" w:rsidR="00AA0223" w:rsidRDefault="009B564C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 w:firstLine="1418"/>
        <w:jc w:val="both"/>
      </w:pPr>
      <w:r w:rsidRPr="00D61E28">
        <w:t xml:space="preserve">O Vereador </w:t>
      </w:r>
      <w:r w:rsidR="003511AD" w:rsidRPr="00D61E28">
        <w:t xml:space="preserve">Fabio do Agem, </w:t>
      </w:r>
      <w:r w:rsidRPr="00D61E28">
        <w:t>no uso das atribuições que lhe são conferidas por Lei, tendo em vista o disposto no art. 38, I, da Lei Orgânica Municipal, apresentam para apreciação e deliberação do soberano Plenário o seguinte Projeto de Lei:</w:t>
      </w:r>
    </w:p>
    <w:p w14:paraId="0913A71B" w14:textId="77777777" w:rsidR="00AA0223" w:rsidRDefault="00AA0223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 w:firstLine="1418"/>
        <w:jc w:val="both"/>
        <w:rPr>
          <w:b/>
          <w:bCs/>
        </w:rPr>
      </w:pPr>
    </w:p>
    <w:p w14:paraId="51FE5FB8" w14:textId="77777777" w:rsidR="00AA0223" w:rsidRDefault="003511AD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 w:firstLine="1418"/>
        <w:jc w:val="both"/>
      </w:pPr>
      <w:r w:rsidRPr="00D61E28">
        <w:rPr>
          <w:b/>
          <w:bCs/>
        </w:rPr>
        <w:t>Art. 1º</w:t>
      </w:r>
      <w:r w:rsidRPr="00D61E28">
        <w:rPr>
          <w:bCs/>
        </w:rPr>
        <w:t>.</w:t>
      </w:r>
      <w:r w:rsidRPr="00D61E28">
        <w:rPr>
          <w:b/>
          <w:bCs/>
        </w:rPr>
        <w:t xml:space="preserve"> </w:t>
      </w:r>
      <w:r w:rsidRPr="00D61E28">
        <w:t>A Lei n</w:t>
      </w:r>
      <w:r w:rsidR="00D61E28">
        <w:t>º</w:t>
      </w:r>
      <w:r w:rsidRPr="00D61E28">
        <w:t xml:space="preserve"> 881, de 08.05.2002, que dá prioridade de atendimento às pessoas que especifica, e dá outras providências, passa a vigorar com as seguintes alterações:</w:t>
      </w:r>
    </w:p>
    <w:p w14:paraId="26AAF66E" w14:textId="77777777" w:rsidR="00B94A28" w:rsidRDefault="00B94A28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 w:firstLine="1418"/>
        <w:jc w:val="both"/>
      </w:pPr>
    </w:p>
    <w:p w14:paraId="07BC929C" w14:textId="77777777" w:rsidR="003511AD" w:rsidRPr="00AA0223" w:rsidRDefault="003511AD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 w:firstLine="1418"/>
        <w:jc w:val="both"/>
      </w:pPr>
      <w:proofErr w:type="gramStart"/>
      <w:r w:rsidRPr="00D61E28">
        <w:rPr>
          <w:i/>
          <w:shd w:val="clear" w:color="auto" w:fill="FFFFFF"/>
        </w:rPr>
        <w:t>“ Art.</w:t>
      </w:r>
      <w:proofErr w:type="gramEnd"/>
      <w:r w:rsidRPr="00D61E28">
        <w:rPr>
          <w:i/>
          <w:shd w:val="clear" w:color="auto" w:fill="FFFFFF"/>
        </w:rPr>
        <w:t xml:space="preserve"> 1º. As pessoas com deficiência, os idosos com idade igual ou superior a 60 (sessenta) anos, as gestantes, as lactantes, as pessoas com crianças de colo, as pessoas com obesidade grave ou mórbida</w:t>
      </w:r>
      <w:r w:rsidR="00FD2109">
        <w:rPr>
          <w:i/>
          <w:shd w:val="clear" w:color="auto" w:fill="FFFFFF"/>
        </w:rPr>
        <w:t>, as pessoas com mobilidade reduzida, permanente ou temporária,</w:t>
      </w:r>
      <w:r w:rsidRPr="00D61E28">
        <w:rPr>
          <w:i/>
          <w:shd w:val="clear" w:color="auto" w:fill="FFFFFF"/>
        </w:rPr>
        <w:t xml:space="preserve"> e as </w:t>
      </w:r>
      <w:r w:rsidRPr="00D61E28">
        <w:rPr>
          <w:i/>
        </w:rPr>
        <w:t>pessoas com transtorno do espectro autista</w:t>
      </w:r>
      <w:r w:rsidRPr="00D61E28">
        <w:rPr>
          <w:i/>
          <w:shd w:val="clear" w:color="auto" w:fill="FFFFFF"/>
        </w:rPr>
        <w:t xml:space="preserve"> terão atendimento prioritário, nos termos desta Lei.  </w:t>
      </w:r>
    </w:p>
    <w:p w14:paraId="68512A6F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Parágrafo único. Os acompanhantes ou atendentes pessoais das pessoas referidas no </w:t>
      </w:r>
      <w:r w:rsidRPr="00D61E2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caput deste artigo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serão atendidos junta e acessoriamente aos titulares da prioridade de que trata esta Lei.”  (NR)</w:t>
      </w:r>
    </w:p>
    <w:p w14:paraId="0CD5D445" w14:textId="77777777" w:rsidR="00AA0223" w:rsidRDefault="00AA0223" w:rsidP="00AA0223">
      <w:pPr>
        <w:tabs>
          <w:tab w:val="left" w:pos="1134"/>
          <w:tab w:val="left" w:pos="1276"/>
          <w:tab w:val="left" w:pos="1418"/>
        </w:tabs>
        <w:ind w:right="-96" w:firstLine="1418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</w:pPr>
    </w:p>
    <w:p w14:paraId="023D1CC8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61E28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“Art. 2º. Os estabelecimentos públicos e privados, com atendimento ao público, incluindo as empresas concessionárias de serviços públicos, estão obrigadas a dispensar atendimento prioritário, por meio de serviços individualizados que assegurem tratamento diferenciado e atendimento imediato às pessoas a que se refere esta Lei.</w:t>
      </w:r>
    </w:p>
    <w:p w14:paraId="7D85E398" w14:textId="77777777" w:rsidR="003511AD" w:rsidRP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418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61E28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§ 1º. As pessoas mencionadas no art. 1º desta Lei terão privilégio de pronto atendimento em todas as Unidades de Saúde e Hospitalares, públicas ou privadas, independentemente de prévia marcação de consulta e sem a obrigatoriedade de obedecer a filas.</w:t>
      </w:r>
    </w:p>
    <w:p w14:paraId="14792E3E" w14:textId="77777777" w:rsidR="003511AD" w:rsidRPr="00D61E28" w:rsidRDefault="003511AD" w:rsidP="00AA0223">
      <w:pPr>
        <w:tabs>
          <w:tab w:val="left" w:pos="1134"/>
          <w:tab w:val="left" w:pos="1276"/>
          <w:tab w:val="left" w:pos="1418"/>
        </w:tabs>
        <w:ind w:right="-96" w:firstLine="141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61E28">
        <w:rPr>
          <w:rFonts w:ascii="Times New Roman" w:hAnsi="Times New Roman" w:cs="Times New Roman"/>
          <w:i/>
          <w:sz w:val="24"/>
          <w:szCs w:val="24"/>
        </w:rPr>
        <w:t>§ 2º. Incluem-se no rol de estabelecimentos elencados no caput deste artigo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as agências bancárias, cooperativas</w:t>
      </w:r>
      <w:r w:rsidRPr="00D61E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de crédito, casas lotéricas, agências dos Correios e demais estabelecimentos que se dispuserem à prestação de serviços bancários no município de Campo Novo do Parecis/MT.” (NR)</w:t>
      </w:r>
    </w:p>
    <w:p w14:paraId="07EFB9D9" w14:textId="77777777" w:rsidR="00B94A28" w:rsidRDefault="00B94A28" w:rsidP="00B94A28">
      <w:pPr>
        <w:tabs>
          <w:tab w:val="left" w:pos="1134"/>
          <w:tab w:val="left" w:pos="1276"/>
          <w:tab w:val="left" w:pos="1418"/>
        </w:tabs>
        <w:ind w:right="-96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14:paraId="12B96B96" w14:textId="77777777" w:rsidR="003511AD" w:rsidRPr="00B94A28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4A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lastRenderedPageBreak/>
        <w:t>“Art. 3º. As empresas públicas de transporte e as concessionárias de transporte coletivo reservarão assentos, devidamente identificados, às pessoas mencionadas no art. 1</w:t>
      </w:r>
      <w:r w:rsidRPr="00B94A28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  <w:vertAlign w:val="superscript"/>
        </w:rPr>
        <w:t>o</w:t>
      </w:r>
      <w:r w:rsidRPr="00B94A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desta Lei.</w:t>
      </w:r>
      <w:r w:rsidRPr="00B94A28">
        <w:rPr>
          <w:rFonts w:ascii="Times New Roman" w:hAnsi="Times New Roman" w:cs="Times New Roman"/>
          <w:i/>
          <w:sz w:val="24"/>
          <w:szCs w:val="24"/>
        </w:rPr>
        <w:t>” (NR)</w:t>
      </w:r>
    </w:p>
    <w:p w14:paraId="6E612458" w14:textId="77777777" w:rsidR="00B94A28" w:rsidRPr="00D61E28" w:rsidRDefault="003511AD" w:rsidP="00B94A28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B94A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...............................................</w:t>
      </w:r>
    </w:p>
    <w:p w14:paraId="1FBC2F6B" w14:textId="77777777" w:rsidR="00D61E28" w:rsidRPr="00A0658B" w:rsidRDefault="00D61E28" w:rsidP="00AA0223">
      <w:pPr>
        <w:tabs>
          <w:tab w:val="left" w:pos="1134"/>
          <w:tab w:val="left" w:pos="1276"/>
          <w:tab w:val="left" w:pos="1418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173E1A2" w14:textId="77777777" w:rsidR="00D61E28" w:rsidRPr="00A0658B" w:rsidRDefault="00D61E28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</w:pPr>
      <w:proofErr w:type="gramStart"/>
      <w:r w:rsidRPr="00A0658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“ Art.</w:t>
      </w:r>
      <w:proofErr w:type="gramEnd"/>
      <w:r w:rsidRPr="00A0658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 xml:space="preserve"> 5º. A infração ao disposto nesta Lei sujeitará os responsáveis:</w:t>
      </w:r>
    </w:p>
    <w:p w14:paraId="25A3BB73" w14:textId="77777777" w:rsidR="00D61E28" w:rsidRPr="00A0658B" w:rsidRDefault="00D61E28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</w:pPr>
      <w:r w:rsidRPr="00A0658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pt-BR"/>
        </w:rPr>
        <w:t>I - ...........................................</w:t>
      </w:r>
    </w:p>
    <w:p w14:paraId="155AFC14" w14:textId="77777777" w:rsidR="00D61E28" w:rsidRPr="00A0658B" w:rsidRDefault="00D61E28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58B">
        <w:rPr>
          <w:rFonts w:ascii="Times New Roman" w:hAnsi="Times New Roman" w:cs="Times New Roman"/>
          <w:i/>
          <w:sz w:val="24"/>
          <w:szCs w:val="24"/>
        </w:rPr>
        <w:t xml:space="preserve">II - </w:t>
      </w:r>
      <w:proofErr w:type="gramStart"/>
      <w:r w:rsidRPr="00A0658B">
        <w:rPr>
          <w:rFonts w:ascii="Times New Roman" w:hAnsi="Times New Roman" w:cs="Times New Roman"/>
          <w:i/>
          <w:sz w:val="24"/>
          <w:szCs w:val="24"/>
        </w:rPr>
        <w:t>nos</w:t>
      </w:r>
      <w:proofErr w:type="gramEnd"/>
      <w:r w:rsidRPr="00A0658B">
        <w:rPr>
          <w:rFonts w:ascii="Times New Roman" w:hAnsi="Times New Roman" w:cs="Times New Roman"/>
          <w:i/>
          <w:sz w:val="24"/>
          <w:szCs w:val="24"/>
        </w:rPr>
        <w:t xml:space="preserve"> demais casos, à notificação da irregularidade constatada</w:t>
      </w:r>
      <w:r w:rsidR="002324E3">
        <w:rPr>
          <w:rFonts w:ascii="Times New Roman" w:hAnsi="Times New Roman" w:cs="Times New Roman"/>
          <w:i/>
          <w:sz w:val="24"/>
          <w:szCs w:val="24"/>
        </w:rPr>
        <w:t>,</w:t>
      </w:r>
      <w:r w:rsidRPr="00A0658B">
        <w:rPr>
          <w:rFonts w:ascii="Times New Roman" w:hAnsi="Times New Roman" w:cs="Times New Roman"/>
          <w:i/>
          <w:sz w:val="24"/>
          <w:szCs w:val="24"/>
        </w:rPr>
        <w:t xml:space="preserve"> em ato fiscalizatório do órgão competente para que seja sanada no prazo improrrogável de 15 (quinze) dias;</w:t>
      </w:r>
    </w:p>
    <w:p w14:paraId="5E8541D0" w14:textId="77777777" w:rsidR="00AA0223" w:rsidRDefault="00D61E28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58B">
        <w:rPr>
          <w:rFonts w:ascii="Times New Roman" w:hAnsi="Times New Roman" w:cs="Times New Roman"/>
          <w:i/>
          <w:sz w:val="24"/>
          <w:szCs w:val="24"/>
        </w:rPr>
        <w:t xml:space="preserve">III - se descumprida a notificação de que trata o inciso II deste artigo, o agente fiscal lavrará auto de infração, sujeitando-se o infrator à multa de 1 UFCNP (uma Unidade Fiscal de Campo Novo do Parecis), </w:t>
      </w:r>
      <w:r w:rsidR="002D62C9">
        <w:rPr>
          <w:rFonts w:ascii="Times New Roman" w:hAnsi="Times New Roman" w:cs="Times New Roman"/>
          <w:i/>
          <w:sz w:val="24"/>
          <w:szCs w:val="24"/>
        </w:rPr>
        <w:t>que será</w:t>
      </w:r>
      <w:r w:rsidR="00A0658B" w:rsidRPr="00A0658B">
        <w:rPr>
          <w:rFonts w:ascii="Times New Roman" w:hAnsi="Times New Roman" w:cs="Times New Roman"/>
          <w:i/>
          <w:sz w:val="24"/>
          <w:szCs w:val="24"/>
        </w:rPr>
        <w:t xml:space="preserve"> aplicada em dobro nas</w:t>
      </w:r>
      <w:r w:rsidRPr="00A0658B">
        <w:rPr>
          <w:rFonts w:ascii="Times New Roman" w:hAnsi="Times New Roman" w:cs="Times New Roman"/>
          <w:i/>
          <w:sz w:val="24"/>
          <w:szCs w:val="24"/>
        </w:rPr>
        <w:t xml:space="preserve"> reincidência</w:t>
      </w:r>
      <w:r w:rsidR="00A0658B" w:rsidRPr="00A0658B">
        <w:rPr>
          <w:rFonts w:ascii="Times New Roman" w:hAnsi="Times New Roman" w:cs="Times New Roman"/>
          <w:i/>
          <w:sz w:val="24"/>
          <w:szCs w:val="24"/>
        </w:rPr>
        <w:t>s</w:t>
      </w:r>
      <w:r w:rsidRPr="00A0658B">
        <w:rPr>
          <w:rFonts w:ascii="Times New Roman" w:hAnsi="Times New Roman" w:cs="Times New Roman"/>
          <w:i/>
          <w:sz w:val="24"/>
          <w:szCs w:val="24"/>
        </w:rPr>
        <w:t>.”</w:t>
      </w:r>
      <w:r w:rsidR="006845B1">
        <w:rPr>
          <w:rFonts w:ascii="Times New Roman" w:hAnsi="Times New Roman" w:cs="Times New Roman"/>
          <w:i/>
          <w:sz w:val="24"/>
          <w:szCs w:val="24"/>
        </w:rPr>
        <w:t xml:space="preserve"> (NR)</w:t>
      </w:r>
    </w:p>
    <w:p w14:paraId="393AAB65" w14:textId="77777777" w:rsidR="00AA0223" w:rsidRPr="006845B1" w:rsidRDefault="006845B1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45B1">
        <w:rPr>
          <w:rFonts w:ascii="Times New Roman" w:hAnsi="Times New Roman" w:cs="Times New Roman"/>
          <w:sz w:val="24"/>
          <w:szCs w:val="24"/>
          <w:shd w:val="clear" w:color="auto" w:fill="FFFFFF"/>
        </w:rPr>
        <w:t>..................................................</w:t>
      </w:r>
    </w:p>
    <w:p w14:paraId="1ACE0B93" w14:textId="77777777" w:rsidR="006845B1" w:rsidRDefault="006845B1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6D9EBD9F" w14:textId="77777777" w:rsidR="00AA0223" w:rsidRPr="00B94A28" w:rsidRDefault="003511AD" w:rsidP="00B94A28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61E2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Art. 2º</w:t>
      </w:r>
      <w:r w:rsidRPr="00D61E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B94A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Fica incluído </w:t>
      </w:r>
      <w:r w:rsidR="00B94A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2º-A </w:t>
      </w:r>
      <w:r w:rsidR="00B94A28" w:rsidRPr="00B94A28">
        <w:rPr>
          <w:rFonts w:ascii="Times New Roman" w:hAnsi="Times New Roman" w:cs="Times New Roman"/>
          <w:sz w:val="24"/>
          <w:szCs w:val="24"/>
          <w:shd w:val="clear" w:color="auto" w:fill="FFFFFF"/>
        </w:rPr>
        <w:t>na</w:t>
      </w:r>
      <w:r w:rsidR="00B94A28" w:rsidRPr="00B94A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A28" w:rsidRPr="00B94A28">
        <w:rPr>
          <w:rFonts w:ascii="Times New Roman" w:hAnsi="Times New Roman" w:cs="Times New Roman"/>
          <w:sz w:val="24"/>
          <w:szCs w:val="24"/>
        </w:rPr>
        <w:t xml:space="preserve">Lei nº 881, de 08.05.2002, com a </w:t>
      </w:r>
      <w:r w:rsidRPr="00B94A28">
        <w:rPr>
          <w:rFonts w:ascii="Times New Roman" w:hAnsi="Times New Roman" w:cs="Times New Roman"/>
          <w:sz w:val="24"/>
          <w:szCs w:val="24"/>
          <w:shd w:val="clear" w:color="auto" w:fill="FFFFFF"/>
        </w:rPr>
        <w:t>seguinte redação:</w:t>
      </w:r>
    </w:p>
    <w:p w14:paraId="7DDD77F1" w14:textId="77777777" w:rsidR="00AA0223" w:rsidRDefault="00AA0223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14:paraId="344F4A11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“ Art.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2º-A. Os estabelecimentos de que trata o caput do art. 2º desta Lei, deverão manter em local visível de suas dependências,</w:t>
      </w:r>
      <w:r w:rsidR="002D62C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placas </w:t>
      </w:r>
      <w:r w:rsidR="00643F3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informativas 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com símbolos</w:t>
      </w:r>
      <w:r w:rsidR="006219F0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1941B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identificadores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dos beneficiários de atendimento prioritário</w:t>
      </w:r>
      <w:r w:rsidR="001941B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conforme modelo anexo a esta Lei,</w:t>
      </w: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e/ou com os seguintes dizeres:</w:t>
      </w:r>
    </w:p>
    <w:p w14:paraId="60D94F35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“ Possuem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direito ao atendimento preferencial:</w:t>
      </w:r>
    </w:p>
    <w:p w14:paraId="0BC086B7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pessoas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com deficiência;</w:t>
      </w:r>
    </w:p>
    <w:p w14:paraId="73FCC184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idosos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com idade igual ou superior a 60 (sessenta) anos;</w:t>
      </w:r>
    </w:p>
    <w:p w14:paraId="4298D725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gestantes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;</w:t>
      </w:r>
    </w:p>
    <w:p w14:paraId="7C827962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lactantes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;</w:t>
      </w:r>
    </w:p>
    <w:p w14:paraId="3477A7BA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pessoas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com crianças de colo;</w:t>
      </w:r>
    </w:p>
    <w:p w14:paraId="6D6A5F9D" w14:textId="77777777" w:rsidR="00AA0223" w:rsidRDefault="003511AD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pessoas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com obesidade grave ou mórbida;</w:t>
      </w:r>
    </w:p>
    <w:p w14:paraId="24E2EA18" w14:textId="77777777" w:rsidR="00AA0223" w:rsidRDefault="001E7A42" w:rsidP="00AA0223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pessoas</w:t>
      </w:r>
      <w:proofErr w:type="gramEnd"/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com mobilidade reduzida, permanente ou temporária;</w:t>
      </w:r>
    </w:p>
    <w:p w14:paraId="303B6F77" w14:textId="77777777" w:rsidR="008838CC" w:rsidRDefault="003511AD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1E2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- </w:t>
      </w:r>
      <w:proofErr w:type="gramStart"/>
      <w:r w:rsidRPr="00D61E28">
        <w:rPr>
          <w:rFonts w:ascii="Times New Roman" w:hAnsi="Times New Roman" w:cs="Times New Roman"/>
          <w:i/>
          <w:sz w:val="24"/>
          <w:szCs w:val="24"/>
        </w:rPr>
        <w:t>pessoas</w:t>
      </w:r>
      <w:proofErr w:type="gramEnd"/>
      <w:r w:rsidRPr="00D61E28">
        <w:rPr>
          <w:rFonts w:ascii="Times New Roman" w:hAnsi="Times New Roman" w:cs="Times New Roman"/>
          <w:i/>
          <w:sz w:val="24"/>
          <w:szCs w:val="24"/>
        </w:rPr>
        <w:t xml:space="preserve"> com transtorno do espectro autista.”</w:t>
      </w:r>
    </w:p>
    <w:p w14:paraId="732FEC6A" w14:textId="77777777" w:rsidR="00AA0223" w:rsidRDefault="0082033B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33B">
        <w:rPr>
          <w:rFonts w:ascii="Times New Roman" w:hAnsi="Times New Roman" w:cs="Times New Roman"/>
          <w:i/>
          <w:sz w:val="24"/>
          <w:szCs w:val="24"/>
        </w:rPr>
        <w:t>§ 1º</w:t>
      </w:r>
      <w:r w:rsidR="001941B2" w:rsidRPr="0082033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43F31" w:rsidRPr="0082033B">
        <w:rPr>
          <w:rFonts w:ascii="Times New Roman" w:hAnsi="Times New Roman" w:cs="Times New Roman"/>
          <w:i/>
          <w:color w:val="191D27"/>
          <w:sz w:val="24"/>
          <w:szCs w:val="24"/>
        </w:rPr>
        <w:t>Os estabelecimentos abrangidos por esta Lei terão o prazo de 6 (seis) meses, contado d</w:t>
      </w:r>
      <w:r w:rsidR="006219F0" w:rsidRPr="0082033B">
        <w:rPr>
          <w:rFonts w:ascii="Times New Roman" w:hAnsi="Times New Roman" w:cs="Times New Roman"/>
          <w:i/>
          <w:color w:val="191D27"/>
          <w:sz w:val="24"/>
          <w:szCs w:val="24"/>
        </w:rPr>
        <w:t>e sua publicação</w:t>
      </w:r>
      <w:r w:rsidR="00643F31" w:rsidRPr="0082033B">
        <w:rPr>
          <w:rFonts w:ascii="Times New Roman" w:hAnsi="Times New Roman" w:cs="Times New Roman"/>
          <w:i/>
          <w:color w:val="191D27"/>
          <w:sz w:val="24"/>
          <w:szCs w:val="24"/>
        </w:rPr>
        <w:t>, para promoverem a adequação estabelecida</w:t>
      </w:r>
      <w:r w:rsidRPr="0082033B">
        <w:rPr>
          <w:rFonts w:ascii="Times New Roman" w:hAnsi="Times New Roman" w:cs="Times New Roman"/>
          <w:i/>
          <w:color w:val="191D27"/>
          <w:sz w:val="24"/>
          <w:szCs w:val="24"/>
        </w:rPr>
        <w:t>.</w:t>
      </w:r>
    </w:p>
    <w:p w14:paraId="108D8397" w14:textId="77777777" w:rsidR="008838CC" w:rsidRDefault="0082033B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33B">
        <w:rPr>
          <w:rFonts w:ascii="Times New Roman" w:hAnsi="Times New Roman" w:cs="Times New Roman"/>
          <w:i/>
          <w:sz w:val="24"/>
          <w:szCs w:val="24"/>
        </w:rPr>
        <w:t xml:space="preserve">§ 2º. Caberá à Secretaria Municipal de Assistência Social, com o apoio da Câmara Municipal, promover a divulgação da presente Lei. </w:t>
      </w:r>
    </w:p>
    <w:p w14:paraId="1FFDECAF" w14:textId="77777777" w:rsidR="008838CC" w:rsidRDefault="008838CC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b/>
          <w:bCs/>
        </w:rPr>
      </w:pPr>
    </w:p>
    <w:p w14:paraId="6B6DAB38" w14:textId="77777777" w:rsidR="008838CC" w:rsidRPr="008838CC" w:rsidRDefault="009B564C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838CC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8838CC">
        <w:rPr>
          <w:rFonts w:ascii="Times New Roman" w:hAnsi="Times New Roman" w:cs="Times New Roman"/>
          <w:sz w:val="24"/>
          <w:szCs w:val="24"/>
        </w:rPr>
        <w:t>. Esta Lei entra em vigor na data de sua publicação.</w:t>
      </w:r>
    </w:p>
    <w:p w14:paraId="694E85A4" w14:textId="77777777" w:rsidR="008838CC" w:rsidRPr="008838CC" w:rsidRDefault="008838CC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469DFFD" w14:textId="77777777" w:rsidR="00475837" w:rsidRPr="008838CC" w:rsidRDefault="009B564C" w:rsidP="008838CC">
      <w:pPr>
        <w:tabs>
          <w:tab w:val="left" w:pos="1134"/>
          <w:tab w:val="left" w:pos="1276"/>
          <w:tab w:val="left" w:pos="1418"/>
        </w:tabs>
        <w:ind w:right="-96" w:firstLine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38CC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 w:rsidR="003511AD" w:rsidRPr="008838CC">
        <w:rPr>
          <w:rFonts w:ascii="Times New Roman" w:hAnsi="Times New Roman" w:cs="Times New Roman"/>
          <w:sz w:val="24"/>
          <w:szCs w:val="24"/>
        </w:rPr>
        <w:t>13</w:t>
      </w:r>
      <w:r w:rsidRPr="008838CC">
        <w:rPr>
          <w:rFonts w:ascii="Times New Roman" w:hAnsi="Times New Roman" w:cs="Times New Roman"/>
          <w:sz w:val="24"/>
          <w:szCs w:val="24"/>
        </w:rPr>
        <w:t xml:space="preserve"> de</w:t>
      </w:r>
      <w:r w:rsidR="003511AD" w:rsidRPr="008838CC">
        <w:rPr>
          <w:rFonts w:ascii="Times New Roman" w:hAnsi="Times New Roman" w:cs="Times New Roman"/>
          <w:sz w:val="24"/>
          <w:szCs w:val="24"/>
        </w:rPr>
        <w:t xml:space="preserve"> março de 2023</w:t>
      </w:r>
      <w:r w:rsidR="008E45BC" w:rsidRPr="008838C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C2A69A" w14:textId="77777777" w:rsidR="00475837" w:rsidRPr="008838CC" w:rsidRDefault="00475837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7E5CE8" w14:textId="77777777" w:rsidR="004122F7" w:rsidRDefault="004122F7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BEE69B" w14:textId="77777777" w:rsidR="004122F7" w:rsidRDefault="004122F7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A1963C" w14:textId="77777777" w:rsidR="00475837" w:rsidRPr="00D61E28" w:rsidRDefault="00475837" w:rsidP="00AA0223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Pr="00D61E28">
        <w:rPr>
          <w:b/>
          <w:bCs/>
        </w:rPr>
        <w:t>VEREADOR FABIO DO AGEM</w:t>
      </w:r>
    </w:p>
    <w:p w14:paraId="540D690B" w14:textId="77777777" w:rsidR="00475837" w:rsidRDefault="00475837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839E65" w14:textId="77777777" w:rsidR="00B94A28" w:rsidRDefault="00B94A28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604289" w14:textId="77777777" w:rsidR="00602018" w:rsidRDefault="009B564C" w:rsidP="00AA0223">
      <w:pPr>
        <w:tabs>
          <w:tab w:val="left" w:pos="1134"/>
          <w:tab w:val="left" w:pos="1276"/>
          <w:tab w:val="left" w:pos="1418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1E28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74E5644C" w14:textId="77777777" w:rsidR="00ED27C0" w:rsidRDefault="00ED27C0" w:rsidP="00AA0223">
      <w:pPr>
        <w:tabs>
          <w:tab w:val="left" w:pos="1134"/>
          <w:tab w:val="left" w:pos="1276"/>
          <w:tab w:val="left" w:pos="1418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45B258" w14:textId="77777777" w:rsidR="00F82B75" w:rsidRDefault="00F82B75" w:rsidP="00AA0223">
      <w:pPr>
        <w:tabs>
          <w:tab w:val="left" w:pos="1134"/>
          <w:tab w:val="left" w:pos="1276"/>
          <w:tab w:val="left" w:pos="1418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D7A1D3" w14:textId="77777777" w:rsidR="008F53E6" w:rsidRDefault="008F53E6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18"/>
        <w:jc w:val="both"/>
      </w:pPr>
      <w:r>
        <w:t xml:space="preserve">A Lei </w:t>
      </w:r>
      <w:r w:rsidR="00FE0BA6">
        <w:t xml:space="preserve">Federal </w:t>
      </w:r>
      <w:r>
        <w:t xml:space="preserve">10.048, de 2000, </w:t>
      </w:r>
      <w:r w:rsidR="00794F9E">
        <w:t>representa importante marco para a efetivação do respeito à dignidade da pessoa humana, ao conferir prioridade de atendimento às pessoas com deficiência, aos idosos com idade igual ou superior a sessenta anos, às gestantes, às lactantes, às pessoas com crianças de colo e aos obesos. Esta Lei abrange</w:t>
      </w:r>
      <w:r>
        <w:t xml:space="preserve"> repartições públicas</w:t>
      </w:r>
      <w:r w:rsidR="00794F9E">
        <w:t>,</w:t>
      </w:r>
      <w:r>
        <w:t xml:space="preserve"> empresas concessionárias de serviços públicos, instituições financeiras, logradouros e sanitários públicos e veículos de transporte coletivo. Nesta esteira, em maio de 2002, idêntica Lei foi sancionada em Campo Novo do Parecis. </w:t>
      </w:r>
    </w:p>
    <w:p w14:paraId="1E67FCE9" w14:textId="77777777" w:rsidR="008F53E6" w:rsidRDefault="008F53E6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18"/>
        <w:jc w:val="both"/>
      </w:pPr>
      <w:r>
        <w:t xml:space="preserve">A medida teve tão boa aceitação </w:t>
      </w:r>
      <w:r w:rsidR="00E6601E">
        <w:t xml:space="preserve">no País </w:t>
      </w:r>
      <w:r>
        <w:t xml:space="preserve">que a Câmara Federal e o Senado analisam diversos outros projetos que modificam a norma legal com objetivo de ampliar a prioridade a outras parcelas da população, o que também </w:t>
      </w:r>
      <w:r w:rsidR="00AD3C0D">
        <w:t xml:space="preserve">se </w:t>
      </w:r>
      <w:r>
        <w:t xml:space="preserve">pretende </w:t>
      </w:r>
      <w:r w:rsidR="00AD3C0D">
        <w:t xml:space="preserve">em nível local </w:t>
      </w:r>
      <w:r>
        <w:t>com a alteração ora proposta.</w:t>
      </w:r>
    </w:p>
    <w:p w14:paraId="165E47A5" w14:textId="77777777" w:rsidR="00355A81" w:rsidRDefault="00AD3C0D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18"/>
        <w:jc w:val="both"/>
      </w:pPr>
      <w:r w:rsidRPr="00355A81">
        <w:t xml:space="preserve">Registre-se, inicialmente, que o Município, em virtude da prerrogativa que lhe foi conferida pelo art. 18 c/c o art. 30, I e II, do Texto Constitucional, possui autonomia política, administrativa e financeira, e, por </w:t>
      </w:r>
      <w:proofErr w:type="spellStart"/>
      <w:r w:rsidRPr="00355A81">
        <w:t>tal</w:t>
      </w:r>
      <w:proofErr w:type="spellEnd"/>
      <w:r w:rsidRPr="00355A81">
        <w:t xml:space="preserve"> razão, lhe foi conferida a competência para estabelecer normas de seu estrito interesse para atender as peculiaridades locais. </w:t>
      </w:r>
      <w:r w:rsidR="00355A81" w:rsidRPr="00355A81">
        <w:t xml:space="preserve">Além disso, o art. 23, I, também do Texto Constitucional, dispõe que é </w:t>
      </w:r>
      <w:r w:rsidR="00355A81" w:rsidRPr="00355A81">
        <w:rPr>
          <w:color w:val="000000"/>
        </w:rPr>
        <w:t>competência comum d</w:t>
      </w:r>
      <w:r w:rsidR="00355A81">
        <w:rPr>
          <w:color w:val="000000"/>
        </w:rPr>
        <w:t>os entes federados</w:t>
      </w:r>
      <w:bookmarkStart w:id="1" w:name="cfart23i"/>
      <w:bookmarkEnd w:id="1"/>
      <w:r w:rsidR="00355A81" w:rsidRPr="00355A81">
        <w:rPr>
          <w:color w:val="000000"/>
        </w:rPr>
        <w:t xml:space="preserve"> cuidar da saúde e assistência pública, da proteção e garantia das pessoas portadoras de deficiência</w:t>
      </w:r>
      <w:r w:rsidR="00355A81">
        <w:rPr>
          <w:color w:val="000000"/>
        </w:rPr>
        <w:t>.</w:t>
      </w:r>
      <w:r w:rsidR="00355A81" w:rsidRPr="00355A81">
        <w:rPr>
          <w:color w:val="000000"/>
        </w:rPr>
        <w:t>  </w:t>
      </w:r>
      <w:r w:rsidR="003E1366" w:rsidRPr="00AD3C0D">
        <w:t>A Lei Orgânica Municipal também contém disposições acerca da competência legislativa para o trato de questões que envolvam o bem-estar de sua população</w:t>
      </w:r>
      <w:r>
        <w:t>.</w:t>
      </w:r>
      <w:bookmarkStart w:id="2" w:name="art23ii"/>
      <w:bookmarkStart w:id="3" w:name="23II"/>
      <w:bookmarkEnd w:id="2"/>
      <w:bookmarkEnd w:id="3"/>
      <w:r w:rsidR="00355A81">
        <w:t xml:space="preserve"> </w:t>
      </w:r>
    </w:p>
    <w:p w14:paraId="39EF45FB" w14:textId="77777777" w:rsidR="002A104D" w:rsidRDefault="006A0D81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18"/>
        <w:jc w:val="both"/>
      </w:pPr>
      <w:r>
        <w:t xml:space="preserve">Feita essas considerações, </w:t>
      </w:r>
      <w:r w:rsidR="002A104D">
        <w:t xml:space="preserve">passamos a discorrer sobre a presente proposta de </w:t>
      </w:r>
      <w:r>
        <w:t xml:space="preserve">alteração </w:t>
      </w:r>
      <w:r w:rsidR="00355A81">
        <w:t>da</w:t>
      </w:r>
      <w:r w:rsidR="00D80A49">
        <w:t xml:space="preserve"> Lei nº 881, de 2022</w:t>
      </w:r>
      <w:r w:rsidR="002A104D">
        <w:t>.</w:t>
      </w:r>
    </w:p>
    <w:p w14:paraId="2B5C7B23" w14:textId="77777777" w:rsidR="002A104D" w:rsidRDefault="00355A81" w:rsidP="00F82B75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18"/>
        <w:jc w:val="both"/>
      </w:pPr>
      <w:r>
        <w:t xml:space="preserve">O objetivo é </w:t>
      </w:r>
      <w:r w:rsidR="00FE0BA6">
        <w:t>e</w:t>
      </w:r>
      <w:r w:rsidR="00FE0BA6" w:rsidRPr="006A0D81">
        <w:t xml:space="preserve">stender </w:t>
      </w:r>
      <w:r w:rsidR="00D80A49">
        <w:t>também aos</w:t>
      </w:r>
      <w:r w:rsidR="00FE0BA6" w:rsidRPr="006A0D81">
        <w:t xml:space="preserve"> estabelecimentos privados</w:t>
      </w:r>
      <w:r w:rsidR="00FE0BA6">
        <w:t>, com atendimento ao público, inclusive unidades de saúde e hospitalares,</w:t>
      </w:r>
      <w:r w:rsidR="00FE0BA6" w:rsidRPr="006A0D81">
        <w:t xml:space="preserve"> a obrigação de dispensar a esse</w:t>
      </w:r>
      <w:r w:rsidR="00D80A49">
        <w:t>s</w:t>
      </w:r>
      <w:r w:rsidR="00FE0BA6" w:rsidRPr="006A0D81">
        <w:t xml:space="preserve"> grupo</w:t>
      </w:r>
      <w:r w:rsidR="00D80A49">
        <w:t>s</w:t>
      </w:r>
      <w:r w:rsidR="00FE0BA6" w:rsidRPr="006A0D81">
        <w:t xml:space="preserve"> </w:t>
      </w:r>
      <w:r w:rsidR="00D80A49">
        <w:t xml:space="preserve">de pessoas </w:t>
      </w:r>
      <w:r w:rsidR="00FE0BA6" w:rsidRPr="006A0D81">
        <w:t xml:space="preserve">atendimento prioritário, uma vez que a legislação </w:t>
      </w:r>
      <w:r w:rsidR="00FE0BA6">
        <w:t>em vigor</w:t>
      </w:r>
      <w:r w:rsidR="00FE0BA6" w:rsidRPr="006A0D81">
        <w:t xml:space="preserve"> </w:t>
      </w:r>
      <w:r w:rsidR="00FE0BA6">
        <w:t>somente</w:t>
      </w:r>
      <w:r w:rsidR="00FE0BA6" w:rsidRPr="006A0D81">
        <w:t xml:space="preserve"> abrang</w:t>
      </w:r>
      <w:r w:rsidR="00FE0BA6">
        <w:t>e</w:t>
      </w:r>
      <w:r w:rsidR="00FE0BA6" w:rsidRPr="006A0D81">
        <w:t xml:space="preserve"> as repartições públicas</w:t>
      </w:r>
      <w:r w:rsidR="00D80A49">
        <w:t>,</w:t>
      </w:r>
      <w:r w:rsidR="00FE0BA6" w:rsidRPr="006A0D81">
        <w:t xml:space="preserve"> </w:t>
      </w:r>
      <w:r w:rsidR="00FE0BA6" w:rsidRPr="006A0D81">
        <w:rPr>
          <w:shd w:val="clear" w:color="auto" w:fill="FFFFFF"/>
        </w:rPr>
        <w:t>empresas concessionárias de serviços públicos</w:t>
      </w:r>
      <w:r w:rsidR="00D80A49">
        <w:rPr>
          <w:shd w:val="clear" w:color="auto" w:fill="FFFFFF"/>
        </w:rPr>
        <w:t xml:space="preserve"> e instituições financeiras</w:t>
      </w:r>
      <w:r w:rsidR="002A104D">
        <w:rPr>
          <w:shd w:val="clear" w:color="auto" w:fill="FFFFFF"/>
        </w:rPr>
        <w:t>.</w:t>
      </w:r>
      <w:r w:rsidR="00F82B75">
        <w:t xml:space="preserve"> Também, objetiva-se a ampliação do</w:t>
      </w:r>
      <w:r w:rsidR="006A0D81" w:rsidRPr="00374510">
        <w:t xml:space="preserve"> rol de </w:t>
      </w:r>
      <w:r w:rsidR="00107AF9" w:rsidRPr="00374510">
        <w:t>beneficiários de</w:t>
      </w:r>
      <w:r w:rsidR="006A0D81" w:rsidRPr="00374510">
        <w:t xml:space="preserve"> atendimento</w:t>
      </w:r>
      <w:r w:rsidR="00107AF9" w:rsidRPr="00374510">
        <w:t xml:space="preserve"> prioritário</w:t>
      </w:r>
      <w:r>
        <w:t>, a saber</w:t>
      </w:r>
      <w:r w:rsidR="002A104D">
        <w:t>:</w:t>
      </w:r>
    </w:p>
    <w:p w14:paraId="15ECB619" w14:textId="77777777" w:rsidR="002A104D" w:rsidRDefault="002A104D" w:rsidP="00AA0223">
      <w:pPr>
        <w:pStyle w:val="NormalWeb"/>
        <w:numPr>
          <w:ilvl w:val="0"/>
          <w:numId w:val="11"/>
        </w:numPr>
        <w:tabs>
          <w:tab w:val="left" w:pos="1134"/>
          <w:tab w:val="left" w:pos="1276"/>
        </w:tabs>
        <w:spacing w:before="0" w:beforeAutospacing="0" w:after="0" w:afterAutospacing="0"/>
        <w:ind w:left="0" w:right="-96" w:firstLine="0"/>
        <w:jc w:val="both"/>
      </w:pPr>
      <w:r>
        <w:t xml:space="preserve">            </w:t>
      </w:r>
      <w:r w:rsidR="006A0D81" w:rsidRPr="002A104D">
        <w:rPr>
          <w:b/>
        </w:rPr>
        <w:t>os obesos graves e mórbidos</w:t>
      </w:r>
      <w:r w:rsidR="006A0D81" w:rsidRPr="00374510">
        <w:t>,</w:t>
      </w:r>
      <w:r w:rsidR="004261E6">
        <w:t xml:space="preserve"> já contemplados na Lei Federal </w:t>
      </w:r>
      <w:r w:rsidR="006A0D81" w:rsidRPr="00374510">
        <w:t>nº 10.048</w:t>
      </w:r>
      <w:r w:rsidR="004261E6">
        <w:t>, com a redação dada pela Lei 13.146, de 2015</w:t>
      </w:r>
      <w:r w:rsidR="00374510">
        <w:t>;</w:t>
      </w:r>
      <w:r>
        <w:t xml:space="preserve"> </w:t>
      </w:r>
    </w:p>
    <w:p w14:paraId="3512A264" w14:textId="77777777" w:rsidR="00E045BF" w:rsidRDefault="002A104D" w:rsidP="00B94A28">
      <w:pPr>
        <w:pStyle w:val="NormalWeb"/>
        <w:numPr>
          <w:ilvl w:val="0"/>
          <w:numId w:val="11"/>
        </w:numPr>
        <w:tabs>
          <w:tab w:val="left" w:pos="1134"/>
          <w:tab w:val="left" w:pos="1276"/>
        </w:tabs>
        <w:spacing w:before="0" w:beforeAutospacing="0" w:after="0" w:afterAutospacing="0"/>
        <w:ind w:left="0" w:right="-96" w:firstLine="0"/>
        <w:jc w:val="both"/>
      </w:pPr>
      <w:r>
        <w:t xml:space="preserve">            </w:t>
      </w:r>
      <w:r w:rsidR="006A0D81" w:rsidRPr="002A104D">
        <w:rPr>
          <w:b/>
        </w:rPr>
        <w:t>pessoas com mobilidade reduzida</w:t>
      </w:r>
      <w:r w:rsidR="006A0D81" w:rsidRPr="00374510">
        <w:t>, permanente ou temporária</w:t>
      </w:r>
      <w:r w:rsidR="00075E0E">
        <w:t>, cujo conceito encontramos no Decreto</w:t>
      </w:r>
      <w:r w:rsidR="00D80A49">
        <w:t xml:space="preserve"> 5.296, de 2004,</w:t>
      </w:r>
      <w:r w:rsidR="00075E0E">
        <w:t xml:space="preserve"> que regulamentou a Lei Federal nº 10.048, a saber:  aquela que, não se enquadrando no conceito de pessoa portadora de deficiência, tenha, por qualquer motivo, dificuldade de movimentar-se, permanente ou temporariamente, gerando redução efetiva da mobilidade, flexibilidade, coordenação motora e percepção;</w:t>
      </w:r>
    </w:p>
    <w:p w14:paraId="26ECB0D8" w14:textId="77777777" w:rsidR="00B94A28" w:rsidRDefault="002A104D" w:rsidP="00AA0223">
      <w:pPr>
        <w:pStyle w:val="NormalWeb"/>
        <w:numPr>
          <w:ilvl w:val="0"/>
          <w:numId w:val="11"/>
        </w:numPr>
        <w:tabs>
          <w:tab w:val="left" w:pos="1134"/>
          <w:tab w:val="left" w:pos="1276"/>
        </w:tabs>
        <w:spacing w:before="0" w:beforeAutospacing="0" w:after="0" w:afterAutospacing="0"/>
        <w:ind w:left="0" w:right="-96" w:firstLine="0"/>
        <w:jc w:val="both"/>
      </w:pPr>
      <w:r>
        <w:t xml:space="preserve">             </w:t>
      </w:r>
      <w:r w:rsidR="006A0D81" w:rsidRPr="002A104D">
        <w:rPr>
          <w:b/>
        </w:rPr>
        <w:t>pessoas com transtorno do espectro autista</w:t>
      </w:r>
      <w:r w:rsidR="00374510" w:rsidRPr="00374510">
        <w:t>,</w:t>
      </w:r>
      <w:r>
        <w:t xml:space="preserve"> que é</w:t>
      </w:r>
      <w:r w:rsidRPr="002A104D">
        <w:t xml:space="preserve"> caracterizado pela </w:t>
      </w:r>
      <w:r w:rsidR="00B94A28">
        <w:t xml:space="preserve">  </w:t>
      </w:r>
      <w:r w:rsidRPr="002A104D">
        <w:t>dificuldade</w:t>
      </w:r>
      <w:r w:rsidR="00B94A28">
        <w:t xml:space="preserve">  </w:t>
      </w:r>
      <w:r w:rsidRPr="002A104D">
        <w:t xml:space="preserve"> em</w:t>
      </w:r>
      <w:r w:rsidR="00B94A28">
        <w:t xml:space="preserve">  </w:t>
      </w:r>
      <w:r w:rsidRPr="002A104D">
        <w:t xml:space="preserve"> </w:t>
      </w:r>
      <w:proofErr w:type="gramStart"/>
      <w:r w:rsidRPr="002A104D">
        <w:t xml:space="preserve">comunicação, </w:t>
      </w:r>
      <w:r w:rsidR="00B94A28">
        <w:t xml:space="preserve">  </w:t>
      </w:r>
      <w:proofErr w:type="gramEnd"/>
      <w:r w:rsidRPr="002A104D">
        <w:t xml:space="preserve">interação </w:t>
      </w:r>
      <w:r w:rsidR="00B94A28">
        <w:t xml:space="preserve"> </w:t>
      </w:r>
      <w:r w:rsidRPr="002A104D">
        <w:t>social</w:t>
      </w:r>
      <w:r w:rsidR="00B94A28">
        <w:t xml:space="preserve"> </w:t>
      </w:r>
      <w:r w:rsidRPr="002A104D">
        <w:t xml:space="preserve"> e </w:t>
      </w:r>
      <w:r w:rsidR="00B94A28">
        <w:t xml:space="preserve">  </w:t>
      </w:r>
      <w:r w:rsidRPr="002A104D">
        <w:t>comportamento</w:t>
      </w:r>
      <w:r>
        <w:t xml:space="preserve">. </w:t>
      </w:r>
      <w:r w:rsidR="00B94A28">
        <w:t xml:space="preserve"> </w:t>
      </w:r>
      <w:proofErr w:type="gramStart"/>
      <w:r w:rsidR="006A5090">
        <w:t>A</w:t>
      </w:r>
      <w:r w:rsidR="006A5090" w:rsidRPr="002A104D">
        <w:t xml:space="preserve"> </w:t>
      </w:r>
      <w:r w:rsidR="00B94A28">
        <w:t xml:space="preserve"> </w:t>
      </w:r>
      <w:r w:rsidR="006A5090" w:rsidRPr="002A104D">
        <w:t>Política</w:t>
      </w:r>
      <w:proofErr w:type="gramEnd"/>
      <w:r w:rsidR="006A5090" w:rsidRPr="002A104D">
        <w:t xml:space="preserve"> </w:t>
      </w:r>
    </w:p>
    <w:p w14:paraId="61491221" w14:textId="77777777" w:rsidR="00B94A28" w:rsidRDefault="00B94A28" w:rsidP="00B94A28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/>
        <w:jc w:val="both"/>
      </w:pPr>
    </w:p>
    <w:p w14:paraId="4B4956A7" w14:textId="77777777" w:rsidR="00B94A28" w:rsidRDefault="00B94A28" w:rsidP="00B94A28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/>
        <w:jc w:val="both"/>
      </w:pPr>
    </w:p>
    <w:p w14:paraId="578E1644" w14:textId="77777777" w:rsidR="006A5090" w:rsidRDefault="006A5090" w:rsidP="00B94A28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/>
        <w:jc w:val="both"/>
      </w:pPr>
      <w:r w:rsidRPr="002A104D">
        <w:lastRenderedPageBreak/>
        <w:t>Nacional de Proteção dos Direitos da Pessoa com Transtorno do Espectro Autista, instituída pela Lei Federal nº 12.764</w:t>
      </w:r>
      <w:r>
        <w:t xml:space="preserve">, de 2012, </w:t>
      </w:r>
      <w:r w:rsidRPr="006A5090">
        <w:t xml:space="preserve">considera a pessoa com transtorno do espectro autista como deficiente para todos os efeitos legais, e a Lei </w:t>
      </w:r>
      <w:r>
        <w:t xml:space="preserve">Federal </w:t>
      </w:r>
      <w:r w:rsidRPr="006A5090">
        <w:t xml:space="preserve">nº 10.048/2000 garante atendimento prioritário </w:t>
      </w:r>
      <w:r>
        <w:t>às</w:t>
      </w:r>
      <w:r w:rsidRPr="006A5090">
        <w:t xml:space="preserve"> pessoas com deficiência</w:t>
      </w:r>
      <w:r>
        <w:t>;</w:t>
      </w:r>
      <w:r w:rsidRPr="006A5090">
        <w:t xml:space="preserve"> logo</w:t>
      </w:r>
      <w:r>
        <w:t>,</w:t>
      </w:r>
      <w:r w:rsidRPr="006A5090">
        <w:t xml:space="preserve"> temos que toda pessoa com transtorno de espectro autista tem direito a atendimento prioritário. Ocorre que, infelizmente nem todas as pessoas t</w:t>
      </w:r>
      <w:r>
        <w:t>ê</w:t>
      </w:r>
      <w:r w:rsidRPr="006A5090">
        <w:t>m</w:t>
      </w:r>
      <w:r>
        <w:t xml:space="preserve"> conhecimento da legislação e, ainda, na maioria das placas informativas de atendimento preferenciais não consta a informação de que as pessoas com referido transtorno têm direito a atendimento prioritário. </w:t>
      </w:r>
    </w:p>
    <w:p w14:paraId="00F90121" w14:textId="77777777" w:rsidR="00D80A49" w:rsidRDefault="002A104D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40"/>
        <w:jc w:val="both"/>
      </w:pPr>
      <w:r>
        <w:t>A presente proposta</w:t>
      </w:r>
      <w:r w:rsidRPr="002A104D">
        <w:t xml:space="preserve"> busca</w:t>
      </w:r>
      <w:r w:rsidR="006A5090">
        <w:t>, portanto,</w:t>
      </w:r>
      <w:r w:rsidRPr="002A104D">
        <w:t xml:space="preserve"> conscientizar a população acerca d</w:t>
      </w:r>
      <w:r w:rsidR="006A5090">
        <w:t xml:space="preserve">essa Política Nacional, a fim de </w:t>
      </w:r>
      <w:r>
        <w:t xml:space="preserve">garantir com maior clareza o atendimento prioritário às pessoas </w:t>
      </w:r>
      <w:r w:rsidR="00355A81">
        <w:t>desse grupo.</w:t>
      </w:r>
      <w:r w:rsidR="00E045BF">
        <w:t xml:space="preserve"> </w:t>
      </w:r>
      <w:r w:rsidR="00D80A49">
        <w:t>Ressaltamos que é de extrema importância que as pessoas com transtorno do espectro autista tenham atendimento preferencial, pois, a depender do grau de autismo do indivíduo</w:t>
      </w:r>
      <w:r>
        <w:t xml:space="preserve">, </w:t>
      </w:r>
      <w:r w:rsidR="00D80A49">
        <w:t xml:space="preserve">a simples espera excessiva em uma fila pode desencadear uma crise. </w:t>
      </w:r>
    </w:p>
    <w:p w14:paraId="6BACFAF8" w14:textId="77777777" w:rsidR="00E045BF" w:rsidRPr="00E045BF" w:rsidRDefault="00794F9E" w:rsidP="00AA0223">
      <w:pPr>
        <w:tabs>
          <w:tab w:val="left" w:pos="1134"/>
          <w:tab w:val="left" w:pos="1276"/>
          <w:tab w:val="left" w:pos="1418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45BF">
        <w:rPr>
          <w:rFonts w:ascii="Times New Roman" w:hAnsi="Times New Roman" w:cs="Times New Roman"/>
          <w:sz w:val="24"/>
          <w:szCs w:val="24"/>
          <w:shd w:val="clear" w:color="auto" w:fill="FFFFFF"/>
        </w:rPr>
        <w:t>Incluir n</w:t>
      </w:r>
      <w:r w:rsidR="00E045BF">
        <w:rPr>
          <w:rFonts w:ascii="Times New Roman" w:hAnsi="Times New Roman" w:cs="Times New Roman"/>
          <w:sz w:val="24"/>
          <w:szCs w:val="24"/>
          <w:shd w:val="clear" w:color="auto" w:fill="FFFFFF"/>
        </w:rPr>
        <w:t>a legislação municipal,</w:t>
      </w:r>
      <w:r w:rsidRPr="00E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exemplo da redação dada à Lei nº 10.048, em 2022, que os acompanhantes ou atendentes pessoais das pessoas </w:t>
      </w:r>
      <w:r w:rsidR="00E045BF" w:rsidRPr="00E045BF">
        <w:rPr>
          <w:rFonts w:ascii="Times New Roman" w:hAnsi="Times New Roman" w:cs="Times New Roman"/>
          <w:sz w:val="24"/>
          <w:szCs w:val="24"/>
          <w:shd w:val="clear" w:color="auto" w:fill="FFFFFF"/>
        </w:rPr>
        <w:t>beneficiárias de atendimento prioritário</w:t>
      </w:r>
      <w:r w:rsidRPr="00E045BF">
        <w:rPr>
          <w:rFonts w:ascii="Times New Roman" w:hAnsi="Times New Roman" w:cs="Times New Roman"/>
          <w:sz w:val="24"/>
          <w:szCs w:val="24"/>
          <w:shd w:val="clear" w:color="auto" w:fill="FFFFFF"/>
        </w:rPr>
        <w:t> serão atendidos junta e acessoriamente aos titulares da prioridade</w:t>
      </w:r>
      <w:r w:rsidR="00E045BF" w:rsidRPr="00E0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E a inclusão desse dispositivo legal é de muita importância, </w:t>
      </w:r>
      <w:r w:rsidRPr="00E045BF">
        <w:rPr>
          <w:rFonts w:ascii="Times New Roman" w:hAnsi="Times New Roman" w:cs="Times New Roman"/>
          <w:sz w:val="24"/>
          <w:szCs w:val="24"/>
        </w:rPr>
        <w:t>vez que</w:t>
      </w:r>
      <w:r w:rsidR="004122F7">
        <w:rPr>
          <w:rFonts w:ascii="Times New Roman" w:hAnsi="Times New Roman" w:cs="Times New Roman"/>
          <w:sz w:val="24"/>
          <w:szCs w:val="24"/>
        </w:rPr>
        <w:t>, o fato de não ser estendida a prioridade aos</w:t>
      </w:r>
      <w:r w:rsidRPr="00E045BF">
        <w:rPr>
          <w:rFonts w:ascii="Times New Roman" w:hAnsi="Times New Roman" w:cs="Times New Roman"/>
          <w:sz w:val="24"/>
          <w:szCs w:val="24"/>
        </w:rPr>
        <w:t xml:space="preserve"> acompanhantes dessas pessoas</w:t>
      </w:r>
      <w:r w:rsidR="004122F7">
        <w:rPr>
          <w:rFonts w:ascii="Times New Roman" w:hAnsi="Times New Roman" w:cs="Times New Roman"/>
          <w:sz w:val="24"/>
          <w:szCs w:val="24"/>
        </w:rPr>
        <w:t>,</w:t>
      </w:r>
      <w:r w:rsidRPr="00E045BF">
        <w:rPr>
          <w:rFonts w:ascii="Times New Roman" w:hAnsi="Times New Roman" w:cs="Times New Roman"/>
          <w:sz w:val="24"/>
          <w:szCs w:val="24"/>
        </w:rPr>
        <w:t xml:space="preserve"> por inúmeras vezes</w:t>
      </w:r>
      <w:r w:rsidR="00E045BF">
        <w:rPr>
          <w:rFonts w:ascii="Times New Roman" w:hAnsi="Times New Roman" w:cs="Times New Roman"/>
          <w:sz w:val="24"/>
          <w:szCs w:val="24"/>
        </w:rPr>
        <w:t>,</w:t>
      </w:r>
      <w:r w:rsidRPr="00E045BF">
        <w:rPr>
          <w:rFonts w:ascii="Times New Roman" w:hAnsi="Times New Roman" w:cs="Times New Roman"/>
          <w:sz w:val="24"/>
          <w:szCs w:val="24"/>
        </w:rPr>
        <w:t xml:space="preserve"> inviabiliza a real concretização do direito previsto na legislação. </w:t>
      </w:r>
    </w:p>
    <w:p w14:paraId="6624EDD6" w14:textId="77777777" w:rsidR="00794F9E" w:rsidRDefault="00794F9E" w:rsidP="00AA0223">
      <w:pPr>
        <w:tabs>
          <w:tab w:val="left" w:pos="1134"/>
          <w:tab w:val="left" w:pos="1276"/>
          <w:tab w:val="left" w:pos="1418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45BF">
        <w:rPr>
          <w:rFonts w:ascii="Times New Roman" w:hAnsi="Times New Roman" w:cs="Times New Roman"/>
          <w:sz w:val="24"/>
          <w:szCs w:val="24"/>
        </w:rPr>
        <w:t>Isso porque chama atenção a incômoda situação que ocorre no dia</w:t>
      </w:r>
      <w:r w:rsidR="00E045BF" w:rsidRPr="00E045BF">
        <w:rPr>
          <w:rFonts w:ascii="Times New Roman" w:hAnsi="Times New Roman" w:cs="Times New Roman"/>
          <w:sz w:val="24"/>
          <w:szCs w:val="24"/>
        </w:rPr>
        <w:t xml:space="preserve"> </w:t>
      </w:r>
      <w:r w:rsidRPr="00E045BF">
        <w:rPr>
          <w:rFonts w:ascii="Times New Roman" w:hAnsi="Times New Roman" w:cs="Times New Roman"/>
          <w:sz w:val="24"/>
          <w:szCs w:val="24"/>
        </w:rPr>
        <w:t>a</w:t>
      </w:r>
      <w:r w:rsidR="00E045BF" w:rsidRPr="00E045BF">
        <w:rPr>
          <w:rFonts w:ascii="Times New Roman" w:hAnsi="Times New Roman" w:cs="Times New Roman"/>
          <w:sz w:val="24"/>
          <w:szCs w:val="24"/>
        </w:rPr>
        <w:t xml:space="preserve"> </w:t>
      </w:r>
      <w:r w:rsidRPr="00E045BF">
        <w:rPr>
          <w:rFonts w:ascii="Times New Roman" w:hAnsi="Times New Roman" w:cs="Times New Roman"/>
          <w:sz w:val="24"/>
          <w:szCs w:val="24"/>
        </w:rPr>
        <w:t xml:space="preserve">dia, notadamente em restaurantes, teatros, museus, etc., onde o titular do atendimento prioritário se vê obrigado a se separar de seus familiares ou amigos para exercer o seu direito, fato que pode, inclusive, macular a finalidade daquela experiência. Tal situação não nos parece </w:t>
      </w:r>
      <w:r w:rsidR="004122F7">
        <w:rPr>
          <w:rFonts w:ascii="Times New Roman" w:hAnsi="Times New Roman" w:cs="Times New Roman"/>
          <w:sz w:val="24"/>
          <w:szCs w:val="24"/>
        </w:rPr>
        <w:t>nada</w:t>
      </w:r>
      <w:r w:rsidRPr="00E045BF">
        <w:rPr>
          <w:rFonts w:ascii="Times New Roman" w:hAnsi="Times New Roman" w:cs="Times New Roman"/>
          <w:sz w:val="24"/>
          <w:szCs w:val="24"/>
        </w:rPr>
        <w:t xml:space="preserve"> razoável, de modo que bastaria o bom</w:t>
      </w:r>
      <w:r w:rsidR="004122F7">
        <w:rPr>
          <w:rFonts w:ascii="Times New Roman" w:hAnsi="Times New Roman" w:cs="Times New Roman"/>
          <w:sz w:val="24"/>
          <w:szCs w:val="24"/>
        </w:rPr>
        <w:t xml:space="preserve"> </w:t>
      </w:r>
      <w:r w:rsidRPr="00E045BF">
        <w:rPr>
          <w:rFonts w:ascii="Times New Roman" w:hAnsi="Times New Roman" w:cs="Times New Roman"/>
          <w:sz w:val="24"/>
          <w:szCs w:val="24"/>
        </w:rPr>
        <w:t>senso para compreender que o atendimento preferencial deva ser estendido àqueles que estejam acompanhando o titular da preferência.</w:t>
      </w:r>
    </w:p>
    <w:p w14:paraId="31C505C8" w14:textId="77777777" w:rsidR="00284805" w:rsidRDefault="004122F7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40"/>
        <w:jc w:val="both"/>
      </w:pPr>
      <w:r>
        <w:rPr>
          <w:shd w:val="clear" w:color="auto" w:fill="FFFFFF"/>
        </w:rPr>
        <w:t>Também</w:t>
      </w:r>
      <w:r w:rsidR="00422AFD">
        <w:rPr>
          <w:shd w:val="clear" w:color="auto" w:fill="FFFFFF"/>
        </w:rPr>
        <w:t xml:space="preserve">, </w:t>
      </w:r>
      <w:r w:rsidR="00422AFD">
        <w:t>visando dar efetividade ao cumprimento da norma, fo</w:t>
      </w:r>
      <w:r w:rsidR="00B94A28">
        <w:t>i incluído no</w:t>
      </w:r>
      <w:r w:rsidR="00422AFD">
        <w:t xml:space="preserve"> texto legal</w:t>
      </w:r>
      <w:r w:rsidR="00422AFD">
        <w:rPr>
          <w:shd w:val="clear" w:color="auto" w:fill="FFFFFF"/>
        </w:rPr>
        <w:t xml:space="preserve"> </w:t>
      </w:r>
      <w:r w:rsidR="00B94A28">
        <w:rPr>
          <w:shd w:val="clear" w:color="auto" w:fill="FFFFFF"/>
        </w:rPr>
        <w:t xml:space="preserve">a previsão de notificação e </w:t>
      </w:r>
      <w:r w:rsidR="00422AFD">
        <w:t>sanção aos possíveis infratores</w:t>
      </w:r>
      <w:r w:rsidR="00284805">
        <w:t>.</w:t>
      </w:r>
    </w:p>
    <w:p w14:paraId="6E7B97BB" w14:textId="77777777" w:rsidR="008E45BC" w:rsidRPr="00284805" w:rsidRDefault="008E45BC" w:rsidP="00F82B75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40"/>
        <w:jc w:val="both"/>
        <w:rPr>
          <w:shd w:val="clear" w:color="auto" w:fill="FFFFFF"/>
        </w:rPr>
      </w:pPr>
      <w:r w:rsidRPr="00284805">
        <w:t xml:space="preserve">Finalmente, anexamos à propositura, modelo de uma placa </w:t>
      </w:r>
      <w:r w:rsidR="00284805">
        <w:t xml:space="preserve">informativa </w:t>
      </w:r>
      <w:r w:rsidRPr="00284805">
        <w:t>de atendimento prioritári</w:t>
      </w:r>
      <w:r w:rsidR="00284805">
        <w:t>o</w:t>
      </w:r>
      <w:r w:rsidRPr="00284805">
        <w:t xml:space="preserve">, que poderá ser adotada pelos estabelecimentos, </w:t>
      </w:r>
      <w:r w:rsidR="00284805">
        <w:t>onde consta</w:t>
      </w:r>
      <w:r w:rsidR="00B94A28">
        <w:t xml:space="preserve"> os pictogramas </w:t>
      </w:r>
      <w:r w:rsidR="00F82B75">
        <w:t>que representam os grupos prioritários,</w:t>
      </w:r>
      <w:r w:rsidR="00B94A28">
        <w:t xml:space="preserve"> incluindo o</w:t>
      </w:r>
      <w:r w:rsidR="00F82B75">
        <w:t>s</w:t>
      </w:r>
      <w:r w:rsidR="00B94A28">
        <w:t xml:space="preserve"> do</w:t>
      </w:r>
      <w:r w:rsidR="00284805">
        <w:t xml:space="preserve"> autismo</w:t>
      </w:r>
      <w:r w:rsidR="00B94A28">
        <w:t>,</w:t>
      </w:r>
      <w:r w:rsidR="00F82B75">
        <w:t xml:space="preserve"> pessoa com mobilidade reduzida e obesos, e o</w:t>
      </w:r>
      <w:r w:rsidR="00B94A28">
        <w:t xml:space="preserve"> </w:t>
      </w:r>
      <w:r w:rsidRPr="00284805">
        <w:t>símbolo</w:t>
      </w:r>
      <w:r w:rsidR="00B94A28">
        <w:t xml:space="preserve"> do idoso</w:t>
      </w:r>
      <w:r w:rsidRPr="00284805">
        <w:t xml:space="preserve"> atualizado, onde substituímos o antigo pictograma, </w:t>
      </w:r>
      <w:r w:rsidRPr="00284805">
        <w:rPr>
          <w:shd w:val="clear" w:color="auto" w:fill="FFFFFF"/>
        </w:rPr>
        <w:t>de um idoso curvado e de bengala</w:t>
      </w:r>
      <w:r w:rsidR="00284805">
        <w:rPr>
          <w:shd w:val="clear" w:color="auto" w:fill="FFFFFF"/>
        </w:rPr>
        <w:t>,</w:t>
      </w:r>
      <w:r w:rsidRPr="00284805">
        <w:rPr>
          <w:shd w:val="clear" w:color="auto" w:fill="FFFFFF"/>
        </w:rPr>
        <w:t xml:space="preserve"> para a de uma pessoa ereta com a sinalização 60+.</w:t>
      </w:r>
    </w:p>
    <w:p w14:paraId="1678C51E" w14:textId="77777777" w:rsidR="008E45BC" w:rsidRPr="00284805" w:rsidRDefault="00F82B75" w:rsidP="00AA0223">
      <w:pPr>
        <w:pStyle w:val="NormalWeb"/>
        <w:tabs>
          <w:tab w:val="left" w:pos="1134"/>
          <w:tab w:val="left" w:pos="1276"/>
        </w:tabs>
        <w:spacing w:before="0" w:beforeAutospacing="0" w:after="0" w:afterAutospacing="0"/>
        <w:ind w:right="-96" w:firstLine="1440"/>
        <w:jc w:val="both"/>
        <w:rPr>
          <w:b/>
          <w:bCs/>
        </w:rPr>
      </w:pPr>
      <w:r>
        <w:t>Diante do exposto e da relevância e importância do tema, solicitamos aos nobres pares o apoio necessário para a aprovação do projeto em tela.</w:t>
      </w:r>
    </w:p>
    <w:p w14:paraId="322EBDD5" w14:textId="77777777" w:rsidR="006A5090" w:rsidRPr="00284805" w:rsidRDefault="006A5090" w:rsidP="00AA0223">
      <w:pPr>
        <w:tabs>
          <w:tab w:val="left" w:pos="1134"/>
          <w:tab w:val="left" w:pos="1276"/>
          <w:tab w:val="left" w:pos="1418"/>
        </w:tabs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35551E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0F3758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CADD78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9F2EC5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D1FDE0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05710F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CF41DD" w14:textId="77777777" w:rsidR="00284805" w:rsidRDefault="00284805" w:rsidP="00AA0223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1E8709" w14:textId="77777777" w:rsidR="00A07B8D" w:rsidRDefault="00A07B8D" w:rsidP="00AA0223">
      <w:pPr>
        <w:tabs>
          <w:tab w:val="left" w:pos="1134"/>
          <w:tab w:val="left" w:pos="1276"/>
          <w:tab w:val="left" w:pos="1418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ANEXO</w:t>
      </w:r>
    </w:p>
    <w:p w14:paraId="692F569C" w14:textId="0E7CBF51" w:rsidR="005B1DEC" w:rsidRDefault="005B1DEC" w:rsidP="00243BCD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C43D33" w14:textId="77777777" w:rsidR="00765F4C" w:rsidRDefault="00765F4C" w:rsidP="00243BCD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55DE3B" w14:textId="713B746B" w:rsidR="00765F4C" w:rsidRDefault="00765F4C" w:rsidP="00243BCD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EE17CC" w14:textId="0081D408" w:rsidR="00765F4C" w:rsidRDefault="00765F4C" w:rsidP="00243BCD">
      <w:pPr>
        <w:tabs>
          <w:tab w:val="left" w:pos="1134"/>
          <w:tab w:val="left" w:pos="1276"/>
          <w:tab w:val="left" w:pos="1418"/>
        </w:tabs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3A7239E" wp14:editId="019A10A2">
            <wp:extent cx="5339715" cy="31140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715" cy="311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41636" w14:textId="77777777" w:rsidR="00AA0223" w:rsidRPr="00A07B8D" w:rsidRDefault="00AA0223">
      <w:pPr>
        <w:tabs>
          <w:tab w:val="left" w:pos="1134"/>
          <w:tab w:val="left" w:pos="1276"/>
          <w:tab w:val="left" w:pos="1418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AA0223" w:rsidRPr="00A07B8D" w:rsidSect="008838CC">
      <w:headerReference w:type="default" r:id="rId8"/>
      <w:footerReference w:type="default" r:id="rId9"/>
      <w:pgSz w:w="11907" w:h="16840" w:code="9"/>
      <w:pgMar w:top="705" w:right="1701" w:bottom="567" w:left="1797" w:header="680" w:footer="1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945A4" w14:textId="77777777" w:rsidR="00EE64E2" w:rsidRDefault="00EE64E2">
      <w:r>
        <w:separator/>
      </w:r>
    </w:p>
  </w:endnote>
  <w:endnote w:type="continuationSeparator" w:id="0">
    <w:p w14:paraId="06342F9B" w14:textId="77777777" w:rsidR="00EE64E2" w:rsidRDefault="00EE6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D99FE" w14:textId="77777777" w:rsidR="006219F0" w:rsidRDefault="006219F0" w:rsidP="006219F0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___/___/2023 _________________ Ao Expediente da sessão ___/___/2023</w:t>
    </w:r>
  </w:p>
  <w:p w14:paraId="2F79834F" w14:textId="77777777" w:rsidR="006219F0" w:rsidRDefault="006219F0" w:rsidP="008E45BC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63AF45F7" w14:textId="77777777" w:rsidR="006219F0" w:rsidRDefault="006219F0" w:rsidP="006219F0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___/___/2023            Resultado:  __________________________________</w:t>
    </w:r>
  </w:p>
  <w:p w14:paraId="561BED85" w14:textId="77777777" w:rsidR="006219F0" w:rsidRDefault="006219F0" w:rsidP="006219F0">
    <w:pPr>
      <w:ind w:right="-96"/>
      <w:rPr>
        <w:rFonts w:ascii="Times New Roman" w:hAnsi="Times New Roman" w:cs="Times New Roman"/>
        <w:sz w:val="20"/>
        <w:szCs w:val="20"/>
      </w:rPr>
    </w:pPr>
  </w:p>
  <w:p w14:paraId="0873EA86" w14:textId="77777777" w:rsidR="006219F0" w:rsidRDefault="006219F0" w:rsidP="006219F0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___/___/2023            Resultado:  __________________________________</w:t>
    </w:r>
  </w:p>
  <w:p w14:paraId="61F8DD09" w14:textId="77777777" w:rsidR="006219F0" w:rsidRDefault="006219F0" w:rsidP="006219F0">
    <w:pPr>
      <w:ind w:right="-96"/>
      <w:rPr>
        <w:rFonts w:ascii="Times New Roman" w:hAnsi="Times New Roman" w:cs="Times New Roman"/>
        <w:sz w:val="20"/>
        <w:szCs w:val="20"/>
      </w:rPr>
    </w:pPr>
  </w:p>
  <w:p w14:paraId="2344919D" w14:textId="77777777" w:rsidR="006219F0" w:rsidRDefault="006219F0" w:rsidP="006219F0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18930ABB" w14:textId="77777777" w:rsidR="006219F0" w:rsidRDefault="006219F0" w:rsidP="006219F0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Joaquim Pereira dos Santos</w:t>
    </w:r>
  </w:p>
  <w:p w14:paraId="5C0F617A" w14:textId="77777777" w:rsidR="006219F0" w:rsidRDefault="006219F0" w:rsidP="006219F0">
    <w:pPr>
      <w:pStyle w:val="Rodap"/>
    </w:pPr>
  </w:p>
  <w:p w14:paraId="551B7257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3556F" w14:textId="77777777" w:rsidR="00EE64E2" w:rsidRDefault="00EE64E2">
      <w:r>
        <w:separator/>
      </w:r>
    </w:p>
  </w:footnote>
  <w:footnote w:type="continuationSeparator" w:id="0">
    <w:p w14:paraId="6BD61DCC" w14:textId="77777777" w:rsidR="00EE64E2" w:rsidRDefault="00EE6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873A1" w14:textId="77777777" w:rsidR="00602018" w:rsidRDefault="008838CC">
    <w:pPr>
      <w:pStyle w:val="Cabealho"/>
    </w:pPr>
    <w:r w:rsidRPr="00602018">
      <w:rPr>
        <w:noProof/>
      </w:rPr>
      <w:drawing>
        <wp:inline distT="0" distB="0" distL="0" distR="0" wp14:anchorId="09295350" wp14:editId="116DDCA3">
          <wp:extent cx="5339715" cy="662305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E62A0"/>
    <w:multiLevelType w:val="multilevel"/>
    <w:tmpl w:val="C75C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171AE"/>
    <w:multiLevelType w:val="hybridMultilevel"/>
    <w:tmpl w:val="C7FA68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E1284"/>
    <w:multiLevelType w:val="hybridMultilevel"/>
    <w:tmpl w:val="CF78D9FE"/>
    <w:lvl w:ilvl="0" w:tplc="5198A13A">
      <w:start w:val="1"/>
      <w:numFmt w:val="decimal"/>
      <w:lvlText w:val="%1&gt;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2FDD72B7"/>
    <w:multiLevelType w:val="hybridMultilevel"/>
    <w:tmpl w:val="CA2C77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1476E"/>
    <w:multiLevelType w:val="multilevel"/>
    <w:tmpl w:val="A32073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651E8C"/>
    <w:multiLevelType w:val="multilevel"/>
    <w:tmpl w:val="0F267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7E2435"/>
    <w:multiLevelType w:val="hybridMultilevel"/>
    <w:tmpl w:val="4B2C553C"/>
    <w:lvl w:ilvl="0" w:tplc="4A2870B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5CB314E"/>
    <w:multiLevelType w:val="multilevel"/>
    <w:tmpl w:val="7DB6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F26225"/>
    <w:multiLevelType w:val="hybridMultilevel"/>
    <w:tmpl w:val="BDA287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326658"/>
    <w:multiLevelType w:val="multilevel"/>
    <w:tmpl w:val="2D906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867542"/>
    <w:multiLevelType w:val="multilevel"/>
    <w:tmpl w:val="4E00B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E0E"/>
    <w:rsid w:val="000D49F1"/>
    <w:rsid w:val="00107AF9"/>
    <w:rsid w:val="00141FB6"/>
    <w:rsid w:val="00163B2A"/>
    <w:rsid w:val="00187B39"/>
    <w:rsid w:val="001915A3"/>
    <w:rsid w:val="001941B2"/>
    <w:rsid w:val="001E7A42"/>
    <w:rsid w:val="00217F62"/>
    <w:rsid w:val="002324E3"/>
    <w:rsid w:val="00243BCD"/>
    <w:rsid w:val="00284805"/>
    <w:rsid w:val="002A104D"/>
    <w:rsid w:val="002D62C9"/>
    <w:rsid w:val="0033749C"/>
    <w:rsid w:val="003511AD"/>
    <w:rsid w:val="00355A81"/>
    <w:rsid w:val="00374510"/>
    <w:rsid w:val="003A7E54"/>
    <w:rsid w:val="003D26ED"/>
    <w:rsid w:val="003E1366"/>
    <w:rsid w:val="004122F7"/>
    <w:rsid w:val="00422AFD"/>
    <w:rsid w:val="004261E6"/>
    <w:rsid w:val="00463327"/>
    <w:rsid w:val="00475837"/>
    <w:rsid w:val="004D4398"/>
    <w:rsid w:val="004E4A0B"/>
    <w:rsid w:val="00502AF7"/>
    <w:rsid w:val="005B0557"/>
    <w:rsid w:val="005B1DEC"/>
    <w:rsid w:val="005B3CE2"/>
    <w:rsid w:val="00602018"/>
    <w:rsid w:val="006219F0"/>
    <w:rsid w:val="00643F31"/>
    <w:rsid w:val="006547C3"/>
    <w:rsid w:val="00666655"/>
    <w:rsid w:val="006845B1"/>
    <w:rsid w:val="006A0D81"/>
    <w:rsid w:val="006A5090"/>
    <w:rsid w:val="006D0CE1"/>
    <w:rsid w:val="00765F4C"/>
    <w:rsid w:val="00794F9E"/>
    <w:rsid w:val="0082033B"/>
    <w:rsid w:val="008314EE"/>
    <w:rsid w:val="00864BE9"/>
    <w:rsid w:val="008838CC"/>
    <w:rsid w:val="008D366D"/>
    <w:rsid w:val="008E45BC"/>
    <w:rsid w:val="008F53E6"/>
    <w:rsid w:val="009261FD"/>
    <w:rsid w:val="00963BB6"/>
    <w:rsid w:val="00975629"/>
    <w:rsid w:val="00990B37"/>
    <w:rsid w:val="009B564C"/>
    <w:rsid w:val="009F196D"/>
    <w:rsid w:val="00A0658B"/>
    <w:rsid w:val="00A07B8D"/>
    <w:rsid w:val="00A5537B"/>
    <w:rsid w:val="00A906D8"/>
    <w:rsid w:val="00AA0223"/>
    <w:rsid w:val="00AB5A74"/>
    <w:rsid w:val="00AD3C0D"/>
    <w:rsid w:val="00B94A28"/>
    <w:rsid w:val="00BA5B04"/>
    <w:rsid w:val="00C74B7A"/>
    <w:rsid w:val="00C863E6"/>
    <w:rsid w:val="00CE35C3"/>
    <w:rsid w:val="00D61E28"/>
    <w:rsid w:val="00D80A49"/>
    <w:rsid w:val="00E045BF"/>
    <w:rsid w:val="00E437D7"/>
    <w:rsid w:val="00E60B6E"/>
    <w:rsid w:val="00E6601E"/>
    <w:rsid w:val="00ED27C0"/>
    <w:rsid w:val="00EE64E2"/>
    <w:rsid w:val="00EE6B58"/>
    <w:rsid w:val="00F071AE"/>
    <w:rsid w:val="00F82B75"/>
    <w:rsid w:val="00FD2109"/>
    <w:rsid w:val="00FE0BA6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DCACA"/>
  <w15:docId w15:val="{0A38BFCB-40CA-4A1C-88A9-8F4DF8B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navtreeitem">
    <w:name w:val="navtreeitem"/>
    <w:basedOn w:val="Normal"/>
    <w:rsid w:val="004E4A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E4A0B"/>
    <w:rPr>
      <w:color w:val="0000FF"/>
      <w:u w:val="single"/>
    </w:rPr>
  </w:style>
  <w:style w:type="character" w:customStyle="1" w:styleId="documentauthor">
    <w:name w:val="documentauthor"/>
    <w:basedOn w:val="Fontepargpadro"/>
    <w:rsid w:val="004E4A0B"/>
  </w:style>
  <w:style w:type="character" w:customStyle="1" w:styleId="documentpublished">
    <w:name w:val="documentpublished"/>
    <w:basedOn w:val="Fontepargpadro"/>
    <w:rsid w:val="004E4A0B"/>
  </w:style>
  <w:style w:type="character" w:customStyle="1" w:styleId="documentmodified">
    <w:name w:val="documentmodified"/>
    <w:basedOn w:val="Fontepargpadro"/>
    <w:rsid w:val="004E4A0B"/>
  </w:style>
  <w:style w:type="paragraph" w:customStyle="1" w:styleId="discreet">
    <w:name w:val="discreet"/>
    <w:basedOn w:val="Normal"/>
    <w:rsid w:val="004E4A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basedOn w:val="Normal"/>
    <w:rsid w:val="004E4A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07B8D"/>
    <w:rPr>
      <w:b/>
      <w:bCs/>
    </w:rPr>
  </w:style>
  <w:style w:type="paragraph" w:styleId="PargrafodaLista">
    <w:name w:val="List Paragraph"/>
    <w:basedOn w:val="Normal"/>
    <w:uiPriority w:val="34"/>
    <w:qFormat/>
    <w:rsid w:val="008314EE"/>
    <w:pPr>
      <w:ind w:left="720"/>
      <w:contextualSpacing/>
    </w:pPr>
  </w:style>
  <w:style w:type="paragraph" w:customStyle="1" w:styleId="ementa0">
    <w:name w:val="ementa0"/>
    <w:basedOn w:val="Normal"/>
    <w:rsid w:val="003745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77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21497">
                      <w:marLeft w:val="240"/>
                      <w:marRight w:val="24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2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25551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44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16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5</Pages>
  <Words>1544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25</cp:revision>
  <cp:lastPrinted>2023-03-13T14:47:00Z</cp:lastPrinted>
  <dcterms:created xsi:type="dcterms:W3CDTF">2021-01-26T12:10:00Z</dcterms:created>
  <dcterms:modified xsi:type="dcterms:W3CDTF">2023-04-20T18:09:00Z</dcterms:modified>
</cp:coreProperties>
</file>