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6F7B07D3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3D51D5">
        <w:rPr>
          <w:rFonts w:ascii="Arial" w:hAnsi="Arial" w:cs="Arial"/>
          <w:b/>
          <w:sz w:val="25"/>
          <w:szCs w:val="25"/>
        </w:rPr>
        <w:t>14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 xml:space="preserve">DE </w:t>
      </w:r>
      <w:r w:rsidR="00783A00">
        <w:rPr>
          <w:rFonts w:ascii="Arial" w:hAnsi="Arial" w:cs="Arial"/>
          <w:b/>
          <w:sz w:val="25"/>
          <w:szCs w:val="25"/>
        </w:rPr>
        <w:t>JU</w:t>
      </w:r>
      <w:r w:rsidR="009349B1">
        <w:rPr>
          <w:rFonts w:ascii="Arial" w:hAnsi="Arial" w:cs="Arial"/>
          <w:b/>
          <w:sz w:val="25"/>
          <w:szCs w:val="25"/>
        </w:rPr>
        <w:t>L</w:t>
      </w:r>
      <w:r w:rsidR="00783A00">
        <w:rPr>
          <w:rFonts w:ascii="Arial" w:hAnsi="Arial" w:cs="Arial"/>
          <w:b/>
          <w:sz w:val="25"/>
          <w:szCs w:val="25"/>
        </w:rPr>
        <w:t xml:space="preserve">HO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76509D57" w14:textId="77777777" w:rsidR="00602F80" w:rsidRDefault="00FC22B8" w:rsidP="00602F80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3139673"/>
      <w:r w:rsidRPr="00602F80">
        <w:rPr>
          <w:rFonts w:ascii="Arial" w:hAnsi="Arial" w:cs="Arial"/>
          <w:b/>
          <w:bCs/>
        </w:rPr>
        <w:t>Representação para Instauração de Comissão Parlamentar Processante (CPP) nº.001/2025</w:t>
      </w:r>
      <w:r w:rsidR="00A93A6C" w:rsidRPr="00602F80">
        <w:rPr>
          <w:rFonts w:ascii="Arial" w:hAnsi="Arial" w:cs="Arial"/>
          <w:b/>
          <w:bCs/>
        </w:rPr>
        <w:t xml:space="preserve"> –</w:t>
      </w:r>
      <w:r w:rsidR="00602F80" w:rsidRPr="00602F80">
        <w:rPr>
          <w:rFonts w:ascii="Arial" w:hAnsi="Arial" w:cs="Arial"/>
          <w:b/>
          <w:bCs/>
        </w:rPr>
        <w:t xml:space="preserve"> </w:t>
      </w:r>
      <w:bookmarkStart w:id="3" w:name="_Hlk203141515"/>
      <w:r w:rsidR="00602F80" w:rsidRPr="00602F80">
        <w:rPr>
          <w:rFonts w:ascii="Arial" w:hAnsi="Arial" w:cs="Arial"/>
          <w:b/>
          <w:bCs/>
        </w:rPr>
        <w:t>Autora: Amanda Danielle Paiva da Silva -</w:t>
      </w:r>
      <w:r w:rsidR="00A93A6C" w:rsidRPr="00602F80">
        <w:rPr>
          <w:rFonts w:ascii="Arial" w:hAnsi="Arial" w:cs="Arial"/>
          <w:b/>
          <w:bCs/>
        </w:rPr>
        <w:t xml:space="preserve"> Leitura</w:t>
      </w:r>
      <w:bookmarkEnd w:id="2"/>
      <w:r w:rsidR="00602F80" w:rsidRPr="00602F80">
        <w:rPr>
          <w:rFonts w:ascii="Arial" w:hAnsi="Arial" w:cs="Arial"/>
          <w:b/>
          <w:bCs/>
        </w:rPr>
        <w:t xml:space="preserve"> e Deliberação do Plenário (votação) - de acordo com o Decreto Lei 201/67.</w:t>
      </w:r>
      <w:bookmarkEnd w:id="3"/>
    </w:p>
    <w:p w14:paraId="31038865" w14:textId="77777777" w:rsidR="00602F80" w:rsidRDefault="00602F80" w:rsidP="00602F80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207A6436" w14:textId="0DB1003B" w:rsidR="00602F80" w:rsidRPr="00602F80" w:rsidRDefault="00A93A6C" w:rsidP="00602F80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Representação para Instauração de Comissão Parlamentar Processante (CPP) nº.002/2025 – </w:t>
      </w:r>
      <w:r w:rsidR="00602F80" w:rsidRPr="00602F80">
        <w:rPr>
          <w:rFonts w:ascii="Arial" w:hAnsi="Arial" w:cs="Arial"/>
          <w:b/>
          <w:bCs/>
        </w:rPr>
        <w:t>Autora: Amanda Danielle Paiva da Silva - Leitura e Deliberação do Plenário (votação) - de acordo com o Decreto Lei 201/67.</w:t>
      </w:r>
    </w:p>
    <w:p w14:paraId="7A2FAEE7" w14:textId="77777777" w:rsidR="00602F80" w:rsidRPr="00602F80" w:rsidRDefault="00602F80" w:rsidP="00602F80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0"/>
    <w:bookmarkEnd w:id="1"/>
    <w:p w14:paraId="1F2D14C6" w14:textId="77777777" w:rsidR="004618A5" w:rsidRPr="00602F80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2E4EE8EA" w14:textId="3CC2A9D3" w:rsidR="00A93A6C" w:rsidRPr="00602F80" w:rsidRDefault="003D51D5" w:rsidP="00A93A6C">
      <w:pPr>
        <w:pStyle w:val="PargrafodaLista"/>
        <w:numPr>
          <w:ilvl w:val="0"/>
          <w:numId w:val="48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Projeto de Lei nº.061/2025 – </w:t>
      </w:r>
      <w:r w:rsidRPr="00602F80">
        <w:rPr>
          <w:rFonts w:ascii="Arial" w:hAnsi="Arial" w:cs="Arial"/>
          <w:i/>
          <w:iCs/>
        </w:rPr>
        <w:t>“Institui o Plano Municipal de Cultura de Cidreira e dá outras providências.”</w:t>
      </w:r>
      <w:r w:rsidRPr="00602F80">
        <w:rPr>
          <w:rFonts w:ascii="Arial" w:hAnsi="Arial" w:cs="Arial"/>
          <w:b/>
          <w:bCs/>
        </w:rPr>
        <w:t xml:space="preserve"> – Poder Executivo – Votação Final.</w:t>
      </w:r>
    </w:p>
    <w:p w14:paraId="5251F5AC" w14:textId="31B5C69F" w:rsidR="00A93A6C" w:rsidRPr="00602F80" w:rsidRDefault="003D51D5" w:rsidP="00A93A6C">
      <w:pPr>
        <w:pStyle w:val="PargrafodaLista"/>
        <w:numPr>
          <w:ilvl w:val="0"/>
          <w:numId w:val="48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Projeto de Lei nº.065/2025 – </w:t>
      </w:r>
      <w:r w:rsidRPr="00602F80">
        <w:rPr>
          <w:rFonts w:ascii="Arial" w:hAnsi="Arial" w:cs="Arial"/>
          <w:i/>
          <w:iCs/>
        </w:rPr>
        <w:t xml:space="preserve">“Autoriza o Poder Executivo Municipal a criar elemento de despesa no Orçamento de 2025” </w:t>
      </w:r>
      <w:r w:rsidRPr="00602F80">
        <w:rPr>
          <w:rFonts w:ascii="Arial" w:hAnsi="Arial" w:cs="Arial"/>
          <w:b/>
          <w:bCs/>
        </w:rPr>
        <w:t>– Poder Executivo – Votação Final</w:t>
      </w:r>
      <w:r w:rsidR="00A93A6C" w:rsidRPr="00602F80">
        <w:rPr>
          <w:rFonts w:ascii="Arial" w:hAnsi="Arial" w:cs="Arial"/>
          <w:b/>
          <w:bCs/>
        </w:rPr>
        <w:t>.</w:t>
      </w:r>
    </w:p>
    <w:p w14:paraId="673E9717" w14:textId="29591C04" w:rsidR="003D51D5" w:rsidRPr="00602F80" w:rsidRDefault="003D51D5" w:rsidP="003D51D5">
      <w:pPr>
        <w:pStyle w:val="PargrafodaLista"/>
        <w:numPr>
          <w:ilvl w:val="0"/>
          <w:numId w:val="48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>Indicação nº.110/2025 – Vereadores Romildo Oliveira e Flavio Zanoni – Votação Final.</w:t>
      </w:r>
    </w:p>
    <w:p w14:paraId="3D121492" w14:textId="73A0A772" w:rsidR="004618A5" w:rsidRPr="00602F80" w:rsidRDefault="003D51D5" w:rsidP="00A93A6C">
      <w:pPr>
        <w:pStyle w:val="PargrafodaLista"/>
        <w:numPr>
          <w:ilvl w:val="0"/>
          <w:numId w:val="48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>Indicação nº.111/2025 – Ver°. Jurê Borges – Votação Final.</w:t>
      </w:r>
    </w:p>
    <w:p w14:paraId="66FABD76" w14:textId="77777777" w:rsidR="00602F80" w:rsidRPr="00602F80" w:rsidRDefault="00602F80" w:rsidP="00602F80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BAD9F" w14:textId="77777777" w:rsidR="00160AF7" w:rsidRDefault="00160AF7" w:rsidP="000420A6">
      <w:r>
        <w:separator/>
      </w:r>
    </w:p>
  </w:endnote>
  <w:endnote w:type="continuationSeparator" w:id="0">
    <w:p w14:paraId="4CAE5982" w14:textId="77777777" w:rsidR="00160AF7" w:rsidRDefault="00160AF7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F240B" w14:textId="77777777" w:rsidR="00160AF7" w:rsidRDefault="00160AF7" w:rsidP="000420A6">
      <w:r>
        <w:separator/>
      </w:r>
    </w:p>
  </w:footnote>
  <w:footnote w:type="continuationSeparator" w:id="0">
    <w:p w14:paraId="45EA4C8A" w14:textId="77777777" w:rsidR="00160AF7" w:rsidRDefault="00160AF7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41A10EB8"/>
    <w:multiLevelType w:val="hybridMultilevel"/>
    <w:tmpl w:val="53BE0B5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0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2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5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8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9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1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4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5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6"/>
  </w:num>
  <w:num w:numId="2" w16cid:durableId="2001614826">
    <w:abstractNumId w:val="17"/>
  </w:num>
  <w:num w:numId="3" w16cid:durableId="1114789836">
    <w:abstractNumId w:val="31"/>
  </w:num>
  <w:num w:numId="4" w16cid:durableId="657147669">
    <w:abstractNumId w:val="14"/>
  </w:num>
  <w:num w:numId="5" w16cid:durableId="1086341211">
    <w:abstractNumId w:val="32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3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0"/>
  </w:num>
  <w:num w:numId="12" w16cid:durableId="944191467">
    <w:abstractNumId w:val="45"/>
  </w:num>
  <w:num w:numId="13" w16cid:durableId="1059787721">
    <w:abstractNumId w:val="44"/>
  </w:num>
  <w:num w:numId="14" w16cid:durableId="335227127">
    <w:abstractNumId w:val="42"/>
  </w:num>
  <w:num w:numId="15" w16cid:durableId="1659530125">
    <w:abstractNumId w:val="43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5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4"/>
  </w:num>
  <w:num w:numId="27" w16cid:durableId="1803965587">
    <w:abstractNumId w:val="36"/>
  </w:num>
  <w:num w:numId="28" w16cid:durableId="1500538238">
    <w:abstractNumId w:val="39"/>
  </w:num>
  <w:num w:numId="29" w16cid:durableId="750465068">
    <w:abstractNumId w:val="21"/>
  </w:num>
  <w:num w:numId="30" w16cid:durableId="578952581">
    <w:abstractNumId w:val="38"/>
  </w:num>
  <w:num w:numId="31" w16cid:durableId="1110318979">
    <w:abstractNumId w:val="9"/>
  </w:num>
  <w:num w:numId="32" w16cid:durableId="871189177">
    <w:abstractNumId w:val="41"/>
  </w:num>
  <w:num w:numId="33" w16cid:durableId="858548135">
    <w:abstractNumId w:val="28"/>
  </w:num>
  <w:num w:numId="34" w16cid:durableId="1770466638">
    <w:abstractNumId w:val="16"/>
  </w:num>
  <w:num w:numId="35" w16cid:durableId="1023631870">
    <w:abstractNumId w:val="46"/>
  </w:num>
  <w:num w:numId="36" w16cid:durableId="1057894010">
    <w:abstractNumId w:val="22"/>
  </w:num>
  <w:num w:numId="37" w16cid:durableId="2057118064">
    <w:abstractNumId w:val="10"/>
  </w:num>
  <w:num w:numId="38" w16cid:durableId="1364132978">
    <w:abstractNumId w:val="27"/>
  </w:num>
  <w:num w:numId="39" w16cid:durableId="1628656015">
    <w:abstractNumId w:val="33"/>
  </w:num>
  <w:num w:numId="40" w16cid:durableId="87579086">
    <w:abstractNumId w:val="0"/>
  </w:num>
  <w:num w:numId="41" w16cid:durableId="1326394524">
    <w:abstractNumId w:val="25"/>
  </w:num>
  <w:num w:numId="42" w16cid:durableId="1406031320">
    <w:abstractNumId w:val="37"/>
  </w:num>
  <w:num w:numId="43" w16cid:durableId="1658652109">
    <w:abstractNumId w:val="29"/>
  </w:num>
  <w:num w:numId="44" w16cid:durableId="1255430853">
    <w:abstractNumId w:val="8"/>
  </w:num>
  <w:num w:numId="45" w16cid:durableId="1671372237">
    <w:abstractNumId w:val="24"/>
  </w:num>
  <w:num w:numId="46" w16cid:durableId="1547793861">
    <w:abstractNumId w:val="40"/>
  </w:num>
  <w:num w:numId="47" w16cid:durableId="1920481254">
    <w:abstractNumId w:val="2"/>
  </w:num>
  <w:num w:numId="48" w16cid:durableId="328795534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C004A"/>
    <w:rsid w:val="004C06BA"/>
    <w:rsid w:val="004C0E42"/>
    <w:rsid w:val="004C0E87"/>
    <w:rsid w:val="004C1AA4"/>
    <w:rsid w:val="004C2E14"/>
    <w:rsid w:val="004C5881"/>
    <w:rsid w:val="004C5E60"/>
    <w:rsid w:val="004C5FE6"/>
    <w:rsid w:val="004C602B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556"/>
    <w:rsid w:val="00614049"/>
    <w:rsid w:val="0061605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4EE"/>
    <w:rsid w:val="00775F55"/>
    <w:rsid w:val="007761AF"/>
    <w:rsid w:val="007778B2"/>
    <w:rsid w:val="00782158"/>
    <w:rsid w:val="00783A00"/>
    <w:rsid w:val="007849AC"/>
    <w:rsid w:val="007859A8"/>
    <w:rsid w:val="00786388"/>
    <w:rsid w:val="00790614"/>
    <w:rsid w:val="00790EE4"/>
    <w:rsid w:val="00791539"/>
    <w:rsid w:val="00792E41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72D55"/>
    <w:rsid w:val="0097353B"/>
    <w:rsid w:val="009736FA"/>
    <w:rsid w:val="00975E22"/>
    <w:rsid w:val="00977DA6"/>
    <w:rsid w:val="00980190"/>
    <w:rsid w:val="00980FBC"/>
    <w:rsid w:val="00981415"/>
    <w:rsid w:val="0098144A"/>
    <w:rsid w:val="00982142"/>
    <w:rsid w:val="009849DE"/>
    <w:rsid w:val="0098517C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621"/>
    <w:rsid w:val="00BB0CC2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D0846"/>
    <w:rsid w:val="00DD1656"/>
    <w:rsid w:val="00DD2D90"/>
    <w:rsid w:val="00DD3E42"/>
    <w:rsid w:val="00DD4CE3"/>
    <w:rsid w:val="00DD70B5"/>
    <w:rsid w:val="00DD78BA"/>
    <w:rsid w:val="00DE3A5D"/>
    <w:rsid w:val="00DE3CA7"/>
    <w:rsid w:val="00DE4E5F"/>
    <w:rsid w:val="00DE6BF2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C2C"/>
    <w:rsid w:val="00E03179"/>
    <w:rsid w:val="00E06123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ED43615-666F-4997-B4BF-9BCE84AA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</Pages>
  <Words>593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</dc:creator>
  <cp:lastModifiedBy>Diretoria</cp:lastModifiedBy>
  <cp:revision>5</cp:revision>
  <cp:lastPrinted>2025-07-11T18:52:00Z</cp:lastPrinted>
  <dcterms:created xsi:type="dcterms:W3CDTF">2025-07-09T20:39:00Z</dcterms:created>
  <dcterms:modified xsi:type="dcterms:W3CDTF">2025-07-11T18:52:00Z</dcterms:modified>
</cp:coreProperties>
</file>