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01721A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01721A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01721A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F68F7F9" w14:textId="77777777" w:rsidR="00BF75BB" w:rsidRPr="0001721A" w:rsidRDefault="00BF75BB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699FBDC7" w:rsidR="00472E85" w:rsidRPr="0001721A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01721A">
        <w:rPr>
          <w:rFonts w:ascii="Arial" w:hAnsi="Arial" w:cs="Arial"/>
          <w:b/>
          <w:sz w:val="26"/>
          <w:szCs w:val="26"/>
        </w:rPr>
        <w:t>ATA DA</w:t>
      </w:r>
      <w:r w:rsidR="00B22009" w:rsidRPr="0001721A">
        <w:rPr>
          <w:rFonts w:ascii="Arial" w:hAnsi="Arial" w:cs="Arial"/>
          <w:b/>
          <w:sz w:val="26"/>
          <w:szCs w:val="26"/>
        </w:rPr>
        <w:t xml:space="preserve"> </w:t>
      </w:r>
      <w:r w:rsidR="0038758A" w:rsidRPr="0001721A">
        <w:rPr>
          <w:rFonts w:ascii="Arial" w:hAnsi="Arial" w:cs="Arial"/>
          <w:b/>
          <w:sz w:val="26"/>
          <w:szCs w:val="26"/>
        </w:rPr>
        <w:t>1</w:t>
      </w:r>
      <w:r w:rsidR="00807B24" w:rsidRPr="0001721A">
        <w:rPr>
          <w:rFonts w:ascii="Arial" w:hAnsi="Arial" w:cs="Arial"/>
          <w:b/>
          <w:sz w:val="26"/>
          <w:szCs w:val="26"/>
        </w:rPr>
        <w:t>9</w:t>
      </w:r>
      <w:r w:rsidR="00472E85" w:rsidRPr="0001721A">
        <w:rPr>
          <w:rFonts w:ascii="Arial" w:hAnsi="Arial" w:cs="Arial"/>
          <w:b/>
          <w:sz w:val="26"/>
          <w:szCs w:val="26"/>
        </w:rPr>
        <w:t>ª SESSÃO LEGISLATIVA</w:t>
      </w:r>
      <w:r w:rsidR="001E1425" w:rsidRPr="0001721A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01721A">
        <w:rPr>
          <w:rFonts w:ascii="Arial" w:hAnsi="Arial" w:cs="Arial"/>
          <w:b/>
          <w:sz w:val="26"/>
          <w:szCs w:val="26"/>
        </w:rPr>
        <w:t xml:space="preserve"> </w:t>
      </w:r>
      <w:r w:rsidR="00142570" w:rsidRPr="0001721A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01721A">
        <w:rPr>
          <w:rFonts w:ascii="Arial" w:hAnsi="Arial" w:cs="Arial"/>
          <w:b/>
          <w:sz w:val="26"/>
          <w:szCs w:val="26"/>
        </w:rPr>
        <w:t>CÂMA</w:t>
      </w:r>
      <w:r w:rsidR="001B5253" w:rsidRPr="0001721A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01721A">
        <w:rPr>
          <w:rFonts w:ascii="Arial" w:hAnsi="Arial" w:cs="Arial"/>
          <w:b/>
          <w:sz w:val="26"/>
          <w:szCs w:val="26"/>
        </w:rPr>
        <w:t xml:space="preserve"> </w:t>
      </w:r>
      <w:r w:rsidR="00807B24" w:rsidRPr="0001721A">
        <w:rPr>
          <w:rFonts w:ascii="Arial" w:hAnsi="Arial" w:cs="Arial"/>
          <w:b/>
          <w:sz w:val="26"/>
          <w:szCs w:val="26"/>
        </w:rPr>
        <w:t>13.10.2025</w:t>
      </w:r>
      <w:r w:rsidR="000B7C4F" w:rsidRPr="0001721A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01721A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418ECD3" w14:textId="457EDE0C" w:rsidR="00807B24" w:rsidRPr="0001721A" w:rsidRDefault="004648E0" w:rsidP="009A62F6">
      <w:pPr>
        <w:jc w:val="both"/>
        <w:rPr>
          <w:rFonts w:ascii="Arial" w:hAnsi="Arial" w:cs="Arial"/>
          <w:sz w:val="26"/>
          <w:szCs w:val="26"/>
        </w:rPr>
      </w:pPr>
      <w:r w:rsidRPr="0001721A">
        <w:rPr>
          <w:rFonts w:ascii="Arial" w:hAnsi="Arial" w:cs="Arial"/>
          <w:sz w:val="26"/>
          <w:szCs w:val="26"/>
        </w:rPr>
        <w:t>Aos</w:t>
      </w:r>
      <w:r w:rsidR="00807B24" w:rsidRPr="0001721A">
        <w:rPr>
          <w:rFonts w:ascii="Arial" w:hAnsi="Arial" w:cs="Arial"/>
          <w:sz w:val="26"/>
          <w:szCs w:val="26"/>
        </w:rPr>
        <w:t xml:space="preserve"> treze dias do mês de outubro de </w:t>
      </w:r>
      <w:r w:rsidR="00FF4666" w:rsidRPr="0001721A">
        <w:rPr>
          <w:rFonts w:ascii="Arial" w:hAnsi="Arial" w:cs="Arial"/>
          <w:sz w:val="26"/>
          <w:szCs w:val="26"/>
        </w:rPr>
        <w:t>2025</w:t>
      </w:r>
      <w:r w:rsidR="005A5173" w:rsidRPr="0001721A">
        <w:rPr>
          <w:rFonts w:ascii="Arial" w:hAnsi="Arial" w:cs="Arial"/>
          <w:sz w:val="26"/>
          <w:szCs w:val="26"/>
        </w:rPr>
        <w:t xml:space="preserve">, </w:t>
      </w:r>
      <w:r w:rsidR="00472E85" w:rsidRPr="0001721A">
        <w:rPr>
          <w:rFonts w:ascii="Arial" w:hAnsi="Arial" w:cs="Arial"/>
          <w:sz w:val="26"/>
          <w:szCs w:val="26"/>
        </w:rPr>
        <w:t>às</w:t>
      </w:r>
      <w:r w:rsidR="00B45243" w:rsidRPr="0001721A">
        <w:rPr>
          <w:rFonts w:ascii="Arial" w:hAnsi="Arial" w:cs="Arial"/>
          <w:sz w:val="26"/>
          <w:szCs w:val="26"/>
        </w:rPr>
        <w:t xml:space="preserve"> </w:t>
      </w:r>
      <w:r w:rsidR="00535927" w:rsidRPr="0001721A">
        <w:rPr>
          <w:rFonts w:ascii="Arial" w:hAnsi="Arial" w:cs="Arial"/>
          <w:sz w:val="26"/>
          <w:szCs w:val="26"/>
        </w:rPr>
        <w:t>vinte</w:t>
      </w:r>
      <w:r w:rsidR="00D273D5" w:rsidRPr="0001721A">
        <w:rPr>
          <w:rFonts w:ascii="Arial" w:hAnsi="Arial" w:cs="Arial"/>
          <w:sz w:val="26"/>
          <w:szCs w:val="26"/>
        </w:rPr>
        <w:t xml:space="preserve"> horas</w:t>
      </w:r>
      <w:r w:rsidR="00602DFB" w:rsidRPr="0001721A">
        <w:rPr>
          <w:rFonts w:ascii="Arial" w:hAnsi="Arial" w:cs="Arial"/>
          <w:sz w:val="26"/>
          <w:szCs w:val="26"/>
        </w:rPr>
        <w:t xml:space="preserve">, </w:t>
      </w:r>
      <w:r w:rsidR="00472E85" w:rsidRPr="0001721A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01721A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01721A">
        <w:rPr>
          <w:rFonts w:ascii="Arial" w:hAnsi="Arial" w:cs="Arial"/>
          <w:sz w:val="26"/>
          <w:szCs w:val="26"/>
        </w:rPr>
        <w:t>constatada</w:t>
      </w:r>
      <w:r w:rsidR="00590CEA" w:rsidRPr="0001721A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01721A">
        <w:rPr>
          <w:rFonts w:ascii="Arial" w:hAnsi="Arial" w:cs="Arial"/>
          <w:sz w:val="26"/>
          <w:szCs w:val="26"/>
        </w:rPr>
        <w:t>.</w:t>
      </w:r>
      <w:r w:rsidR="00555A6B" w:rsidRPr="0001721A">
        <w:rPr>
          <w:rFonts w:ascii="Arial" w:hAnsi="Arial" w:cs="Arial"/>
          <w:sz w:val="26"/>
          <w:szCs w:val="26"/>
        </w:rPr>
        <w:t xml:space="preserve"> </w:t>
      </w:r>
      <w:r w:rsidR="007140A6" w:rsidRPr="0001721A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01721A">
        <w:rPr>
          <w:rFonts w:ascii="Arial" w:hAnsi="Arial" w:cs="Arial"/>
          <w:sz w:val="26"/>
          <w:szCs w:val="26"/>
        </w:rPr>
        <w:t>.</w:t>
      </w:r>
      <w:r w:rsidRPr="0001721A">
        <w:rPr>
          <w:rFonts w:ascii="Arial" w:hAnsi="Arial" w:cs="Arial"/>
          <w:sz w:val="26"/>
          <w:szCs w:val="26"/>
        </w:rPr>
        <w:t xml:space="preserve"> </w:t>
      </w:r>
    </w:p>
    <w:p w14:paraId="31219359" w14:textId="02F52448" w:rsidR="00807B24" w:rsidRPr="0001721A" w:rsidRDefault="00807B24" w:rsidP="009A62F6">
      <w:pPr>
        <w:jc w:val="both"/>
        <w:rPr>
          <w:rFonts w:ascii="Arial" w:hAnsi="Arial" w:cs="Arial"/>
          <w:sz w:val="26"/>
          <w:szCs w:val="26"/>
        </w:rPr>
      </w:pPr>
      <w:r w:rsidRPr="0001721A">
        <w:rPr>
          <w:rFonts w:ascii="Arial" w:hAnsi="Arial" w:cs="Arial"/>
          <w:sz w:val="26"/>
          <w:szCs w:val="26"/>
        </w:rPr>
        <w:t>Iniciou-se os trabalhos para instauração da Comissão Processante – CP, tendo em vista</w:t>
      </w:r>
      <w:r w:rsidR="00634DD4" w:rsidRPr="0001721A">
        <w:rPr>
          <w:rFonts w:ascii="Arial" w:hAnsi="Arial" w:cs="Arial"/>
          <w:sz w:val="26"/>
          <w:szCs w:val="26"/>
        </w:rPr>
        <w:t xml:space="preserve"> as </w:t>
      </w:r>
      <w:r w:rsidRPr="0001721A">
        <w:rPr>
          <w:rFonts w:ascii="Arial" w:hAnsi="Arial" w:cs="Arial"/>
          <w:sz w:val="26"/>
          <w:szCs w:val="26"/>
        </w:rPr>
        <w:t>denúncias</w:t>
      </w:r>
      <w:r w:rsidR="00634DD4" w:rsidRPr="0001721A">
        <w:rPr>
          <w:rFonts w:ascii="Arial" w:hAnsi="Arial" w:cs="Arial"/>
          <w:sz w:val="26"/>
          <w:szCs w:val="26"/>
        </w:rPr>
        <w:t xml:space="preserve"> recebidas nesta casa, que </w:t>
      </w:r>
      <w:r w:rsidRPr="0001721A">
        <w:rPr>
          <w:rFonts w:ascii="Arial" w:hAnsi="Arial" w:cs="Arial"/>
          <w:sz w:val="26"/>
          <w:szCs w:val="26"/>
        </w:rPr>
        <w:t>foram dadas ciências aos vereadores sessão anterior.</w:t>
      </w:r>
    </w:p>
    <w:p w14:paraId="3BF2007D" w14:textId="72C3284D" w:rsidR="00807B24" w:rsidRPr="0001721A" w:rsidRDefault="00807B24" w:rsidP="009A62F6">
      <w:pPr>
        <w:jc w:val="both"/>
        <w:rPr>
          <w:rFonts w:ascii="Arial" w:hAnsi="Arial" w:cs="Arial"/>
          <w:sz w:val="26"/>
          <w:szCs w:val="26"/>
        </w:rPr>
      </w:pPr>
      <w:r w:rsidRPr="0001721A">
        <w:rPr>
          <w:rFonts w:ascii="Arial" w:hAnsi="Arial" w:cs="Arial"/>
          <w:sz w:val="26"/>
          <w:szCs w:val="26"/>
        </w:rPr>
        <w:t xml:space="preserve">Foi convocado o vereador suplente, senhor André Stella, para que ocupasse a cadeira do vereador Osmar de Azevedo, que foi declarado impedido de participar da instauração da CP, uma vez que a denúncia versa sobre possível contratação irregular do irmão do vereador, senhor Pedro de Azevedo. </w:t>
      </w:r>
    </w:p>
    <w:p w14:paraId="28515AE4" w14:textId="38020247" w:rsidR="009B6B6C" w:rsidRPr="0001721A" w:rsidRDefault="00807B24" w:rsidP="009A62F6">
      <w:pPr>
        <w:jc w:val="both"/>
        <w:rPr>
          <w:rFonts w:ascii="Arial" w:hAnsi="Arial" w:cs="Arial"/>
          <w:sz w:val="26"/>
          <w:szCs w:val="26"/>
        </w:rPr>
      </w:pPr>
      <w:r w:rsidRPr="0001721A">
        <w:rPr>
          <w:rFonts w:ascii="Arial" w:hAnsi="Arial" w:cs="Arial"/>
          <w:sz w:val="26"/>
          <w:szCs w:val="26"/>
        </w:rPr>
        <w:t>Feitas tais considerações, abriu-se</w:t>
      </w:r>
      <w:r w:rsidR="009B6B6C" w:rsidRPr="0001721A">
        <w:rPr>
          <w:rFonts w:ascii="Arial" w:hAnsi="Arial" w:cs="Arial"/>
          <w:sz w:val="26"/>
          <w:szCs w:val="26"/>
        </w:rPr>
        <w:t xml:space="preserve"> </w:t>
      </w:r>
      <w:r w:rsidRPr="0001721A">
        <w:rPr>
          <w:rFonts w:ascii="Arial" w:hAnsi="Arial" w:cs="Arial"/>
          <w:sz w:val="26"/>
          <w:szCs w:val="26"/>
        </w:rPr>
        <w:t>votação</w:t>
      </w:r>
      <w:r w:rsidR="009B6B6C" w:rsidRPr="0001721A">
        <w:rPr>
          <w:rFonts w:ascii="Arial" w:hAnsi="Arial" w:cs="Arial"/>
          <w:sz w:val="26"/>
          <w:szCs w:val="26"/>
        </w:rPr>
        <w:t xml:space="preserve"> nominal </w:t>
      </w:r>
      <w:r w:rsidRPr="0001721A">
        <w:rPr>
          <w:rFonts w:ascii="Arial" w:hAnsi="Arial" w:cs="Arial"/>
          <w:sz w:val="26"/>
          <w:szCs w:val="26"/>
        </w:rPr>
        <w:t>para instauração ou não da CP</w:t>
      </w:r>
      <w:r w:rsidR="009B6B6C" w:rsidRPr="0001721A">
        <w:rPr>
          <w:rFonts w:ascii="Arial" w:hAnsi="Arial" w:cs="Arial"/>
          <w:sz w:val="26"/>
          <w:szCs w:val="26"/>
        </w:rPr>
        <w:t xml:space="preserve">. 06 vereadores votaram favoráveis à instauração e dois votaram </w:t>
      </w:r>
      <w:r w:rsidR="00634DD4" w:rsidRPr="0001721A">
        <w:rPr>
          <w:rFonts w:ascii="Arial" w:hAnsi="Arial" w:cs="Arial"/>
          <w:sz w:val="26"/>
          <w:szCs w:val="26"/>
        </w:rPr>
        <w:t>contra vereador</w:t>
      </w:r>
      <w:r w:rsidR="009B6B6C" w:rsidRPr="0001721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6B6C" w:rsidRPr="0001721A">
        <w:rPr>
          <w:rFonts w:ascii="Arial" w:hAnsi="Arial" w:cs="Arial"/>
          <w:sz w:val="26"/>
          <w:szCs w:val="26"/>
        </w:rPr>
        <w:t>Lemão</w:t>
      </w:r>
      <w:proofErr w:type="spellEnd"/>
      <w:r w:rsidR="009B6B6C" w:rsidRPr="0001721A">
        <w:rPr>
          <w:rFonts w:ascii="Arial" w:hAnsi="Arial" w:cs="Arial"/>
          <w:sz w:val="26"/>
          <w:szCs w:val="26"/>
        </w:rPr>
        <w:t xml:space="preserve"> e Eureka.</w:t>
      </w:r>
    </w:p>
    <w:p w14:paraId="4E81E0DE" w14:textId="77777777" w:rsidR="00DD5973" w:rsidRDefault="009B6B6C" w:rsidP="009A62F6">
      <w:pPr>
        <w:jc w:val="both"/>
        <w:rPr>
          <w:rFonts w:ascii="Arial" w:hAnsi="Arial" w:cs="Arial"/>
          <w:bCs/>
          <w:sz w:val="26"/>
          <w:szCs w:val="26"/>
        </w:rPr>
      </w:pPr>
      <w:r w:rsidRPr="0001721A">
        <w:rPr>
          <w:rFonts w:ascii="Arial" w:hAnsi="Arial" w:cs="Arial"/>
          <w:sz w:val="26"/>
          <w:szCs w:val="26"/>
        </w:rPr>
        <w:t>Após a votação, foi realizado sorteio para</w:t>
      </w:r>
      <w:r w:rsidR="00634DD4" w:rsidRPr="0001721A">
        <w:rPr>
          <w:rFonts w:ascii="Arial" w:hAnsi="Arial" w:cs="Arial"/>
          <w:sz w:val="26"/>
          <w:szCs w:val="26"/>
        </w:rPr>
        <w:t xml:space="preserve"> nomear os membros da comissão. O vereador </w:t>
      </w:r>
      <w:proofErr w:type="spellStart"/>
      <w:r w:rsidR="00634DD4" w:rsidRPr="0001721A">
        <w:rPr>
          <w:rFonts w:ascii="Arial" w:hAnsi="Arial" w:cs="Arial"/>
          <w:sz w:val="26"/>
          <w:szCs w:val="26"/>
        </w:rPr>
        <w:t>Lemão</w:t>
      </w:r>
      <w:proofErr w:type="spellEnd"/>
      <w:r w:rsidR="00634DD4" w:rsidRPr="0001721A">
        <w:rPr>
          <w:rFonts w:ascii="Arial" w:hAnsi="Arial" w:cs="Arial"/>
          <w:sz w:val="26"/>
          <w:szCs w:val="26"/>
        </w:rPr>
        <w:t xml:space="preserve"> foi sorteado, todavia, se negou a compor. Em seguida, foram sorteados os vereadores César Bruno, Sueli e </w:t>
      </w:r>
      <w:proofErr w:type="spellStart"/>
      <w:r w:rsidR="00634DD4" w:rsidRPr="0001721A">
        <w:rPr>
          <w:rFonts w:ascii="Arial" w:hAnsi="Arial" w:cs="Arial"/>
          <w:sz w:val="26"/>
          <w:szCs w:val="26"/>
        </w:rPr>
        <w:t>Selminho</w:t>
      </w:r>
      <w:proofErr w:type="spellEnd"/>
      <w:r w:rsidR="00634DD4" w:rsidRPr="0001721A">
        <w:rPr>
          <w:rFonts w:ascii="Arial" w:hAnsi="Arial" w:cs="Arial"/>
          <w:sz w:val="26"/>
          <w:szCs w:val="26"/>
        </w:rPr>
        <w:t>.</w:t>
      </w:r>
      <w:r w:rsidR="00C54FC2" w:rsidRPr="0001721A">
        <w:rPr>
          <w:rFonts w:ascii="Arial" w:hAnsi="Arial" w:cs="Arial"/>
          <w:sz w:val="26"/>
          <w:szCs w:val="26"/>
        </w:rPr>
        <w:t xml:space="preserve"> Após a nomeação dos membros, o vereador Osmar de Azevedo retornou a sessão e foi declarada o encerramento da instauração da CP, prosseguindo com a pauta. Foi dada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>Ciência ao projeto de Lei Ordinária nº 30/2025,</w:t>
      </w:r>
      <w:r w:rsidR="00807B24" w:rsidRPr="0001721A">
        <w:rPr>
          <w:rFonts w:ascii="Arial" w:hAnsi="Arial" w:cs="Arial"/>
          <w:bCs/>
          <w:sz w:val="26"/>
          <w:szCs w:val="26"/>
        </w:rPr>
        <w:t xml:space="preserve"> de autoria do executivo, que estima a receita e fixa a despesa do Município de Guatapará para o exercício de 2025;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 O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>Projeto de Lei Complementar nº 17/2025</w:t>
      </w:r>
      <w:r w:rsidR="00807B24" w:rsidRPr="0001721A">
        <w:rPr>
          <w:rFonts w:ascii="Arial" w:hAnsi="Arial" w:cs="Arial"/>
          <w:bCs/>
          <w:sz w:val="26"/>
          <w:szCs w:val="26"/>
        </w:rPr>
        <w:t>, de autoria do Legislativo, Mesa Diretora, que dispõe sobre reestrutura do quadro pessoal da Câmara Municipal de Guatapará, na forma que específica</w:t>
      </w:r>
      <w:r w:rsidR="00C54FC2" w:rsidRPr="0001721A">
        <w:rPr>
          <w:rFonts w:ascii="Arial" w:hAnsi="Arial" w:cs="Arial"/>
          <w:bCs/>
          <w:sz w:val="26"/>
          <w:szCs w:val="26"/>
        </w:rPr>
        <w:t>, foi encaminhado às comissões.</w:t>
      </w:r>
      <w:r w:rsidR="00807B24" w:rsidRPr="0001721A">
        <w:rPr>
          <w:rFonts w:ascii="Arial" w:hAnsi="Arial" w:cs="Arial"/>
          <w:bCs/>
          <w:sz w:val="26"/>
          <w:szCs w:val="26"/>
        </w:rPr>
        <w:t xml:space="preserve"> 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Lido o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>Projeto de Resolução</w:t>
      </w:r>
      <w:r w:rsidR="00807B24" w:rsidRPr="0001721A">
        <w:rPr>
          <w:rFonts w:ascii="Arial" w:hAnsi="Arial" w:cs="Arial"/>
          <w:bCs/>
          <w:sz w:val="26"/>
          <w:szCs w:val="26"/>
        </w:rPr>
        <w:t xml:space="preserve">, de autoria do Legislativo, Mesa Diretora, que regulamenta a elaboração, revisão e execução do Plano Anual de Contratações – PCA no âmbito da Câmara Municipal de Guatapará e dá outras providências. </w:t>
      </w:r>
      <w:r w:rsidR="00C54FC2" w:rsidRPr="0001721A">
        <w:rPr>
          <w:rFonts w:ascii="Arial" w:hAnsi="Arial" w:cs="Arial"/>
          <w:bCs/>
          <w:sz w:val="26"/>
          <w:szCs w:val="26"/>
        </w:rPr>
        <w:t>Em votação, aprovado por todos.</w:t>
      </w:r>
      <w:r w:rsidR="00807B24" w:rsidRPr="0001721A">
        <w:rPr>
          <w:rFonts w:ascii="Arial" w:hAnsi="Arial" w:cs="Arial"/>
          <w:bCs/>
          <w:sz w:val="26"/>
          <w:szCs w:val="26"/>
        </w:rPr>
        <w:t xml:space="preserve"> 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Lida as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>Indicação nº 06/2025</w:t>
      </w:r>
      <w:r w:rsidR="00807B24" w:rsidRPr="0001721A">
        <w:rPr>
          <w:rFonts w:ascii="Arial" w:hAnsi="Arial" w:cs="Arial"/>
          <w:bCs/>
          <w:sz w:val="26"/>
          <w:szCs w:val="26"/>
        </w:rPr>
        <w:t>, de autoria dos vereadores César e Sueli, que indicam ao executivo, instituir projeto “cidade verde”, incentivando moradores a plantar mudas de arvores nas calçadas de suas casas, e, assim, teriam uma porcentagem de desconto sobre o IPTU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 e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 xml:space="preserve">Indicação nº 07/2025, </w:t>
      </w:r>
      <w:r w:rsidR="00807B24" w:rsidRPr="0001721A">
        <w:rPr>
          <w:rFonts w:ascii="Arial" w:hAnsi="Arial" w:cs="Arial"/>
          <w:bCs/>
          <w:sz w:val="26"/>
          <w:szCs w:val="26"/>
        </w:rPr>
        <w:t>de autoria dos vereadores César e Sueli, que indicam ao executivo, instituir projeto esportivo, voltado para as férias escolares.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 Em votação, aprovada por todos. </w:t>
      </w:r>
      <w:r w:rsidR="00807B24" w:rsidRPr="0001721A">
        <w:rPr>
          <w:rFonts w:ascii="Arial" w:hAnsi="Arial" w:cs="Arial"/>
          <w:b/>
          <w:sz w:val="26"/>
          <w:szCs w:val="26"/>
          <w:u w:val="single"/>
        </w:rPr>
        <w:t>Ciência</w:t>
      </w:r>
      <w:r w:rsidR="00807B24" w:rsidRPr="0001721A">
        <w:rPr>
          <w:rFonts w:ascii="Arial" w:hAnsi="Arial" w:cs="Arial"/>
          <w:bCs/>
          <w:sz w:val="26"/>
          <w:szCs w:val="26"/>
        </w:rPr>
        <w:t xml:space="preserve"> em relação à denúncia feita pela servidora </w:t>
      </w:r>
      <w:proofErr w:type="spellStart"/>
      <w:r w:rsidR="00807B24" w:rsidRPr="0001721A">
        <w:rPr>
          <w:rFonts w:ascii="Arial" w:hAnsi="Arial" w:cs="Arial"/>
          <w:bCs/>
          <w:sz w:val="26"/>
          <w:szCs w:val="26"/>
        </w:rPr>
        <w:t>Kalita</w:t>
      </w:r>
      <w:proofErr w:type="spellEnd"/>
      <w:r w:rsidR="00807B24" w:rsidRPr="0001721A">
        <w:rPr>
          <w:rFonts w:ascii="Arial" w:hAnsi="Arial" w:cs="Arial"/>
          <w:bCs/>
          <w:sz w:val="26"/>
          <w:szCs w:val="26"/>
        </w:rPr>
        <w:t xml:space="preserve"> Rocha, na forma que específica, para as providências </w:t>
      </w:r>
    </w:p>
    <w:p w14:paraId="7B3FC0F9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09D03882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7249DB84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7B828969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4696B65B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5AD57327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6AF5FC94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479FEA64" w14:textId="77777777" w:rsidR="00DD5973" w:rsidRDefault="00DD5973" w:rsidP="009A62F6">
      <w:pPr>
        <w:jc w:val="both"/>
        <w:rPr>
          <w:rFonts w:ascii="Arial" w:hAnsi="Arial" w:cs="Arial"/>
          <w:bCs/>
          <w:sz w:val="26"/>
          <w:szCs w:val="26"/>
        </w:rPr>
      </w:pPr>
    </w:p>
    <w:p w14:paraId="223A43D4" w14:textId="79E7AB34" w:rsidR="001E2857" w:rsidRPr="0001721A" w:rsidRDefault="00807B24" w:rsidP="009A62F6">
      <w:pPr>
        <w:jc w:val="both"/>
        <w:rPr>
          <w:rFonts w:ascii="Arial" w:hAnsi="Arial" w:cs="Arial"/>
          <w:sz w:val="26"/>
          <w:szCs w:val="26"/>
        </w:rPr>
      </w:pPr>
      <w:r w:rsidRPr="0001721A">
        <w:rPr>
          <w:rFonts w:ascii="Arial" w:hAnsi="Arial" w:cs="Arial"/>
          <w:bCs/>
          <w:sz w:val="26"/>
          <w:szCs w:val="26"/>
        </w:rPr>
        <w:t>cabíveis</w:t>
      </w:r>
      <w:r w:rsidR="00C54FC2" w:rsidRPr="0001721A">
        <w:rPr>
          <w:rFonts w:ascii="Arial" w:hAnsi="Arial" w:cs="Arial"/>
          <w:bCs/>
          <w:sz w:val="26"/>
          <w:szCs w:val="26"/>
        </w:rPr>
        <w:t xml:space="preserve">, bem como, </w:t>
      </w:r>
      <w:r w:rsidRPr="0001721A">
        <w:rPr>
          <w:rFonts w:ascii="Arial" w:hAnsi="Arial" w:cs="Arial"/>
          <w:b/>
          <w:sz w:val="26"/>
          <w:szCs w:val="26"/>
          <w:u w:val="single"/>
        </w:rPr>
        <w:t>Ciência do protocolo nº 94/2024</w:t>
      </w:r>
      <w:r w:rsidRPr="0001721A">
        <w:rPr>
          <w:rFonts w:ascii="Arial" w:hAnsi="Arial" w:cs="Arial"/>
          <w:bCs/>
          <w:sz w:val="26"/>
          <w:szCs w:val="26"/>
        </w:rPr>
        <w:t>, denúncia em face do Prefeito Municipal.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 Lidos os </w:t>
      </w:r>
      <w:r w:rsidR="0001721A" w:rsidRPr="0001721A">
        <w:rPr>
          <w:rFonts w:ascii="Arial" w:hAnsi="Arial" w:cs="Arial"/>
          <w:b/>
          <w:sz w:val="26"/>
          <w:szCs w:val="26"/>
        </w:rPr>
        <w:t>R</w:t>
      </w:r>
      <w:r w:rsidRPr="0001721A">
        <w:rPr>
          <w:rFonts w:ascii="Arial" w:hAnsi="Arial" w:cs="Arial"/>
          <w:b/>
          <w:sz w:val="26"/>
          <w:szCs w:val="26"/>
          <w:u w:val="single"/>
        </w:rPr>
        <w:t>equerimento</w:t>
      </w:r>
      <w:r w:rsidR="0001721A" w:rsidRPr="0001721A">
        <w:rPr>
          <w:rFonts w:ascii="Arial" w:hAnsi="Arial" w:cs="Arial"/>
          <w:b/>
          <w:sz w:val="26"/>
          <w:szCs w:val="26"/>
          <w:u w:val="single"/>
        </w:rPr>
        <w:t>s</w:t>
      </w:r>
      <w:r w:rsidRPr="0001721A">
        <w:rPr>
          <w:rFonts w:ascii="Arial" w:hAnsi="Arial" w:cs="Arial"/>
          <w:b/>
          <w:sz w:val="26"/>
          <w:szCs w:val="26"/>
          <w:u w:val="single"/>
        </w:rPr>
        <w:t xml:space="preserve"> nº 126/2025</w:t>
      </w:r>
      <w:r w:rsidRPr="0001721A">
        <w:rPr>
          <w:rFonts w:ascii="Arial" w:hAnsi="Arial" w:cs="Arial"/>
          <w:bCs/>
          <w:sz w:val="26"/>
          <w:szCs w:val="26"/>
        </w:rPr>
        <w:t xml:space="preserve">, do vereador Ronaldo, que requer interligação de rede de água, abrangendo a Rua </w:t>
      </w:r>
      <w:proofErr w:type="spellStart"/>
      <w:r w:rsidRPr="0001721A">
        <w:rPr>
          <w:rFonts w:ascii="Arial" w:hAnsi="Arial" w:cs="Arial"/>
          <w:bCs/>
          <w:sz w:val="26"/>
          <w:szCs w:val="26"/>
        </w:rPr>
        <w:t>Sandrin</w:t>
      </w:r>
      <w:proofErr w:type="spellEnd"/>
      <w:r w:rsidRPr="0001721A">
        <w:rPr>
          <w:rFonts w:ascii="Arial" w:hAnsi="Arial" w:cs="Arial"/>
          <w:bCs/>
          <w:sz w:val="26"/>
          <w:szCs w:val="26"/>
        </w:rPr>
        <w:t xml:space="preserve"> &amp; </w:t>
      </w:r>
      <w:proofErr w:type="spellStart"/>
      <w:r w:rsidRPr="0001721A">
        <w:rPr>
          <w:rFonts w:ascii="Arial" w:hAnsi="Arial" w:cs="Arial"/>
          <w:bCs/>
          <w:sz w:val="26"/>
          <w:szCs w:val="26"/>
        </w:rPr>
        <w:t>Sertóri</w:t>
      </w:r>
      <w:proofErr w:type="spellEnd"/>
      <w:r w:rsidRPr="0001721A">
        <w:rPr>
          <w:rFonts w:ascii="Arial" w:hAnsi="Arial" w:cs="Arial"/>
          <w:bCs/>
          <w:sz w:val="26"/>
          <w:szCs w:val="26"/>
        </w:rPr>
        <w:t>, captando pela Cassiano de Azevedo e consequentemente melhorando a chegada na Rua José aparecido Martins da Cruz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; </w:t>
      </w:r>
      <w:r w:rsidRPr="0001721A">
        <w:rPr>
          <w:rFonts w:ascii="Arial" w:hAnsi="Arial" w:cs="Arial"/>
          <w:b/>
          <w:sz w:val="26"/>
          <w:szCs w:val="26"/>
          <w:u w:val="single"/>
        </w:rPr>
        <w:t>Requerimento nº 127/2025</w:t>
      </w:r>
      <w:r w:rsidRPr="0001721A">
        <w:rPr>
          <w:rFonts w:ascii="Arial" w:hAnsi="Arial" w:cs="Arial"/>
          <w:bCs/>
          <w:sz w:val="26"/>
          <w:szCs w:val="26"/>
        </w:rPr>
        <w:t>, de autoria do vereador Eureka, que requer substituição das lâmpadas queimadas da praça central de Guatapará;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 </w:t>
      </w:r>
      <w:r w:rsidRPr="0001721A">
        <w:rPr>
          <w:rFonts w:ascii="Arial" w:hAnsi="Arial" w:cs="Arial"/>
          <w:b/>
          <w:sz w:val="26"/>
          <w:szCs w:val="26"/>
          <w:u w:val="single"/>
        </w:rPr>
        <w:t>Requerimento nº 128/2025</w:t>
      </w:r>
      <w:r w:rsidRPr="0001721A">
        <w:rPr>
          <w:rFonts w:ascii="Arial" w:hAnsi="Arial" w:cs="Arial"/>
          <w:bCs/>
          <w:sz w:val="26"/>
          <w:szCs w:val="26"/>
        </w:rPr>
        <w:t xml:space="preserve">, de autoria do vereador </w:t>
      </w:r>
      <w:proofErr w:type="spellStart"/>
      <w:r w:rsidRPr="0001721A">
        <w:rPr>
          <w:rFonts w:ascii="Arial" w:hAnsi="Arial" w:cs="Arial"/>
          <w:bCs/>
          <w:sz w:val="26"/>
          <w:szCs w:val="26"/>
        </w:rPr>
        <w:t>Selminho</w:t>
      </w:r>
      <w:proofErr w:type="spellEnd"/>
      <w:r w:rsidRPr="0001721A">
        <w:rPr>
          <w:rFonts w:ascii="Arial" w:hAnsi="Arial" w:cs="Arial"/>
          <w:bCs/>
          <w:sz w:val="26"/>
          <w:szCs w:val="26"/>
        </w:rPr>
        <w:t>, que requer melhorias na cozinha piloto, na forma que específica;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 </w:t>
      </w:r>
      <w:r w:rsidRPr="0001721A">
        <w:rPr>
          <w:rFonts w:ascii="Arial" w:hAnsi="Arial" w:cs="Arial"/>
          <w:b/>
          <w:sz w:val="26"/>
          <w:szCs w:val="26"/>
          <w:u w:val="single"/>
        </w:rPr>
        <w:t>Requerimento nº 129/2025</w:t>
      </w:r>
      <w:r w:rsidRPr="0001721A">
        <w:rPr>
          <w:rFonts w:ascii="Arial" w:hAnsi="Arial" w:cs="Arial"/>
          <w:b/>
          <w:sz w:val="26"/>
          <w:szCs w:val="26"/>
        </w:rPr>
        <w:t xml:space="preserve">, </w:t>
      </w:r>
      <w:r w:rsidRPr="0001721A">
        <w:rPr>
          <w:rFonts w:ascii="Arial" w:hAnsi="Arial" w:cs="Arial"/>
          <w:bCs/>
          <w:sz w:val="26"/>
          <w:szCs w:val="26"/>
        </w:rPr>
        <w:t xml:space="preserve">de autoria do vereador </w:t>
      </w:r>
      <w:proofErr w:type="spellStart"/>
      <w:r w:rsidRPr="0001721A">
        <w:rPr>
          <w:rFonts w:ascii="Arial" w:hAnsi="Arial" w:cs="Arial"/>
          <w:bCs/>
          <w:sz w:val="26"/>
          <w:szCs w:val="26"/>
        </w:rPr>
        <w:t>Selminho</w:t>
      </w:r>
      <w:proofErr w:type="spellEnd"/>
      <w:r w:rsidRPr="0001721A">
        <w:rPr>
          <w:rFonts w:ascii="Arial" w:hAnsi="Arial" w:cs="Arial"/>
          <w:bCs/>
          <w:sz w:val="26"/>
          <w:szCs w:val="26"/>
        </w:rPr>
        <w:t>, que requer o término da instalação dos ares-condicionados da creche Anna de S. de Azevedo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, e; </w:t>
      </w:r>
      <w:r w:rsidRPr="0001721A">
        <w:rPr>
          <w:rFonts w:ascii="Arial" w:hAnsi="Arial" w:cs="Arial"/>
          <w:b/>
          <w:sz w:val="26"/>
          <w:szCs w:val="26"/>
          <w:u w:val="single"/>
        </w:rPr>
        <w:t>Requerimento nº 130/2025</w:t>
      </w:r>
      <w:r w:rsidRPr="0001721A">
        <w:rPr>
          <w:rFonts w:ascii="Arial" w:hAnsi="Arial" w:cs="Arial"/>
          <w:b/>
          <w:sz w:val="26"/>
          <w:szCs w:val="26"/>
        </w:rPr>
        <w:t xml:space="preserve">, </w:t>
      </w:r>
      <w:r w:rsidRPr="0001721A">
        <w:rPr>
          <w:rFonts w:ascii="Arial" w:hAnsi="Arial" w:cs="Arial"/>
          <w:bCs/>
          <w:sz w:val="26"/>
          <w:szCs w:val="26"/>
        </w:rPr>
        <w:t xml:space="preserve">de autoria do vereador </w:t>
      </w:r>
      <w:proofErr w:type="spellStart"/>
      <w:r w:rsidRPr="0001721A">
        <w:rPr>
          <w:rFonts w:ascii="Arial" w:hAnsi="Arial" w:cs="Arial"/>
          <w:bCs/>
          <w:sz w:val="26"/>
          <w:szCs w:val="26"/>
        </w:rPr>
        <w:t>Selminho</w:t>
      </w:r>
      <w:proofErr w:type="spellEnd"/>
      <w:r w:rsidRPr="0001721A">
        <w:rPr>
          <w:rFonts w:ascii="Arial" w:hAnsi="Arial" w:cs="Arial"/>
          <w:bCs/>
          <w:sz w:val="26"/>
          <w:szCs w:val="26"/>
        </w:rPr>
        <w:t xml:space="preserve">, que requer a possibilidade de instalar o gerador que está parado na UBS de Guatapará; </w:t>
      </w:r>
      <w:r w:rsidR="0001721A" w:rsidRPr="0001721A">
        <w:rPr>
          <w:rFonts w:ascii="Arial" w:hAnsi="Arial" w:cs="Arial"/>
          <w:bCs/>
          <w:sz w:val="26"/>
          <w:szCs w:val="26"/>
        </w:rPr>
        <w:t xml:space="preserve">Em votação, aprovado por todos. </w:t>
      </w:r>
      <w:r w:rsidR="009A62F6" w:rsidRPr="0001721A">
        <w:rPr>
          <w:rFonts w:ascii="Arial" w:eastAsia="MS Mincho" w:hAnsi="Arial" w:cs="Arial"/>
          <w:sz w:val="26"/>
          <w:szCs w:val="26"/>
        </w:rPr>
        <w:t>S</w:t>
      </w:r>
      <w:r w:rsidR="00AB70E2" w:rsidRPr="0001721A">
        <w:rPr>
          <w:rFonts w:ascii="Arial" w:hAnsi="Arial" w:cs="Arial"/>
          <w:bCs/>
          <w:sz w:val="26"/>
          <w:szCs w:val="26"/>
        </w:rPr>
        <w:t>em mais a tratar, às vinte</w:t>
      </w:r>
      <w:r w:rsidR="000B7C4F" w:rsidRPr="0001721A">
        <w:rPr>
          <w:rFonts w:ascii="Arial" w:hAnsi="Arial" w:cs="Arial"/>
          <w:bCs/>
          <w:sz w:val="26"/>
          <w:szCs w:val="26"/>
        </w:rPr>
        <w:t xml:space="preserve"> e uma horas e </w:t>
      </w:r>
      <w:r w:rsidR="007F3D35" w:rsidRPr="0001721A">
        <w:rPr>
          <w:rFonts w:ascii="Arial" w:hAnsi="Arial" w:cs="Arial"/>
          <w:bCs/>
          <w:sz w:val="26"/>
          <w:szCs w:val="26"/>
        </w:rPr>
        <w:t>cinquenta</w:t>
      </w:r>
      <w:r w:rsidR="000B7C4F" w:rsidRPr="0001721A">
        <w:rPr>
          <w:rFonts w:ascii="Arial" w:hAnsi="Arial" w:cs="Arial"/>
          <w:bCs/>
          <w:sz w:val="26"/>
          <w:szCs w:val="26"/>
        </w:rPr>
        <w:t xml:space="preserve"> minutos</w:t>
      </w:r>
      <w:r w:rsidR="00935C89" w:rsidRPr="0001721A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01721A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01721A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01721A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sectPr w:rsidR="001E2857" w:rsidRPr="0001721A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21A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B7C4F"/>
    <w:rsid w:val="000D2FC1"/>
    <w:rsid w:val="000E31AC"/>
    <w:rsid w:val="000E5E2E"/>
    <w:rsid w:val="000F4673"/>
    <w:rsid w:val="00103A54"/>
    <w:rsid w:val="001048FD"/>
    <w:rsid w:val="001067D1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E2E5B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926F0"/>
    <w:rsid w:val="00292C05"/>
    <w:rsid w:val="002A5611"/>
    <w:rsid w:val="002A6878"/>
    <w:rsid w:val="002B36A6"/>
    <w:rsid w:val="002B6BD2"/>
    <w:rsid w:val="002C5413"/>
    <w:rsid w:val="002C76DF"/>
    <w:rsid w:val="002D48B0"/>
    <w:rsid w:val="002E0524"/>
    <w:rsid w:val="002E0DB5"/>
    <w:rsid w:val="002E19E6"/>
    <w:rsid w:val="002E3AF7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295A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5F84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648E0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1436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4DD4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038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9297A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7F3D35"/>
    <w:rsid w:val="008054E8"/>
    <w:rsid w:val="008056EB"/>
    <w:rsid w:val="00807B24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2ED6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5EB5"/>
    <w:rsid w:val="00987E8E"/>
    <w:rsid w:val="0099127B"/>
    <w:rsid w:val="00991760"/>
    <w:rsid w:val="009A19BA"/>
    <w:rsid w:val="009A62F6"/>
    <w:rsid w:val="009B3D88"/>
    <w:rsid w:val="009B5942"/>
    <w:rsid w:val="009B63BA"/>
    <w:rsid w:val="009B6B6C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0EA1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5BB"/>
    <w:rsid w:val="00BF7974"/>
    <w:rsid w:val="00C0171A"/>
    <w:rsid w:val="00C0216A"/>
    <w:rsid w:val="00C1264D"/>
    <w:rsid w:val="00C4170A"/>
    <w:rsid w:val="00C4183D"/>
    <w:rsid w:val="00C54FC2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5973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3D43"/>
    <w:rsid w:val="00E96FE1"/>
    <w:rsid w:val="00E97679"/>
    <w:rsid w:val="00EA6A1F"/>
    <w:rsid w:val="00EA7AA2"/>
    <w:rsid w:val="00EB2094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4666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3</cp:revision>
  <cp:lastPrinted>2025-09-15T19:54:00Z</cp:lastPrinted>
  <dcterms:created xsi:type="dcterms:W3CDTF">2025-10-29T12:52:00Z</dcterms:created>
  <dcterms:modified xsi:type="dcterms:W3CDTF">2025-10-29T16:29:00Z</dcterms:modified>
</cp:coreProperties>
</file>