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970B1" w14:textId="72888CB7" w:rsidR="007B17B5" w:rsidRDefault="004C6198" w:rsidP="004C6198">
      <w:pPr>
        <w:spacing w:line="276" w:lineRule="auto"/>
        <w:jc w:val="both"/>
        <w:rPr>
          <w:rFonts w:ascii="Courier New" w:hAnsi="Courier New" w:cs="Courier New"/>
          <w:b/>
          <w:bCs/>
        </w:rPr>
      </w:pPr>
      <w:r w:rsidRPr="004C6198">
        <w:rPr>
          <w:rFonts w:ascii="Courier New" w:hAnsi="Courier New" w:cs="Courier New"/>
          <w:b/>
          <w:bCs/>
        </w:rPr>
        <w:t xml:space="preserve">MOÇÃO </w:t>
      </w:r>
      <w:r w:rsidR="00066EC3">
        <w:rPr>
          <w:rFonts w:ascii="Courier New" w:hAnsi="Courier New" w:cs="Courier New"/>
          <w:b/>
          <w:bCs/>
        </w:rPr>
        <w:t>n.º 0</w:t>
      </w:r>
      <w:r w:rsidR="00E00021">
        <w:rPr>
          <w:rFonts w:ascii="Courier New" w:hAnsi="Courier New" w:cs="Courier New"/>
          <w:b/>
          <w:bCs/>
        </w:rPr>
        <w:t>1</w:t>
      </w:r>
      <w:r w:rsidR="00BC3A25">
        <w:rPr>
          <w:rFonts w:ascii="Courier New" w:hAnsi="Courier New" w:cs="Courier New"/>
          <w:b/>
          <w:bCs/>
        </w:rPr>
        <w:t>9</w:t>
      </w:r>
      <w:r w:rsidRPr="004C6198">
        <w:rPr>
          <w:rFonts w:ascii="Courier New" w:hAnsi="Courier New" w:cs="Courier New"/>
          <w:b/>
          <w:bCs/>
        </w:rPr>
        <w:t>/202</w:t>
      </w:r>
      <w:r w:rsidR="00066EC3">
        <w:rPr>
          <w:rFonts w:ascii="Courier New" w:hAnsi="Courier New" w:cs="Courier New"/>
          <w:b/>
          <w:bCs/>
        </w:rPr>
        <w:t>3</w:t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="00066EC3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 xml:space="preserve">Apresentada em </w:t>
      </w:r>
      <w:r w:rsidR="00E00021">
        <w:rPr>
          <w:rFonts w:ascii="Courier New" w:hAnsi="Courier New" w:cs="Courier New"/>
          <w:b/>
          <w:bCs/>
        </w:rPr>
        <w:t>25</w:t>
      </w:r>
      <w:r w:rsidRPr="004C6198">
        <w:rPr>
          <w:rFonts w:ascii="Courier New" w:hAnsi="Courier New" w:cs="Courier New"/>
          <w:b/>
          <w:bCs/>
        </w:rPr>
        <w:t>/0</w:t>
      </w:r>
      <w:r w:rsidR="00E00021">
        <w:rPr>
          <w:rFonts w:ascii="Courier New" w:hAnsi="Courier New" w:cs="Courier New"/>
          <w:b/>
          <w:bCs/>
        </w:rPr>
        <w:t>9</w:t>
      </w:r>
      <w:r w:rsidRPr="004C6198">
        <w:rPr>
          <w:rFonts w:ascii="Courier New" w:hAnsi="Courier New" w:cs="Courier New"/>
          <w:b/>
          <w:bCs/>
        </w:rPr>
        <w:t>/202</w:t>
      </w:r>
      <w:r w:rsidR="00066EC3">
        <w:rPr>
          <w:rFonts w:ascii="Courier New" w:hAnsi="Courier New" w:cs="Courier New"/>
          <w:b/>
          <w:bCs/>
        </w:rPr>
        <w:t>3</w:t>
      </w:r>
      <w:r w:rsidRPr="004C6198">
        <w:rPr>
          <w:rFonts w:ascii="Courier New" w:hAnsi="Courier New" w:cs="Courier New"/>
          <w:b/>
          <w:bCs/>
        </w:rPr>
        <w:t>.</w:t>
      </w:r>
    </w:p>
    <w:p w14:paraId="059CFD7E" w14:textId="4A616AD2" w:rsidR="004C6198" w:rsidRPr="00FD4A62" w:rsidRDefault="00FD4A62" w:rsidP="004C6198">
      <w:pPr>
        <w:spacing w:line="276" w:lineRule="auto"/>
        <w:jc w:val="both"/>
        <w:rPr>
          <w:rFonts w:ascii="Courier New" w:hAnsi="Courier New" w:cs="Courier New"/>
          <w:b/>
          <w:bCs/>
        </w:rPr>
      </w:pPr>
      <w:r w:rsidRPr="00FD4A62">
        <w:rPr>
          <w:rFonts w:ascii="Courier New" w:hAnsi="Courier New" w:cs="Courier New"/>
          <w:b/>
          <w:bCs/>
        </w:rPr>
        <w:t>B</w:t>
      </w:r>
      <w:r>
        <w:rPr>
          <w:rFonts w:ascii="Courier New" w:hAnsi="Courier New" w:cs="Courier New"/>
          <w:b/>
          <w:bCs/>
        </w:rPr>
        <w:t>ancadas do MDB, PSDB, PL, PP e PT.</w:t>
      </w:r>
    </w:p>
    <w:p w14:paraId="36ADDAF3" w14:textId="77777777" w:rsidR="004C6198" w:rsidRPr="00FD4A62" w:rsidRDefault="004C6198" w:rsidP="004C6198">
      <w:pPr>
        <w:spacing w:line="276" w:lineRule="auto"/>
        <w:jc w:val="both"/>
        <w:rPr>
          <w:rFonts w:ascii="Courier New" w:hAnsi="Courier New" w:cs="Courier New"/>
          <w:b/>
          <w:bCs/>
        </w:rPr>
      </w:pPr>
    </w:p>
    <w:p w14:paraId="7C59BEF0" w14:textId="77777777" w:rsidR="004C6198" w:rsidRPr="00F20213" w:rsidRDefault="004C6198" w:rsidP="004C6198">
      <w:pPr>
        <w:spacing w:line="276" w:lineRule="auto"/>
        <w:jc w:val="center"/>
        <w:rPr>
          <w:rFonts w:ascii="Courier New" w:hAnsi="Courier New" w:cs="Courier New"/>
          <w:b/>
          <w:bCs/>
          <w:color w:val="000000" w:themeColor="text1"/>
        </w:rPr>
      </w:pPr>
      <w:r w:rsidRPr="00F20213">
        <w:rPr>
          <w:rFonts w:ascii="Courier New" w:hAnsi="Courier New" w:cs="Courier New"/>
          <w:b/>
          <w:bCs/>
          <w:color w:val="000000" w:themeColor="text1"/>
        </w:rPr>
        <w:t>TEOR DA MOÇÃO:</w:t>
      </w:r>
    </w:p>
    <w:p w14:paraId="19FEFAD8" w14:textId="77777777" w:rsidR="004C6198" w:rsidRPr="00F20213" w:rsidRDefault="004C6198" w:rsidP="004C6198">
      <w:pPr>
        <w:spacing w:line="276" w:lineRule="auto"/>
        <w:jc w:val="both"/>
        <w:rPr>
          <w:rFonts w:ascii="Courier New" w:hAnsi="Courier New" w:cs="Courier New"/>
          <w:bCs/>
          <w:color w:val="000000" w:themeColor="text1"/>
        </w:rPr>
      </w:pPr>
    </w:p>
    <w:p w14:paraId="64075873" w14:textId="72C7366D" w:rsidR="00D11B4B" w:rsidRPr="004C6198" w:rsidRDefault="00FD4A62" w:rsidP="00D11B4B">
      <w:pPr>
        <w:pStyle w:val="Corpodetexto"/>
        <w:spacing w:line="276" w:lineRule="auto"/>
        <w:ind w:firstLine="1418"/>
        <w:rPr>
          <w:rFonts w:ascii="Courier New" w:hAnsi="Courier New" w:cs="Courier New"/>
          <w:color w:val="000000" w:themeColor="text1"/>
          <w:sz w:val="24"/>
        </w:rPr>
      </w:pPr>
      <w:r>
        <w:rPr>
          <w:rFonts w:ascii="Courier New" w:hAnsi="Courier New" w:cs="Courier New"/>
          <w:color w:val="000000" w:themeColor="text1"/>
          <w:sz w:val="24"/>
          <w:lang w:val="pt-BR"/>
        </w:rPr>
        <w:t>Os</w:t>
      </w:r>
      <w:r w:rsidR="00D11B4B" w:rsidRPr="004C6198">
        <w:rPr>
          <w:rFonts w:ascii="Courier New" w:hAnsi="Courier New" w:cs="Courier New"/>
          <w:color w:val="000000" w:themeColor="text1"/>
          <w:sz w:val="24"/>
        </w:rPr>
        <w:t xml:space="preserve"> Vereador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es</w:t>
      </w:r>
      <w:r w:rsidR="00D11B4B">
        <w:rPr>
          <w:rFonts w:ascii="Courier New" w:hAnsi="Courier New" w:cs="Courier New"/>
          <w:color w:val="000000" w:themeColor="text1"/>
          <w:sz w:val="24"/>
          <w:lang w:val="pt-BR"/>
        </w:rPr>
        <w:t xml:space="preserve"> </w:t>
      </w:r>
      <w:r w:rsidR="00D11B4B" w:rsidRPr="004C6198">
        <w:rPr>
          <w:rFonts w:ascii="Courier New" w:hAnsi="Courier New" w:cs="Courier New"/>
          <w:color w:val="000000" w:themeColor="text1"/>
          <w:sz w:val="24"/>
        </w:rPr>
        <w:t>infra-assinad</w:t>
      </w:r>
      <w:r w:rsidR="00D11B4B">
        <w:rPr>
          <w:rFonts w:ascii="Courier New" w:hAnsi="Courier New" w:cs="Courier New"/>
          <w:color w:val="000000" w:themeColor="text1"/>
          <w:sz w:val="24"/>
          <w:lang w:val="pt-BR"/>
        </w:rPr>
        <w:t>o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s</w:t>
      </w:r>
      <w:r w:rsidR="00D11B4B" w:rsidRPr="004C6198">
        <w:rPr>
          <w:rFonts w:ascii="Courier New" w:hAnsi="Courier New" w:cs="Courier New"/>
          <w:color w:val="000000" w:themeColor="text1"/>
          <w:sz w:val="24"/>
        </w:rPr>
        <w:t>, nos termos da Lei Orgânica e do Regimento Interno, requer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em</w:t>
      </w:r>
      <w:r w:rsidR="00D11B4B" w:rsidRPr="004C6198">
        <w:rPr>
          <w:rFonts w:ascii="Courier New" w:hAnsi="Courier New" w:cs="Courier New"/>
          <w:color w:val="000000" w:themeColor="text1"/>
          <w:sz w:val="24"/>
        </w:rPr>
        <w:t xml:space="preserve"> deste Plenário o acolhimento da presente Moção:</w:t>
      </w:r>
    </w:p>
    <w:p w14:paraId="08D92ED0" w14:textId="77777777" w:rsidR="00D11B4B" w:rsidRPr="004C6198" w:rsidRDefault="00D11B4B" w:rsidP="00D11B4B">
      <w:pPr>
        <w:spacing w:line="276" w:lineRule="auto"/>
        <w:jc w:val="both"/>
        <w:rPr>
          <w:rFonts w:ascii="Courier New" w:hAnsi="Courier New" w:cs="Courier New"/>
          <w:b/>
          <w:bCs/>
          <w:lang w:val="x-none"/>
        </w:rPr>
      </w:pPr>
    </w:p>
    <w:p w14:paraId="545AEEAE" w14:textId="49D2DB91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>CONSIDERANDO</w:t>
      </w:r>
      <w:r w:rsidR="00406B75" w:rsidRPr="00406B75">
        <w:rPr>
          <w:rFonts w:ascii="Courier New" w:hAnsi="Courier New" w:cs="Courier New"/>
        </w:rPr>
        <w:t xml:space="preserve"> que tramita perante o Supremo Tribunal Federal, ARGUIÇÃO DE DESCUMPRIMENTO DE PRECEITO FUNDAMENTAL, conhecida como ADPF 442, cujo</w:t>
      </w:r>
      <w:r w:rsidR="0001792E">
        <w:rPr>
          <w:rFonts w:ascii="Courier New" w:hAnsi="Courier New" w:cs="Courier New"/>
        </w:rPr>
        <w:t xml:space="preserve"> </w:t>
      </w:r>
      <w:r w:rsidR="00406B75" w:rsidRPr="00406B75">
        <w:rPr>
          <w:rFonts w:ascii="Courier New" w:hAnsi="Courier New" w:cs="Courier New"/>
        </w:rPr>
        <w:t>tema central é a descriminalização do aborto nas doze primeiras semanas gestacionais;</w:t>
      </w:r>
    </w:p>
    <w:p w14:paraId="3F836A2B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2F8CCF1C" w14:textId="1E898047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>CONSIDERANDO</w:t>
      </w:r>
      <w:r w:rsidR="00406B75" w:rsidRPr="00406B75">
        <w:rPr>
          <w:rFonts w:ascii="Courier New" w:hAnsi="Courier New" w:cs="Courier New"/>
        </w:rPr>
        <w:t xml:space="preserve"> que os fundamentos gerais que fundamentam a ADPF 442 versam sobre: não haver mais sustentação das razões sobre a criminalização do aborto, que fundamentaram o Código Penal; não submissão do Estado às razões de ordem religiosas, visto que o Estado Laico alberga o “pluralismo razoável”; o comprometimento da dignidade da mulher e de sua saúde, e sobre o processo de “evolução” do STF em assuntos correlatos ao aborto, que tendem à descriminalização do fato;</w:t>
      </w:r>
    </w:p>
    <w:p w14:paraId="47F236B2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3229161E" w14:textId="66DD24A4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>CONSIDERANDO</w:t>
      </w:r>
      <w:r w:rsidR="00406B75" w:rsidRPr="00406B75">
        <w:rPr>
          <w:rFonts w:ascii="Courier New" w:hAnsi="Courier New" w:cs="Courier New"/>
        </w:rPr>
        <w:t xml:space="preserve"> que o Poder Legislativo é o Poder do Estado, cuja representatividade da sociedade se faz de forma mais ampla, visto que recebe entre seus legisladores, diversas siglas partidárias, com diversidade de opinião;</w:t>
      </w:r>
    </w:p>
    <w:p w14:paraId="6D42535D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24850827" w14:textId="6D5A2687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>CONSIDERANDO</w:t>
      </w:r>
      <w:r w:rsidR="00406B75" w:rsidRPr="00406B75">
        <w:rPr>
          <w:rFonts w:ascii="Courier New" w:hAnsi="Courier New" w:cs="Courier New"/>
        </w:rPr>
        <w:t xml:space="preserve"> que além da defesa do princípio republicano da Separação de Poderes e do sistema de Freios e Contrapesos, consagrados no texto constitucional, esta moção é motivada pelo tentame de legislar por vias judiciais matérias a respeito da interrupção voluntária da gravidez, conforme implícita a ADPF nº 442 – Arguição de Descumprimento de Preceito Fundamental apresentada ao Supremo Tribunal Federal no sentido de questionar se há </w:t>
      </w:r>
      <w:proofErr w:type="spellStart"/>
      <w:r w:rsidR="00406B75" w:rsidRPr="00406B75">
        <w:rPr>
          <w:rFonts w:ascii="Courier New" w:hAnsi="Courier New" w:cs="Courier New"/>
        </w:rPr>
        <w:t>recepcionalidade</w:t>
      </w:r>
      <w:proofErr w:type="spellEnd"/>
      <w:r w:rsidR="00406B75" w:rsidRPr="00406B75">
        <w:rPr>
          <w:rFonts w:ascii="Courier New" w:hAnsi="Courier New" w:cs="Courier New"/>
        </w:rPr>
        <w:t xml:space="preserve"> dos artigos 124 e 126 do Código Penal (dispõe sobre o aborto no país) diante da Constituição Federal brasileira;</w:t>
      </w:r>
    </w:p>
    <w:p w14:paraId="1E969344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119C5C0A" w14:textId="2496178A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lastRenderedPageBreak/>
        <w:t>CONSIDERANDO</w:t>
      </w:r>
      <w:r w:rsidR="00406B75" w:rsidRPr="00406B75">
        <w:rPr>
          <w:rFonts w:ascii="Courier New" w:hAnsi="Courier New" w:cs="Courier New"/>
        </w:rPr>
        <w:t xml:space="preserve"> que uma das arguições que fundamentam a ADPF nº 442 é a de que as razões jurídicas de 1940, que criminalizaram o aborto no Código Penal, não mais se sustentariam, uma vez que a manutenção da gestação é um dever desnecessário imposto contra a mulher;</w:t>
      </w:r>
    </w:p>
    <w:p w14:paraId="3683B849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76419B63" w14:textId="2154669B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 xml:space="preserve">CONSIDERANDO </w:t>
      </w:r>
      <w:r w:rsidR="00406B75" w:rsidRPr="00406B75">
        <w:rPr>
          <w:rFonts w:ascii="Courier New" w:hAnsi="Courier New" w:cs="Courier New"/>
        </w:rPr>
        <w:t>que tramitou o PL 1135/91 na Câmara dos Deputados, que pretendia descriminalização do aborto até a 12ª semana de gravidez. Naquele momento, sem qualquer intento de alteração legislativa nessa matéria, a Comissão de Seguridade Social e Família da Câmara dos Deputados arquivou o projeto;</w:t>
      </w:r>
    </w:p>
    <w:p w14:paraId="4DF3211F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034A7B5B" w14:textId="64EED20A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>CONSIDERANDO</w:t>
      </w:r>
      <w:r w:rsidR="00406B75" w:rsidRPr="00406B75">
        <w:rPr>
          <w:rFonts w:ascii="Courier New" w:hAnsi="Courier New" w:cs="Courier New"/>
        </w:rPr>
        <w:t xml:space="preserve"> que em 7 de maio de 2008, após uma série de audiências públicas, houve uma nova votação do mesmo PL 1135/91, e mais uma vez foi derrotado na mesma Comissão por 33 (trinta e três) votos a 0 (zero);</w:t>
      </w:r>
    </w:p>
    <w:p w14:paraId="5B6B0469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 xml:space="preserve"> </w:t>
      </w:r>
    </w:p>
    <w:p w14:paraId="7A925071" w14:textId="4F7CC61A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>CONSIDERANDO</w:t>
      </w:r>
      <w:r w:rsidR="00406B75" w:rsidRPr="00406B75">
        <w:rPr>
          <w:rFonts w:ascii="Courier New" w:hAnsi="Courier New" w:cs="Courier New"/>
        </w:rPr>
        <w:t xml:space="preserve"> que em 9 de julho de 2008, o PL sofreu nova derrota na Comissão de Constituição, Justiça e Cidadania (CCJC), por 57 votos a 4;</w:t>
      </w:r>
    </w:p>
    <w:p w14:paraId="5A24F37D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569DE6BD" w14:textId="2EFCEC10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>CONSIDERANDO</w:t>
      </w:r>
      <w:r w:rsidR="00406B75" w:rsidRPr="00406B75">
        <w:rPr>
          <w:rFonts w:ascii="Courier New" w:hAnsi="Courier New" w:cs="Courier New"/>
        </w:rPr>
        <w:t xml:space="preserve"> que a Sugestão Legislativa nº 15 de 2014, também tendente à facilitação e regularização do aborto no primeiro trimestre gestacional teve seu arquivamento solicitado na Comissão de Direitos Humanos, após de uma série de audiências públicas sobre a questão;</w:t>
      </w:r>
    </w:p>
    <w:p w14:paraId="02A9C2D2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45A3A3D1" w14:textId="62855940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>CONSIDERANDO</w:t>
      </w:r>
      <w:r w:rsidR="00406B75" w:rsidRPr="00406B75">
        <w:rPr>
          <w:rFonts w:ascii="Courier New" w:hAnsi="Courier New" w:cs="Courier New"/>
        </w:rPr>
        <w:t xml:space="preserve"> que o Congresso Nacional pronunciou-se quando ao prestar informações nos autos da ADIN nº 5.581 - que pretendia a facilitação do aborto de fetos cuj</w:t>
      </w:r>
      <w:r w:rsidR="0001792E">
        <w:rPr>
          <w:rFonts w:ascii="Courier New" w:hAnsi="Courier New" w:cs="Courier New"/>
        </w:rPr>
        <w:t>a</w:t>
      </w:r>
      <w:r w:rsidR="00406B75" w:rsidRPr="00406B75">
        <w:rPr>
          <w:rFonts w:ascii="Courier New" w:hAnsi="Courier New" w:cs="Courier New"/>
        </w:rPr>
        <w:t>s mães estivessem infectadas com o vírus da Zika – esboçou as seguintes razões: a) a responsabilidade da discussão democrática da matéria é exclusiva da Casa do Povo, não se podendo subtrair desta o legítimo direito de representar o Povo Brasileiro no tratamento e na definição destas questões; b) juridicamente, a descriminalização do aborto nos casos tratados na ação afronta o bem jurídico da vida, impondo severa redução de direito fundamental dos nascituros, que restaria desamparado pela legislação infraconstitucional;</w:t>
      </w:r>
    </w:p>
    <w:p w14:paraId="31D0653E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22C8BD9D" w14:textId="7CFA7FCA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lastRenderedPageBreak/>
        <w:t>CONSIDERANDO</w:t>
      </w:r>
      <w:r w:rsidR="00406B75" w:rsidRPr="00406B75">
        <w:rPr>
          <w:rFonts w:ascii="Courier New" w:hAnsi="Courier New" w:cs="Courier New"/>
        </w:rPr>
        <w:t xml:space="preserve"> que o tema é amplamente debatido na Casa Legislativa competente, cujo Poder Estatal se perfaz através da representatividade política, diferentemente do que ocorre com o Poder Judiciário;</w:t>
      </w:r>
    </w:p>
    <w:p w14:paraId="0A1EEB75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5F3B9C8D" w14:textId="36A13ECA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>CONSIDERANDO</w:t>
      </w:r>
      <w:r w:rsidR="00406B75" w:rsidRPr="00406B75">
        <w:rPr>
          <w:rFonts w:ascii="Courier New" w:hAnsi="Courier New" w:cs="Courier New"/>
        </w:rPr>
        <w:t xml:space="preserve"> que O risco que decorre àqueles que agem à margem da lei é uma consequência natural (e desejada) da proibição e da repressão social, enquanto o povo brasileiro, representado em suas Casas Legislativas próprias, decidir pela repressão em torno de uma dada prática, também está optando, necessariamente, para que seus praticantes sejam punidos e para que sofram os riscos naturais do desenvolvimento de suas atividades dentro da ilegalidade.</w:t>
      </w:r>
    </w:p>
    <w:p w14:paraId="0CF1BE25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31183AA7" w14:textId="1206E9E4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>CONSIDERANDO</w:t>
      </w:r>
      <w:r w:rsidR="00406B75" w:rsidRPr="00406B75">
        <w:rPr>
          <w:rFonts w:ascii="Courier New" w:hAnsi="Courier New" w:cs="Courier New"/>
        </w:rPr>
        <w:t xml:space="preserve"> que a Convenção Americana sobre Direitos Humanos (Pacto de São José da Costa Rica), de 1969, garante que “toda pessoa tem o direito de que se respeite sua vida. Esse direito deve ser protegido pela lei e, em geral, desde o momento da concepção. Ninguém pode ser privado da vida arbitrariamente;”</w:t>
      </w:r>
    </w:p>
    <w:p w14:paraId="098EEEC4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4B6A7D5D" w14:textId="09067331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>CONSIDERANDO</w:t>
      </w:r>
      <w:r w:rsidR="00406B75" w:rsidRPr="00406B75">
        <w:rPr>
          <w:rFonts w:ascii="Courier New" w:hAnsi="Courier New" w:cs="Courier New"/>
        </w:rPr>
        <w:t xml:space="preserve"> que nem o Ordenamento Jurídico Brasileiro prescinde de determinações protetivas dos direitos dos nascituros para que se possa decidir à revelia da totalidade do sistema jurídico brasileiro; que o Código Civil determina inclusive a proteção dos direitos do nascituro, não em sua generalidade, que poderia ser interpretada restritivamente como depois do terceiro mês, mas desde a concepção especificamente. Como excluir a punibilidade do abortamento de nascituros </w:t>
      </w:r>
      <w:proofErr w:type="spellStart"/>
      <w:r w:rsidR="00406B75" w:rsidRPr="00406B75">
        <w:rPr>
          <w:rFonts w:ascii="Courier New" w:hAnsi="Courier New" w:cs="Courier New"/>
        </w:rPr>
        <w:t>pré-noventenários</w:t>
      </w:r>
      <w:proofErr w:type="spellEnd"/>
      <w:r w:rsidR="00406B75" w:rsidRPr="00406B75">
        <w:rPr>
          <w:rFonts w:ascii="Courier New" w:hAnsi="Courier New" w:cs="Courier New"/>
        </w:rPr>
        <w:t xml:space="preserve"> em qualquer caso, sem interferir diretamente nas diversas proteções legais colocadas intencionalmente na Lei Brasileira para ampará-los?</w:t>
      </w:r>
    </w:p>
    <w:p w14:paraId="4F584069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07ABDE01" w14:textId="11DBD540" w:rsidR="00406B75" w:rsidRPr="00406B75" w:rsidRDefault="00FD4A62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>CONSIDERANDO</w:t>
      </w:r>
      <w:r w:rsidR="00406B75" w:rsidRPr="00406B75">
        <w:rPr>
          <w:rFonts w:ascii="Courier New" w:hAnsi="Courier New" w:cs="Courier New"/>
        </w:rPr>
        <w:t xml:space="preserve"> que o Congresso Nacional, ao se mobilizar contra a referida ADPF, garante a vontade soberana do povo brasileiro, fortalece as instituições governamentais, zela pelo princípio republicano da Separação de Poderes e salvaguarda o Estado Democrático de Direito.</w:t>
      </w:r>
    </w:p>
    <w:p w14:paraId="67708861" w14:textId="77777777" w:rsidR="00406B75" w:rsidRP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7917AF27" w14:textId="00EA747A" w:rsidR="00D11B4B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  <w:r w:rsidRPr="00406B75">
        <w:rPr>
          <w:rFonts w:ascii="Courier New" w:hAnsi="Courier New" w:cs="Courier New"/>
        </w:rPr>
        <w:t xml:space="preserve">Por todo o exposto, a </w:t>
      </w:r>
      <w:r w:rsidR="00FD4A62">
        <w:rPr>
          <w:rFonts w:ascii="Courier New" w:hAnsi="Courier New" w:cs="Courier New"/>
        </w:rPr>
        <w:t>Câmara de Vereadores de São Carlos, estado de Santa Catarina,</w:t>
      </w:r>
      <w:r w:rsidRPr="00406B75">
        <w:rPr>
          <w:rFonts w:ascii="Courier New" w:hAnsi="Courier New" w:cs="Courier New"/>
        </w:rPr>
        <w:t xml:space="preserve"> APELA a Câmara de Deputados Federais e ao Senado </w:t>
      </w:r>
      <w:r w:rsidRPr="00406B75">
        <w:rPr>
          <w:rFonts w:ascii="Courier New" w:hAnsi="Courier New" w:cs="Courier New"/>
        </w:rPr>
        <w:lastRenderedPageBreak/>
        <w:t>Federal que se posicionem oficialmente contrários à Procedência da ADPF nº 442 que tramita perante o Supremo Tribunal Federal.</w:t>
      </w:r>
    </w:p>
    <w:p w14:paraId="297069EB" w14:textId="77777777" w:rsidR="00406B75" w:rsidRDefault="00406B75" w:rsidP="00406B75">
      <w:pPr>
        <w:spacing w:line="276" w:lineRule="auto"/>
        <w:jc w:val="both"/>
        <w:rPr>
          <w:rFonts w:ascii="Courier New" w:hAnsi="Courier New" w:cs="Courier New"/>
        </w:rPr>
      </w:pPr>
    </w:p>
    <w:p w14:paraId="1CA75FFC" w14:textId="3D8310F6" w:rsidR="00D11B4B" w:rsidRPr="004C6198" w:rsidRDefault="00D11B4B" w:rsidP="00D11B4B">
      <w:pPr>
        <w:spacing w:line="276" w:lineRule="auto"/>
        <w:ind w:firstLine="1418"/>
        <w:jc w:val="both"/>
        <w:rPr>
          <w:rFonts w:ascii="Courier New" w:hAnsi="Courier New" w:cs="Courier New"/>
        </w:rPr>
      </w:pPr>
      <w:r w:rsidRPr="004C6198">
        <w:rPr>
          <w:rFonts w:ascii="Courier New" w:hAnsi="Courier New" w:cs="Courier New"/>
        </w:rPr>
        <w:t>Nestes termos, pede</w:t>
      </w:r>
      <w:r w:rsidR="00FD4A62">
        <w:rPr>
          <w:rFonts w:ascii="Courier New" w:hAnsi="Courier New" w:cs="Courier New"/>
        </w:rPr>
        <w:t>m</w:t>
      </w:r>
      <w:r w:rsidRPr="004C6198">
        <w:rPr>
          <w:rFonts w:ascii="Courier New" w:hAnsi="Courier New" w:cs="Courier New"/>
        </w:rPr>
        <w:t xml:space="preserve"> deferimento.</w:t>
      </w:r>
    </w:p>
    <w:p w14:paraId="5C1A00EA" w14:textId="77777777" w:rsidR="00D11B4B" w:rsidRDefault="00D11B4B" w:rsidP="00D11B4B">
      <w:pPr>
        <w:spacing w:line="276" w:lineRule="auto"/>
        <w:jc w:val="both"/>
        <w:rPr>
          <w:rFonts w:ascii="Courier New" w:hAnsi="Courier New" w:cs="Courier New"/>
        </w:rPr>
      </w:pPr>
    </w:p>
    <w:p w14:paraId="7862A072" w14:textId="46D85276" w:rsidR="00D11B4B" w:rsidRDefault="00D11B4B" w:rsidP="003A4E9E">
      <w:pPr>
        <w:spacing w:line="276" w:lineRule="auto"/>
        <w:jc w:val="right"/>
        <w:rPr>
          <w:rFonts w:ascii="Courier New" w:hAnsi="Courier New" w:cs="Courier New"/>
        </w:rPr>
      </w:pPr>
      <w:r w:rsidRPr="004C6198">
        <w:rPr>
          <w:rFonts w:ascii="Courier New" w:hAnsi="Courier New" w:cs="Courier New"/>
        </w:rPr>
        <w:t xml:space="preserve">SALA DAS SESSÕES, em </w:t>
      </w:r>
      <w:r w:rsidR="00E00021">
        <w:rPr>
          <w:rFonts w:ascii="Courier New" w:hAnsi="Courier New" w:cs="Courier New"/>
        </w:rPr>
        <w:t>25</w:t>
      </w:r>
      <w:r w:rsidRPr="004C6198">
        <w:rPr>
          <w:rFonts w:ascii="Courier New" w:hAnsi="Courier New" w:cs="Courier New"/>
        </w:rPr>
        <w:t xml:space="preserve"> de </w:t>
      </w:r>
      <w:r w:rsidR="00E00021">
        <w:rPr>
          <w:rFonts w:ascii="Courier New" w:hAnsi="Courier New" w:cs="Courier New"/>
        </w:rPr>
        <w:t>Setembro</w:t>
      </w:r>
      <w:r w:rsidRPr="004C6198">
        <w:rPr>
          <w:rFonts w:ascii="Courier New" w:hAnsi="Courier New" w:cs="Courier New"/>
        </w:rPr>
        <w:t xml:space="preserve"> de 202</w:t>
      </w:r>
      <w:r>
        <w:rPr>
          <w:rFonts w:ascii="Courier New" w:hAnsi="Courier New" w:cs="Courier New"/>
        </w:rPr>
        <w:t>3</w:t>
      </w:r>
      <w:r w:rsidRPr="004C6198">
        <w:rPr>
          <w:rFonts w:ascii="Courier New" w:hAnsi="Courier New" w:cs="Courier New"/>
        </w:rPr>
        <w:t>.</w:t>
      </w:r>
    </w:p>
    <w:p w14:paraId="782C3D66" w14:textId="77777777" w:rsidR="0001792E" w:rsidRDefault="0001792E" w:rsidP="003A4E9E">
      <w:pPr>
        <w:spacing w:line="276" w:lineRule="auto"/>
        <w:jc w:val="right"/>
        <w:rPr>
          <w:rFonts w:ascii="Courier New" w:hAnsi="Courier New" w:cs="Courier New"/>
        </w:rPr>
      </w:pPr>
    </w:p>
    <w:p w14:paraId="5D510E6B" w14:textId="77777777" w:rsidR="00FD4A62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  <w:sectPr w:rsidR="00FD4A62" w:rsidSect="00584AE9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</w:p>
    <w:p w14:paraId="2ED22052" w14:textId="77777777" w:rsidR="00FD4A62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68B3A984" w14:textId="4C1DD06F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Ronei S. Chaves</w:t>
      </w:r>
    </w:p>
    <w:p w14:paraId="4F7B0AC3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Vice-Presidente</w:t>
      </w:r>
    </w:p>
    <w:p w14:paraId="3E58C490" w14:textId="77777777" w:rsidR="00FD4A62" w:rsidRPr="007032B1" w:rsidRDefault="00FD4A62" w:rsidP="00FD4A62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6E79AD77" w14:textId="77777777" w:rsidR="00FD4A62" w:rsidRPr="007032B1" w:rsidRDefault="00FD4A62" w:rsidP="00FD4A62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4D009050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Ademir Antonio Damin</w:t>
      </w:r>
    </w:p>
    <w:p w14:paraId="29AD1E10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71670CD9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1964D426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4C2B7E43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José Cléo Kunst</w:t>
      </w:r>
    </w:p>
    <w:p w14:paraId="3B979C9E" w14:textId="77777777" w:rsidR="00FD4A62" w:rsidRPr="00AB4831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42602FCA" w14:textId="77777777" w:rsidR="00FD4A62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7F1642C7" w14:textId="77777777" w:rsidR="00FD4A62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140CC9CD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José Noimar Mai</w:t>
      </w:r>
    </w:p>
    <w:p w14:paraId="49A67A8A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Vice-Presidente</w:t>
      </w:r>
    </w:p>
    <w:p w14:paraId="12B7DB66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326894AC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711C624C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Carmo Riffel</w:t>
      </w:r>
    </w:p>
    <w:p w14:paraId="68F3F950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72B06E11" w14:textId="77777777" w:rsidR="00FD4A62" w:rsidRPr="007032B1" w:rsidRDefault="00FD4A62" w:rsidP="00FD4A62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757B739D" w14:textId="77777777" w:rsidR="00FD4A62" w:rsidRPr="007032B1" w:rsidRDefault="00FD4A62" w:rsidP="00FD4A62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1C0F4E8A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Leda M</w:t>
      </w:r>
      <w:r>
        <w:rPr>
          <w:rFonts w:ascii="Courier New" w:hAnsi="Courier New" w:cs="Courier New"/>
          <w:b/>
          <w:sz w:val="22"/>
          <w:szCs w:val="22"/>
        </w:rPr>
        <w:t>aria</w:t>
      </w:r>
      <w:r w:rsidRPr="007032B1">
        <w:rPr>
          <w:rFonts w:ascii="Courier New" w:hAnsi="Courier New" w:cs="Courier New"/>
          <w:b/>
          <w:sz w:val="22"/>
          <w:szCs w:val="22"/>
        </w:rPr>
        <w:t xml:space="preserve"> L. Lasch</w:t>
      </w:r>
    </w:p>
    <w:p w14:paraId="1244CB65" w14:textId="77777777" w:rsidR="00FD4A62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Vereadora</w:t>
      </w:r>
    </w:p>
    <w:p w14:paraId="743B8B33" w14:textId="77777777" w:rsidR="00FD4A62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2B58157F" w14:textId="77777777" w:rsidR="00FD4A62" w:rsidRPr="00AB4831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6D3D6740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Tiani M. Sackser</w:t>
      </w:r>
    </w:p>
    <w:p w14:paraId="67AEF257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1ª Secretária</w:t>
      </w:r>
    </w:p>
    <w:p w14:paraId="3D93E99E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6E762F75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47078C45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Claudir Watte</w:t>
      </w:r>
    </w:p>
    <w:p w14:paraId="079D1B25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31271962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bCs/>
          <w:sz w:val="22"/>
          <w:szCs w:val="22"/>
        </w:rPr>
      </w:pPr>
    </w:p>
    <w:p w14:paraId="44058E42" w14:textId="77777777" w:rsidR="00FD4A62" w:rsidRPr="007032B1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242F42A9" w14:textId="77777777" w:rsidR="00FD4A62" w:rsidRPr="00AB4831" w:rsidRDefault="00FD4A62" w:rsidP="00FD4A62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Sidney José Breier</w:t>
      </w:r>
    </w:p>
    <w:p w14:paraId="441D0837" w14:textId="77777777" w:rsidR="00FD4A62" w:rsidRPr="007032B1" w:rsidRDefault="00FD4A62" w:rsidP="00FD4A62">
      <w:pPr>
        <w:pStyle w:val="Corpodetexto"/>
        <w:spacing w:line="276" w:lineRule="auto"/>
        <w:jc w:val="center"/>
        <w:rPr>
          <w:rFonts w:ascii="Courier New" w:hAnsi="Courier New" w:cs="Courier New"/>
          <w:b w:val="0"/>
          <w:bCs w:val="0"/>
          <w:sz w:val="24"/>
          <w:lang w:val="pt-BR"/>
        </w:rPr>
      </w:pPr>
      <w:r w:rsidRPr="007032B1">
        <w:rPr>
          <w:rFonts w:ascii="Courier New" w:hAnsi="Courier New" w:cs="Courier New"/>
          <w:b w:val="0"/>
          <w:bCs w:val="0"/>
          <w:sz w:val="22"/>
          <w:szCs w:val="22"/>
        </w:rPr>
        <w:t>Vereador</w:t>
      </w:r>
    </w:p>
    <w:p w14:paraId="09A2F857" w14:textId="77777777" w:rsidR="00FD4A62" w:rsidRDefault="00FD4A62" w:rsidP="00FD4A62">
      <w:pPr>
        <w:spacing w:line="276" w:lineRule="auto"/>
        <w:rPr>
          <w:rFonts w:ascii="Courier New" w:hAnsi="Courier New" w:cs="Courier New"/>
        </w:rPr>
        <w:sectPr w:rsidR="00FD4A62" w:rsidSect="00FD4A62">
          <w:type w:val="continuous"/>
          <w:pgSz w:w="11907" w:h="16840" w:code="9"/>
          <w:pgMar w:top="1701" w:right="851" w:bottom="851" w:left="1701" w:header="539" w:footer="709" w:gutter="0"/>
          <w:cols w:num="3" w:space="708"/>
          <w:titlePg/>
          <w:docGrid w:linePitch="360"/>
        </w:sectPr>
      </w:pPr>
    </w:p>
    <w:p w14:paraId="543C65F8" w14:textId="77777777" w:rsidR="0001792E" w:rsidRDefault="0001792E" w:rsidP="00FD4A62">
      <w:pPr>
        <w:spacing w:line="276" w:lineRule="auto"/>
        <w:rPr>
          <w:rFonts w:ascii="Courier New" w:hAnsi="Courier New" w:cs="Courier New"/>
        </w:rPr>
      </w:pPr>
    </w:p>
    <w:p w14:paraId="16F84621" w14:textId="77777777" w:rsidR="004C6198" w:rsidRPr="004C6198" w:rsidRDefault="004C6198" w:rsidP="004C6198">
      <w:pPr>
        <w:spacing w:line="276" w:lineRule="auto"/>
        <w:jc w:val="right"/>
        <w:rPr>
          <w:rFonts w:ascii="Courier New" w:hAnsi="Courier New" w:cs="Courier New"/>
        </w:rPr>
      </w:pPr>
    </w:p>
    <w:sectPr w:rsidR="004C6198" w:rsidRPr="004C6198" w:rsidSect="00584AE9">
      <w:type w:val="continuous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CF5CB" w14:textId="77777777" w:rsidR="005019AB" w:rsidRDefault="005019AB">
      <w:r>
        <w:separator/>
      </w:r>
    </w:p>
  </w:endnote>
  <w:endnote w:type="continuationSeparator" w:id="0">
    <w:p w14:paraId="31C5DC5D" w14:textId="77777777" w:rsidR="005019AB" w:rsidRDefault="00501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8181E" w14:textId="77777777" w:rsidR="00CB48E1" w:rsidRDefault="00CB48E1" w:rsidP="00CB48E1">
    <w:pPr>
      <w:spacing w:line="224" w:lineRule="exact"/>
      <w:ind w:left="20" w:right="-2"/>
      <w:jc w:val="center"/>
    </w:pPr>
  </w:p>
  <w:p w14:paraId="24D21B14" w14:textId="77777777" w:rsidR="00CB48E1" w:rsidRDefault="00CB48E1" w:rsidP="00CB48E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AA136E8" w14:textId="23E6F711" w:rsidR="00CB48E1" w:rsidRDefault="00CB48E1" w:rsidP="00CB48E1">
    <w:pPr>
      <w:pStyle w:val="Rodap"/>
      <w:jc w:val="center"/>
    </w:pPr>
    <w:r>
      <w:t xml:space="preserve">E-mail: </w:t>
    </w:r>
    <w:r w:rsidRPr="00156205">
      <w:t>camara@saocarlos.sc.leg.br</w:t>
    </w:r>
    <w:r>
      <w:t xml:space="preserve"> - Telefone: (49) 3325-4370  </w:t>
    </w:r>
    <w:sdt>
      <w:sdtPr>
        <w:id w:val="-1851335597"/>
        <w:docPartObj>
          <w:docPartGallery w:val="Page Numbers (Bottom of Page)"/>
          <w:docPartUnique/>
        </w:docPartObj>
      </w:sdtPr>
      <w:sdtContent>
        <w:r>
          <w:rPr>
            <w:lang w:val="pt-BR"/>
          </w:rPr>
          <w:t xml:space="preserve">Pg.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1792E">
          <w:rPr>
            <w:noProof/>
          </w:rPr>
          <w:t>4</w:t>
        </w:r>
        <w:r>
          <w:fldChar w:fldCharType="end"/>
        </w:r>
      </w:sdtContent>
    </w:sdt>
  </w:p>
  <w:p w14:paraId="2B65A290" w14:textId="65C427F6" w:rsidR="00CB48E1" w:rsidRPr="00CB48E1" w:rsidRDefault="00CB48E1" w:rsidP="00CB48E1">
    <w:pPr>
      <w:spacing w:line="224" w:lineRule="exact"/>
      <w:ind w:left="20" w:right="-2"/>
      <w:jc w:val="center"/>
      <w:rPr>
        <w:lang w:val="x-none"/>
      </w:rPr>
    </w:pPr>
  </w:p>
  <w:p w14:paraId="23A1538F" w14:textId="1115C1D1" w:rsidR="00156205" w:rsidRPr="00CB48E1" w:rsidRDefault="00156205" w:rsidP="00CB48E1">
    <w:pPr>
      <w:spacing w:line="224" w:lineRule="exact"/>
      <w:ind w:left="20" w:right="-2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8E25F7">
    <w:pPr>
      <w:spacing w:line="224" w:lineRule="exact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9B94C" w14:textId="77777777" w:rsidR="005019AB" w:rsidRDefault="005019AB">
      <w:r>
        <w:separator/>
      </w:r>
    </w:p>
  </w:footnote>
  <w:footnote w:type="continuationSeparator" w:id="0">
    <w:p w14:paraId="3CBA7CD0" w14:textId="77777777" w:rsidR="005019AB" w:rsidRDefault="005019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5D385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6876BB6E" wp14:editId="2E014C72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4056CD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74EED3C" w14:textId="77777777" w:rsidR="00CB48E1" w:rsidRDefault="00CB48E1" w:rsidP="00CB48E1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9EFECD0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45CD57C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D51EA98" w14:textId="77777777" w:rsidR="00156205" w:rsidRPr="00CB48E1" w:rsidRDefault="00156205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149C5"/>
    <w:multiLevelType w:val="hybridMultilevel"/>
    <w:tmpl w:val="A2B442F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2B231120"/>
    <w:multiLevelType w:val="hybridMultilevel"/>
    <w:tmpl w:val="5A70D4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04108"/>
    <w:multiLevelType w:val="hybridMultilevel"/>
    <w:tmpl w:val="2780BC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5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6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115124169">
    <w:abstractNumId w:val="7"/>
  </w:num>
  <w:num w:numId="2" w16cid:durableId="1179975998">
    <w:abstractNumId w:val="6"/>
  </w:num>
  <w:num w:numId="3" w16cid:durableId="379984732">
    <w:abstractNumId w:val="4"/>
  </w:num>
  <w:num w:numId="4" w16cid:durableId="1429815981">
    <w:abstractNumId w:val="5"/>
  </w:num>
  <w:num w:numId="5" w16cid:durableId="90899823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7112892">
    <w:abstractNumId w:val="1"/>
  </w:num>
  <w:num w:numId="7" w16cid:durableId="1301500453">
    <w:abstractNumId w:val="3"/>
  </w:num>
  <w:num w:numId="8" w16cid:durableId="180977598">
    <w:abstractNumId w:val="0"/>
  </w:num>
  <w:num w:numId="9" w16cid:durableId="16927563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07CB8"/>
    <w:rsid w:val="00012017"/>
    <w:rsid w:val="0001792E"/>
    <w:rsid w:val="00022F2A"/>
    <w:rsid w:val="0002679C"/>
    <w:rsid w:val="000275F3"/>
    <w:rsid w:val="00033159"/>
    <w:rsid w:val="00035E92"/>
    <w:rsid w:val="000539CC"/>
    <w:rsid w:val="00055758"/>
    <w:rsid w:val="000603AC"/>
    <w:rsid w:val="0006210E"/>
    <w:rsid w:val="00063A48"/>
    <w:rsid w:val="00066EC3"/>
    <w:rsid w:val="00071363"/>
    <w:rsid w:val="000713E4"/>
    <w:rsid w:val="00071C7E"/>
    <w:rsid w:val="000735B9"/>
    <w:rsid w:val="00076744"/>
    <w:rsid w:val="000811A7"/>
    <w:rsid w:val="00082DA8"/>
    <w:rsid w:val="00083AAD"/>
    <w:rsid w:val="00087E50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531D"/>
    <w:rsid w:val="000F21A1"/>
    <w:rsid w:val="00100780"/>
    <w:rsid w:val="00101EED"/>
    <w:rsid w:val="001024E4"/>
    <w:rsid w:val="001032BE"/>
    <w:rsid w:val="00106D7D"/>
    <w:rsid w:val="00107DA8"/>
    <w:rsid w:val="00110002"/>
    <w:rsid w:val="001123CD"/>
    <w:rsid w:val="00115C8E"/>
    <w:rsid w:val="001168BF"/>
    <w:rsid w:val="00123A80"/>
    <w:rsid w:val="00125327"/>
    <w:rsid w:val="00132AA6"/>
    <w:rsid w:val="00133B1C"/>
    <w:rsid w:val="00141C57"/>
    <w:rsid w:val="00156205"/>
    <w:rsid w:val="00163475"/>
    <w:rsid w:val="001657C0"/>
    <w:rsid w:val="0016584A"/>
    <w:rsid w:val="001665AE"/>
    <w:rsid w:val="00167571"/>
    <w:rsid w:val="001712A9"/>
    <w:rsid w:val="00171AB2"/>
    <w:rsid w:val="00175FFC"/>
    <w:rsid w:val="00177A58"/>
    <w:rsid w:val="00180F6E"/>
    <w:rsid w:val="00181916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44E3B"/>
    <w:rsid w:val="00250574"/>
    <w:rsid w:val="002517F3"/>
    <w:rsid w:val="00252572"/>
    <w:rsid w:val="002532CA"/>
    <w:rsid w:val="00256771"/>
    <w:rsid w:val="00256C4C"/>
    <w:rsid w:val="00257103"/>
    <w:rsid w:val="00262252"/>
    <w:rsid w:val="00280146"/>
    <w:rsid w:val="00282E14"/>
    <w:rsid w:val="00291CA8"/>
    <w:rsid w:val="0029297A"/>
    <w:rsid w:val="002A33ED"/>
    <w:rsid w:val="002A3EA8"/>
    <w:rsid w:val="002A423C"/>
    <w:rsid w:val="002A726A"/>
    <w:rsid w:val="002B2748"/>
    <w:rsid w:val="002B5411"/>
    <w:rsid w:val="002C03A6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1CBA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A4E9E"/>
    <w:rsid w:val="003B148F"/>
    <w:rsid w:val="003C046D"/>
    <w:rsid w:val="003C1978"/>
    <w:rsid w:val="003C5470"/>
    <w:rsid w:val="003D1BA6"/>
    <w:rsid w:val="003D326F"/>
    <w:rsid w:val="003E587D"/>
    <w:rsid w:val="003F37C8"/>
    <w:rsid w:val="003F6DBF"/>
    <w:rsid w:val="0040283A"/>
    <w:rsid w:val="004055B2"/>
    <w:rsid w:val="00406B75"/>
    <w:rsid w:val="00413223"/>
    <w:rsid w:val="0041774A"/>
    <w:rsid w:val="00420A89"/>
    <w:rsid w:val="00423448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51F8"/>
    <w:rsid w:val="00466DA1"/>
    <w:rsid w:val="00467591"/>
    <w:rsid w:val="00470D97"/>
    <w:rsid w:val="00473B3C"/>
    <w:rsid w:val="00476AD0"/>
    <w:rsid w:val="00483264"/>
    <w:rsid w:val="00492736"/>
    <w:rsid w:val="0049636B"/>
    <w:rsid w:val="0049720E"/>
    <w:rsid w:val="004A2062"/>
    <w:rsid w:val="004B3729"/>
    <w:rsid w:val="004C4CEF"/>
    <w:rsid w:val="004C6198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5019AB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84AE9"/>
    <w:rsid w:val="0059208A"/>
    <w:rsid w:val="00597C19"/>
    <w:rsid w:val="005A4366"/>
    <w:rsid w:val="005A4B6F"/>
    <w:rsid w:val="005B565D"/>
    <w:rsid w:val="005C1810"/>
    <w:rsid w:val="005C342E"/>
    <w:rsid w:val="005C4C6F"/>
    <w:rsid w:val="005E30F0"/>
    <w:rsid w:val="005F10BA"/>
    <w:rsid w:val="005F1AE7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6480F"/>
    <w:rsid w:val="00666B81"/>
    <w:rsid w:val="00672E92"/>
    <w:rsid w:val="006838BF"/>
    <w:rsid w:val="00683ADE"/>
    <w:rsid w:val="00690405"/>
    <w:rsid w:val="006965F0"/>
    <w:rsid w:val="006A28E1"/>
    <w:rsid w:val="006A2DB5"/>
    <w:rsid w:val="006A4874"/>
    <w:rsid w:val="006A68C4"/>
    <w:rsid w:val="006B102F"/>
    <w:rsid w:val="006B123B"/>
    <w:rsid w:val="006C2346"/>
    <w:rsid w:val="006C3C3F"/>
    <w:rsid w:val="006C5AA0"/>
    <w:rsid w:val="006C69AB"/>
    <w:rsid w:val="006D3E03"/>
    <w:rsid w:val="006D4F13"/>
    <w:rsid w:val="006E055F"/>
    <w:rsid w:val="006E330E"/>
    <w:rsid w:val="006F01F1"/>
    <w:rsid w:val="00701759"/>
    <w:rsid w:val="00702E8E"/>
    <w:rsid w:val="007033EE"/>
    <w:rsid w:val="007108E9"/>
    <w:rsid w:val="00716289"/>
    <w:rsid w:val="00726E73"/>
    <w:rsid w:val="00730A41"/>
    <w:rsid w:val="007358DA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17B5"/>
    <w:rsid w:val="007B32EA"/>
    <w:rsid w:val="007B4773"/>
    <w:rsid w:val="007C0ED5"/>
    <w:rsid w:val="007C1DD0"/>
    <w:rsid w:val="007C7CB2"/>
    <w:rsid w:val="007E2A44"/>
    <w:rsid w:val="007E47AF"/>
    <w:rsid w:val="007F1874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42B7B"/>
    <w:rsid w:val="00845989"/>
    <w:rsid w:val="008557A6"/>
    <w:rsid w:val="008574C6"/>
    <w:rsid w:val="00871514"/>
    <w:rsid w:val="0087237F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609D"/>
    <w:rsid w:val="00910EB5"/>
    <w:rsid w:val="0092009A"/>
    <w:rsid w:val="009201E8"/>
    <w:rsid w:val="00922A21"/>
    <w:rsid w:val="00927858"/>
    <w:rsid w:val="00927DDB"/>
    <w:rsid w:val="0093086F"/>
    <w:rsid w:val="00934812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2B9C"/>
    <w:rsid w:val="009C5545"/>
    <w:rsid w:val="009C6BA3"/>
    <w:rsid w:val="009D17EA"/>
    <w:rsid w:val="009D316B"/>
    <w:rsid w:val="009F4BD1"/>
    <w:rsid w:val="00A009D3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72BA4"/>
    <w:rsid w:val="00A7433C"/>
    <w:rsid w:val="00A80E16"/>
    <w:rsid w:val="00A8362E"/>
    <w:rsid w:val="00A949E1"/>
    <w:rsid w:val="00A94D32"/>
    <w:rsid w:val="00AA1CB1"/>
    <w:rsid w:val="00AA2444"/>
    <w:rsid w:val="00AB00B7"/>
    <w:rsid w:val="00AB5642"/>
    <w:rsid w:val="00AC3669"/>
    <w:rsid w:val="00AC6D97"/>
    <w:rsid w:val="00AD4006"/>
    <w:rsid w:val="00AD558F"/>
    <w:rsid w:val="00AE341D"/>
    <w:rsid w:val="00AE35A3"/>
    <w:rsid w:val="00AE4DD9"/>
    <w:rsid w:val="00AE553B"/>
    <w:rsid w:val="00AE6C49"/>
    <w:rsid w:val="00AE73DD"/>
    <w:rsid w:val="00AE7D6B"/>
    <w:rsid w:val="00AF20D6"/>
    <w:rsid w:val="00B00B7E"/>
    <w:rsid w:val="00B04EC4"/>
    <w:rsid w:val="00B13E0F"/>
    <w:rsid w:val="00B1701E"/>
    <w:rsid w:val="00B17FDA"/>
    <w:rsid w:val="00B2714F"/>
    <w:rsid w:val="00B27DFF"/>
    <w:rsid w:val="00B33816"/>
    <w:rsid w:val="00B4096B"/>
    <w:rsid w:val="00B43E53"/>
    <w:rsid w:val="00B47B56"/>
    <w:rsid w:val="00B50A6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B0A51"/>
    <w:rsid w:val="00BB6894"/>
    <w:rsid w:val="00BC1B6E"/>
    <w:rsid w:val="00BC2BA3"/>
    <w:rsid w:val="00BC3A25"/>
    <w:rsid w:val="00BC40F3"/>
    <w:rsid w:val="00BC51F9"/>
    <w:rsid w:val="00BC5F75"/>
    <w:rsid w:val="00BC7B05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3553"/>
    <w:rsid w:val="00C32E0E"/>
    <w:rsid w:val="00C3349A"/>
    <w:rsid w:val="00C334BD"/>
    <w:rsid w:val="00C34947"/>
    <w:rsid w:val="00C34A85"/>
    <w:rsid w:val="00C36CA3"/>
    <w:rsid w:val="00C40E72"/>
    <w:rsid w:val="00C42466"/>
    <w:rsid w:val="00C44546"/>
    <w:rsid w:val="00C44FC0"/>
    <w:rsid w:val="00C462F8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7FEE"/>
    <w:rsid w:val="00CB31BE"/>
    <w:rsid w:val="00CB48E1"/>
    <w:rsid w:val="00CB5DAD"/>
    <w:rsid w:val="00CC32CD"/>
    <w:rsid w:val="00CC3392"/>
    <w:rsid w:val="00CC39E4"/>
    <w:rsid w:val="00CD41F6"/>
    <w:rsid w:val="00CD6420"/>
    <w:rsid w:val="00CD6AD4"/>
    <w:rsid w:val="00CE10A9"/>
    <w:rsid w:val="00CE3323"/>
    <w:rsid w:val="00CE7C75"/>
    <w:rsid w:val="00CF4A30"/>
    <w:rsid w:val="00D10DDE"/>
    <w:rsid w:val="00D110F7"/>
    <w:rsid w:val="00D11B4B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93BBB"/>
    <w:rsid w:val="00D96DC0"/>
    <w:rsid w:val="00DA2968"/>
    <w:rsid w:val="00DB04E9"/>
    <w:rsid w:val="00DB657E"/>
    <w:rsid w:val="00DE463A"/>
    <w:rsid w:val="00DE53DB"/>
    <w:rsid w:val="00DF2623"/>
    <w:rsid w:val="00E00021"/>
    <w:rsid w:val="00E13BCC"/>
    <w:rsid w:val="00E21994"/>
    <w:rsid w:val="00E240E9"/>
    <w:rsid w:val="00E25886"/>
    <w:rsid w:val="00E314E9"/>
    <w:rsid w:val="00E32C32"/>
    <w:rsid w:val="00E35516"/>
    <w:rsid w:val="00E37A6F"/>
    <w:rsid w:val="00E41D36"/>
    <w:rsid w:val="00E52050"/>
    <w:rsid w:val="00E556F7"/>
    <w:rsid w:val="00E55DD7"/>
    <w:rsid w:val="00E61884"/>
    <w:rsid w:val="00E705E3"/>
    <w:rsid w:val="00E80BB8"/>
    <w:rsid w:val="00E96F90"/>
    <w:rsid w:val="00EA09C9"/>
    <w:rsid w:val="00EB4CBD"/>
    <w:rsid w:val="00EB6A4E"/>
    <w:rsid w:val="00EC2898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595B"/>
    <w:rsid w:val="00F66623"/>
    <w:rsid w:val="00F719FA"/>
    <w:rsid w:val="00F96AA2"/>
    <w:rsid w:val="00FA1C2F"/>
    <w:rsid w:val="00FA540C"/>
    <w:rsid w:val="00FB3FE1"/>
    <w:rsid w:val="00FB4B5D"/>
    <w:rsid w:val="00FC3F3B"/>
    <w:rsid w:val="00FD4A62"/>
    <w:rsid w:val="00FD67B1"/>
    <w:rsid w:val="00FE378A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docId w15:val="{89CCB2EB-E456-45F0-8BF3-5D49EBFAD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8E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65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952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Câmara São Carlos</cp:lastModifiedBy>
  <cp:revision>3</cp:revision>
  <cp:lastPrinted>2022-09-12T16:33:00Z</cp:lastPrinted>
  <dcterms:created xsi:type="dcterms:W3CDTF">2023-09-25T21:53:00Z</dcterms:created>
  <dcterms:modified xsi:type="dcterms:W3CDTF">2023-09-25T21:56:00Z</dcterms:modified>
</cp:coreProperties>
</file>