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9B566" w14:textId="77777777" w:rsidR="00A9443C" w:rsidRDefault="00A9443C" w:rsidP="00A9443C">
      <w:pPr>
        <w:jc w:val="both"/>
        <w:rPr>
          <w:rFonts w:ascii="Arial" w:hAnsi="Arial" w:cs="Arial"/>
          <w:b/>
          <w:bCs/>
        </w:rPr>
      </w:pPr>
      <w:r w:rsidRPr="00A9443C">
        <w:rPr>
          <w:rFonts w:ascii="Arial" w:hAnsi="Arial" w:cs="Arial"/>
          <w:b/>
          <w:bCs/>
        </w:rPr>
        <w:t>PARECER Nº 81/2025</w:t>
      </w:r>
    </w:p>
    <w:p w14:paraId="081F53E4" w14:textId="12F0F74E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COMISSÃO DE JUSTIÇA E REDAÇÃO</w:t>
      </w:r>
    </w:p>
    <w:p w14:paraId="34E1F472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Projeto de Lei nº 70/2025</w:t>
      </w:r>
    </w:p>
    <w:p w14:paraId="5B6B901B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EMENTA:</w:t>
      </w:r>
      <w:r w:rsidRPr="00A9443C">
        <w:rPr>
          <w:rFonts w:ascii="Arial" w:hAnsi="Arial" w:cs="Arial"/>
        </w:rPr>
        <w:t xml:space="preserve"> </w:t>
      </w:r>
      <w:r w:rsidRPr="00A9443C">
        <w:rPr>
          <w:rFonts w:ascii="Arial" w:hAnsi="Arial" w:cs="Arial"/>
          <w:i/>
          <w:iCs/>
        </w:rPr>
        <w:t>Autoriza o Executivo Municipal a proceder à Concessão de Direito Real de Uso de uma sala industrial à empresa MÁRCIA APARECIDA DE CAMPOS – ME, e dá outras providências.</w:t>
      </w:r>
    </w:p>
    <w:p w14:paraId="1F556E1A" w14:textId="77777777" w:rsid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PRESIDENTE:</w:t>
      </w:r>
      <w:r w:rsidRPr="00A9443C">
        <w:rPr>
          <w:rFonts w:ascii="Arial" w:hAnsi="Arial" w:cs="Arial"/>
        </w:rPr>
        <w:t xml:space="preserve"> Vereador Claudio Alain Guterres do Carmo</w:t>
      </w:r>
    </w:p>
    <w:p w14:paraId="25187B84" w14:textId="77777777" w:rsid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RELATOR:</w:t>
      </w:r>
      <w:r w:rsidRPr="00A9443C">
        <w:rPr>
          <w:rFonts w:ascii="Arial" w:hAnsi="Arial" w:cs="Arial"/>
        </w:rPr>
        <w:t xml:space="preserve"> Vereador </w:t>
      </w:r>
      <w:proofErr w:type="spellStart"/>
      <w:r w:rsidRPr="00A9443C">
        <w:rPr>
          <w:rFonts w:ascii="Arial" w:hAnsi="Arial" w:cs="Arial"/>
        </w:rPr>
        <w:t>Clairton</w:t>
      </w:r>
      <w:proofErr w:type="spellEnd"/>
      <w:r w:rsidRPr="00A9443C">
        <w:rPr>
          <w:rFonts w:ascii="Arial" w:hAnsi="Arial" w:cs="Arial"/>
        </w:rPr>
        <w:t xml:space="preserve"> </w:t>
      </w:r>
      <w:proofErr w:type="spellStart"/>
      <w:r w:rsidRPr="00A9443C">
        <w:rPr>
          <w:rFonts w:ascii="Arial" w:hAnsi="Arial" w:cs="Arial"/>
        </w:rPr>
        <w:t>Antonio</w:t>
      </w:r>
      <w:proofErr w:type="spellEnd"/>
      <w:r w:rsidRPr="00A9443C">
        <w:rPr>
          <w:rFonts w:ascii="Arial" w:hAnsi="Arial" w:cs="Arial"/>
        </w:rPr>
        <w:t xml:space="preserve"> Cauduro</w:t>
      </w:r>
    </w:p>
    <w:p w14:paraId="48843BB7" w14:textId="3747476D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SECRETÁRIA:</w:t>
      </w:r>
      <w:r w:rsidRPr="00A9443C">
        <w:rPr>
          <w:rFonts w:ascii="Arial" w:hAnsi="Arial" w:cs="Arial"/>
        </w:rPr>
        <w:t xml:space="preserve"> Vereadora Micheli Alves de Lima</w:t>
      </w:r>
    </w:p>
    <w:p w14:paraId="498C26ED" w14:textId="20BE3E39" w:rsidR="00A9443C" w:rsidRPr="00A9443C" w:rsidRDefault="00A9443C" w:rsidP="00A9443C">
      <w:pPr>
        <w:jc w:val="both"/>
        <w:rPr>
          <w:rFonts w:ascii="Arial" w:hAnsi="Arial" w:cs="Arial"/>
        </w:rPr>
      </w:pPr>
    </w:p>
    <w:p w14:paraId="13F3C881" w14:textId="448BFD95" w:rsidR="00A9443C" w:rsidRPr="00A9443C" w:rsidRDefault="00A9443C" w:rsidP="00A9443C">
      <w:pPr>
        <w:jc w:val="both"/>
        <w:rPr>
          <w:rFonts w:ascii="Arial" w:hAnsi="Arial" w:cs="Arial"/>
        </w:rPr>
      </w:pPr>
    </w:p>
    <w:p w14:paraId="0A5FBB5B" w14:textId="77777777" w:rsidR="00A9443C" w:rsidRPr="00A9443C" w:rsidRDefault="00A9443C" w:rsidP="00A9443C">
      <w:pPr>
        <w:jc w:val="both"/>
        <w:rPr>
          <w:rFonts w:ascii="Arial" w:hAnsi="Arial" w:cs="Arial"/>
          <w:b/>
          <w:bCs/>
        </w:rPr>
      </w:pPr>
      <w:r w:rsidRPr="00A9443C">
        <w:rPr>
          <w:rFonts w:ascii="Arial" w:hAnsi="Arial" w:cs="Arial"/>
          <w:b/>
          <w:bCs/>
        </w:rPr>
        <w:t>RELATÓRIO</w:t>
      </w:r>
    </w:p>
    <w:p w14:paraId="15A35845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>O Projeto de Lei nº 70/2025, de autoria do Poder Executivo Municipal, tem por finalidade autorizar a concessão de direito real de uso de uma sala industrial de propriedade do Município à empresa MÁRCIA APARECIDA DE CAMPOS – ME, voltada à promoção do desenvolvimento econômico local e estímulo à geração de empregos.</w:t>
      </w:r>
    </w:p>
    <w:p w14:paraId="367E0A1C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>A matéria foi regularmente distribuída a esta Comissão de Justiça e Redação para análise quanto à legalidade, constitucionalidade, juridicidade e técnica legislativa.</w:t>
      </w:r>
    </w:p>
    <w:p w14:paraId="7B74478A" w14:textId="36E97D9B" w:rsidR="00A9443C" w:rsidRPr="00A9443C" w:rsidRDefault="00A9443C" w:rsidP="00A9443C">
      <w:pPr>
        <w:jc w:val="both"/>
        <w:rPr>
          <w:rFonts w:ascii="Arial" w:hAnsi="Arial" w:cs="Arial"/>
        </w:rPr>
      </w:pPr>
    </w:p>
    <w:p w14:paraId="1C56B31C" w14:textId="21169C3B" w:rsidR="00A9443C" w:rsidRPr="00A9443C" w:rsidRDefault="00A9443C" w:rsidP="00A9443C">
      <w:pPr>
        <w:jc w:val="both"/>
        <w:rPr>
          <w:rFonts w:ascii="Arial" w:hAnsi="Arial" w:cs="Arial"/>
        </w:rPr>
      </w:pPr>
    </w:p>
    <w:p w14:paraId="4521F1F8" w14:textId="77777777" w:rsidR="00A9443C" w:rsidRPr="00A9443C" w:rsidRDefault="00A9443C" w:rsidP="00A9443C">
      <w:pPr>
        <w:jc w:val="both"/>
        <w:rPr>
          <w:rFonts w:ascii="Arial" w:hAnsi="Arial" w:cs="Arial"/>
          <w:b/>
          <w:bCs/>
        </w:rPr>
      </w:pPr>
      <w:r w:rsidRPr="00A9443C">
        <w:rPr>
          <w:rFonts w:ascii="Arial" w:hAnsi="Arial" w:cs="Arial"/>
          <w:b/>
          <w:bCs/>
        </w:rPr>
        <w:t>PARECER DO RELATOR</w:t>
      </w:r>
    </w:p>
    <w:p w14:paraId="424C84CB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 xml:space="preserve">O presente projeto trata de matéria de competência do Executivo Municipal, estando respaldado pelo </w:t>
      </w:r>
      <w:r w:rsidRPr="00A9443C">
        <w:rPr>
          <w:rFonts w:ascii="Arial" w:hAnsi="Arial" w:cs="Arial"/>
          <w:b/>
          <w:bCs/>
        </w:rPr>
        <w:t>art. 2º, inciso IV, da Lei nº 14.133/2021</w:t>
      </w:r>
      <w:r w:rsidRPr="00A9443C">
        <w:rPr>
          <w:rFonts w:ascii="Arial" w:hAnsi="Arial" w:cs="Arial"/>
        </w:rPr>
        <w:t>, que define como contrato administrativo a concessão de uso de bem público, desde que haja interesse público devidamente caracterizado e instrumento jurídico apropriado.</w:t>
      </w:r>
    </w:p>
    <w:p w14:paraId="0C8F4773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>A concessão se dará por prazo determinado e mediante encargos, garantindo-se cláusulas que assegurem a reversibilidade do bem e o uso conforme a finalidade específica.</w:t>
      </w:r>
    </w:p>
    <w:p w14:paraId="6FB4C93C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lastRenderedPageBreak/>
        <w:t>A proposição apresenta redação clara, coerente com os princípios da legalidade, finalidade e moralidade administrativa, não havendo vícios de inconstitucionalidade ou irregularidades formais.</w:t>
      </w:r>
    </w:p>
    <w:p w14:paraId="0599076D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 xml:space="preserve">Assim, </w:t>
      </w:r>
      <w:r w:rsidRPr="00A9443C">
        <w:rPr>
          <w:rFonts w:ascii="Arial" w:hAnsi="Arial" w:cs="Arial"/>
          <w:b/>
          <w:bCs/>
        </w:rPr>
        <w:t>o Relator manifesta-se favoravelmente à aprovação do Projeto de Lei nº 70/2025.</w:t>
      </w:r>
    </w:p>
    <w:p w14:paraId="5ABE8131" w14:textId="3684828B" w:rsidR="00A9443C" w:rsidRPr="00A9443C" w:rsidRDefault="00A9443C" w:rsidP="00A9443C">
      <w:pPr>
        <w:jc w:val="both"/>
        <w:rPr>
          <w:rFonts w:ascii="Arial" w:hAnsi="Arial" w:cs="Arial"/>
        </w:rPr>
      </w:pPr>
    </w:p>
    <w:p w14:paraId="596F0F2A" w14:textId="77777777" w:rsidR="00A9443C" w:rsidRPr="00A9443C" w:rsidRDefault="00A9443C" w:rsidP="00A9443C">
      <w:pPr>
        <w:jc w:val="both"/>
        <w:rPr>
          <w:rFonts w:ascii="Arial" w:hAnsi="Arial" w:cs="Arial"/>
          <w:b/>
          <w:bCs/>
        </w:rPr>
      </w:pPr>
      <w:r w:rsidRPr="00A9443C">
        <w:rPr>
          <w:rFonts w:ascii="Arial" w:hAnsi="Arial" w:cs="Arial"/>
          <w:b/>
          <w:bCs/>
        </w:rPr>
        <w:t>CONCLUSÃO</w:t>
      </w:r>
    </w:p>
    <w:p w14:paraId="14A59A59" w14:textId="77777777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 xml:space="preserve">A Comissão de Justiça e Redação, após análise do Projeto de Lei nº 70/2025, </w:t>
      </w:r>
      <w:r w:rsidRPr="00A9443C">
        <w:rPr>
          <w:rFonts w:ascii="Arial" w:hAnsi="Arial" w:cs="Arial"/>
          <w:b/>
          <w:bCs/>
        </w:rPr>
        <w:t>emite parecer favorável à sua aprovação</w:t>
      </w:r>
      <w:r w:rsidRPr="00A9443C">
        <w:rPr>
          <w:rFonts w:ascii="Arial" w:hAnsi="Arial" w:cs="Arial"/>
        </w:rPr>
        <w:t>, por considerar a matéria legal, legítima e adequada sob o ponto de vista da técnica legislativa e da finalidade pública.</w:t>
      </w:r>
    </w:p>
    <w:p w14:paraId="301F04E0" w14:textId="4451EBF1" w:rsid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</w:rPr>
        <w:t xml:space="preserve">Sala das Comissões, </w:t>
      </w:r>
      <w:r>
        <w:rPr>
          <w:rFonts w:ascii="Arial" w:hAnsi="Arial" w:cs="Arial"/>
        </w:rPr>
        <w:t>09</w:t>
      </w:r>
      <w:r w:rsidRPr="00A9443C">
        <w:rPr>
          <w:rFonts w:ascii="Arial" w:hAnsi="Arial" w:cs="Arial"/>
        </w:rPr>
        <w:t xml:space="preserve"> de junho de 2025.</w:t>
      </w:r>
    </w:p>
    <w:p w14:paraId="34828A73" w14:textId="77777777" w:rsidR="00A9443C" w:rsidRPr="00A9443C" w:rsidRDefault="00A9443C" w:rsidP="00A9443C">
      <w:pPr>
        <w:jc w:val="both"/>
        <w:rPr>
          <w:rFonts w:ascii="Arial" w:hAnsi="Arial" w:cs="Arial"/>
        </w:rPr>
      </w:pPr>
    </w:p>
    <w:p w14:paraId="7AD5CDFC" w14:textId="77777777" w:rsidR="00A9443C" w:rsidRDefault="00A9443C" w:rsidP="00A9443C">
      <w:pPr>
        <w:jc w:val="both"/>
        <w:rPr>
          <w:rFonts w:ascii="Arial" w:hAnsi="Arial" w:cs="Arial"/>
        </w:rPr>
      </w:pPr>
      <w:proofErr w:type="spellStart"/>
      <w:r w:rsidRPr="00A9443C">
        <w:rPr>
          <w:rFonts w:ascii="Arial" w:hAnsi="Arial" w:cs="Arial"/>
          <w:b/>
          <w:bCs/>
        </w:rPr>
        <w:t>Clairton</w:t>
      </w:r>
      <w:proofErr w:type="spellEnd"/>
      <w:r w:rsidRPr="00A9443C">
        <w:rPr>
          <w:rFonts w:ascii="Arial" w:hAnsi="Arial" w:cs="Arial"/>
          <w:b/>
          <w:bCs/>
        </w:rPr>
        <w:t xml:space="preserve"> </w:t>
      </w:r>
      <w:proofErr w:type="spellStart"/>
      <w:r w:rsidRPr="00A9443C">
        <w:rPr>
          <w:rFonts w:ascii="Arial" w:hAnsi="Arial" w:cs="Arial"/>
          <w:b/>
          <w:bCs/>
        </w:rPr>
        <w:t>Antonio</w:t>
      </w:r>
      <w:proofErr w:type="spellEnd"/>
      <w:r w:rsidRPr="00A9443C">
        <w:rPr>
          <w:rFonts w:ascii="Arial" w:hAnsi="Arial" w:cs="Arial"/>
          <w:b/>
          <w:bCs/>
        </w:rPr>
        <w:t xml:space="preserve"> Cauduro</w:t>
      </w:r>
      <w:r w:rsidRPr="00A9443C">
        <w:rPr>
          <w:rFonts w:ascii="Arial" w:hAnsi="Arial" w:cs="Arial"/>
        </w:rPr>
        <w:t xml:space="preserve"> – Relator</w:t>
      </w:r>
    </w:p>
    <w:p w14:paraId="00216087" w14:textId="77777777" w:rsidR="00A9443C" w:rsidRDefault="00A9443C" w:rsidP="00A9443C">
      <w:pPr>
        <w:jc w:val="both"/>
        <w:rPr>
          <w:rFonts w:ascii="Arial" w:hAnsi="Arial" w:cs="Arial"/>
        </w:rPr>
      </w:pPr>
    </w:p>
    <w:p w14:paraId="7AC999CF" w14:textId="77777777" w:rsid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Claudio Alain Guterres do Carmo</w:t>
      </w:r>
      <w:r w:rsidRPr="00A9443C">
        <w:rPr>
          <w:rFonts w:ascii="Arial" w:hAnsi="Arial" w:cs="Arial"/>
        </w:rPr>
        <w:t xml:space="preserve"> – Presidente</w:t>
      </w:r>
    </w:p>
    <w:p w14:paraId="3551EF14" w14:textId="77777777" w:rsidR="00A9443C" w:rsidRDefault="00A9443C" w:rsidP="00A9443C">
      <w:pPr>
        <w:jc w:val="both"/>
        <w:rPr>
          <w:rFonts w:ascii="Arial" w:hAnsi="Arial" w:cs="Arial"/>
        </w:rPr>
      </w:pPr>
    </w:p>
    <w:p w14:paraId="310AD639" w14:textId="231E8473" w:rsidR="00A9443C" w:rsidRPr="00A9443C" w:rsidRDefault="00A9443C" w:rsidP="00A9443C">
      <w:pPr>
        <w:jc w:val="both"/>
        <w:rPr>
          <w:rFonts w:ascii="Arial" w:hAnsi="Arial" w:cs="Arial"/>
        </w:rPr>
      </w:pPr>
      <w:r w:rsidRPr="00A9443C">
        <w:rPr>
          <w:rFonts w:ascii="Arial" w:hAnsi="Arial" w:cs="Arial"/>
          <w:b/>
          <w:bCs/>
        </w:rPr>
        <w:t>Micheli Alves de Lima</w:t>
      </w:r>
      <w:r w:rsidRPr="00A9443C">
        <w:rPr>
          <w:rFonts w:ascii="Arial" w:hAnsi="Arial" w:cs="Arial"/>
        </w:rPr>
        <w:t xml:space="preserve"> – Secretária</w:t>
      </w:r>
    </w:p>
    <w:p w14:paraId="0BF1786A" w14:textId="77777777" w:rsidR="00A9443C" w:rsidRPr="00A9443C" w:rsidRDefault="00A9443C" w:rsidP="00A9443C">
      <w:pPr>
        <w:jc w:val="both"/>
        <w:rPr>
          <w:rFonts w:ascii="Arial" w:hAnsi="Arial" w:cs="Arial"/>
        </w:rPr>
      </w:pPr>
    </w:p>
    <w:sectPr w:rsidR="00A9443C" w:rsidRPr="00A9443C" w:rsidSect="00A9443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3C"/>
    <w:rsid w:val="00537D53"/>
    <w:rsid w:val="00A9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EDEAA"/>
  <w15:chartTrackingRefBased/>
  <w15:docId w15:val="{6EFF18DC-5576-49B1-B4BE-0402E5F9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44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4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44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44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44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44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44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44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44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4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4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44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443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443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44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44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44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44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44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44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44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443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443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4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443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44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2025-06-06T12:43:00Z</cp:lastPrinted>
  <dcterms:created xsi:type="dcterms:W3CDTF">2025-06-06T12:42:00Z</dcterms:created>
  <dcterms:modified xsi:type="dcterms:W3CDTF">2025-06-06T12:44:00Z</dcterms:modified>
</cp:coreProperties>
</file>