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90" w:type="dxa"/>
        <w:tblInd w:w="108" w:type="dxa"/>
        <w:tblLayout w:type="fixed"/>
        <w:tblLook w:val="0000"/>
      </w:tblPr>
      <w:tblGrid>
        <w:gridCol w:w="1843"/>
        <w:gridCol w:w="8047"/>
      </w:tblGrid>
      <w:tr w:rsidR="001F3556" w:rsidRPr="00F607B0" w:rsidTr="005F24DA">
        <w:trPr>
          <w:trHeight w:val="1135"/>
        </w:trPr>
        <w:tc>
          <w:tcPr>
            <w:tcW w:w="1843" w:type="dxa"/>
          </w:tcPr>
          <w:p w:rsidR="001F3556" w:rsidRPr="00F607B0" w:rsidRDefault="00960CB6" w:rsidP="005F24DA">
            <w:pPr>
              <w:pStyle w:val="Cabealho"/>
              <w:rPr>
                <w:b w:val="0"/>
                <w:color w:val="008080"/>
                <w:sz w:val="16"/>
                <w:szCs w:val="16"/>
              </w:rPr>
            </w:pPr>
            <w:r>
              <w:rPr>
                <w:b w:val="0"/>
                <w:color w:val="008080"/>
                <w:sz w:val="20"/>
              </w:rPr>
              <w:t xml:space="preserve">   </w:t>
            </w:r>
            <w:r w:rsidR="00695C8B">
              <w:rPr>
                <w:b w:val="0"/>
                <w:color w:val="008080"/>
                <w:sz w:val="20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="001F3556">
              <w:rPr>
                <w:b w:val="0"/>
                <w:color w:val="008080"/>
                <w:sz w:val="20"/>
              </w:rPr>
              <w:t xml:space="preserve">                             </w:t>
            </w:r>
            <w:r w:rsidR="001F3556" w:rsidRPr="00F607B0">
              <w:rPr>
                <w:b w:val="0"/>
                <w:color w:val="008080"/>
                <w:sz w:val="20"/>
              </w:rPr>
              <w:t xml:space="preserve">     </w:t>
            </w:r>
            <w:r w:rsidR="001F3556">
              <w:rPr>
                <w:b w:val="0"/>
                <w:noProof/>
                <w:color w:val="008080"/>
                <w:sz w:val="16"/>
                <w:szCs w:val="16"/>
              </w:rPr>
              <w:drawing>
                <wp:inline distT="0" distB="0" distL="0" distR="0">
                  <wp:extent cx="933450" cy="704850"/>
                  <wp:effectExtent l="19050" t="0" r="0" b="0"/>
                  <wp:docPr id="53" name="Imagem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3450" cy="7048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="001F3556" w:rsidRPr="00F607B0">
              <w:rPr>
                <w:b w:val="0"/>
                <w:color w:val="008080"/>
                <w:sz w:val="16"/>
                <w:szCs w:val="16"/>
              </w:rPr>
              <w:t xml:space="preserve">                                                             </w:t>
            </w:r>
          </w:p>
        </w:tc>
        <w:tc>
          <w:tcPr>
            <w:tcW w:w="8047" w:type="dxa"/>
          </w:tcPr>
          <w:p w:rsidR="001F3556" w:rsidRPr="00F607B0" w:rsidRDefault="001F3556" w:rsidP="005F24DA">
            <w:pPr>
              <w:pStyle w:val="Cabealho"/>
              <w:jc w:val="center"/>
              <w:rPr>
                <w:sz w:val="28"/>
                <w:szCs w:val="28"/>
              </w:rPr>
            </w:pPr>
            <w:r w:rsidRPr="00F607B0">
              <w:rPr>
                <w:sz w:val="28"/>
                <w:szCs w:val="28"/>
              </w:rPr>
              <w:t>ESTADO DE RONDÔNIA</w:t>
            </w:r>
          </w:p>
          <w:p w:rsidR="001F3556" w:rsidRPr="00F607B0" w:rsidRDefault="001F3556" w:rsidP="005F24DA">
            <w:pPr>
              <w:pStyle w:val="Cabealho"/>
              <w:jc w:val="center"/>
              <w:rPr>
                <w:sz w:val="28"/>
                <w:szCs w:val="28"/>
              </w:rPr>
            </w:pPr>
            <w:r w:rsidRPr="00F607B0">
              <w:rPr>
                <w:sz w:val="28"/>
                <w:szCs w:val="28"/>
              </w:rPr>
              <w:t>PODER LEGISLATIVO MUNICIPAL</w:t>
            </w:r>
          </w:p>
          <w:p w:rsidR="001F3556" w:rsidRDefault="001F3556" w:rsidP="005F24DA">
            <w:pPr>
              <w:pStyle w:val="Cabealho"/>
              <w:jc w:val="center"/>
              <w:rPr>
                <w:sz w:val="28"/>
                <w:szCs w:val="28"/>
              </w:rPr>
            </w:pPr>
            <w:r w:rsidRPr="00F607B0">
              <w:rPr>
                <w:sz w:val="28"/>
                <w:szCs w:val="28"/>
              </w:rPr>
              <w:t>CÂMARA MUNICIPAL DE VALE DO PARAÍSO</w:t>
            </w:r>
          </w:p>
          <w:p w:rsidR="001F3556" w:rsidRPr="00F607B0" w:rsidRDefault="001F3556" w:rsidP="005F24DA">
            <w:pPr>
              <w:pStyle w:val="Cabealho"/>
              <w:jc w:val="center"/>
              <w:rPr>
                <w:b w:val="0"/>
                <w:color w:val="0000FF"/>
                <w:sz w:val="20"/>
              </w:rPr>
            </w:pPr>
          </w:p>
        </w:tc>
      </w:tr>
    </w:tbl>
    <w:p w:rsidR="001F3556" w:rsidRDefault="001F3556" w:rsidP="001F3556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="00BA2CDF">
        <w:rPr>
          <w:sz w:val="28"/>
          <w:szCs w:val="28"/>
        </w:rPr>
        <w:t>Segundo</w:t>
      </w:r>
      <w:r>
        <w:rPr>
          <w:sz w:val="28"/>
          <w:szCs w:val="28"/>
        </w:rPr>
        <w:t xml:space="preserve"> P</w:t>
      </w:r>
      <w:r w:rsidRPr="00A261C4">
        <w:rPr>
          <w:sz w:val="28"/>
          <w:szCs w:val="28"/>
        </w:rPr>
        <w:t xml:space="preserve">eríodo </w:t>
      </w:r>
      <w:r>
        <w:rPr>
          <w:sz w:val="28"/>
          <w:szCs w:val="28"/>
        </w:rPr>
        <w:t>L</w:t>
      </w:r>
      <w:r w:rsidRPr="00A261C4">
        <w:rPr>
          <w:sz w:val="28"/>
          <w:szCs w:val="28"/>
        </w:rPr>
        <w:t>egislativo de 20</w:t>
      </w:r>
      <w:r>
        <w:rPr>
          <w:sz w:val="28"/>
          <w:szCs w:val="28"/>
        </w:rPr>
        <w:t>1</w:t>
      </w:r>
      <w:r w:rsidR="00A21A46">
        <w:rPr>
          <w:sz w:val="28"/>
          <w:szCs w:val="28"/>
        </w:rPr>
        <w:t>4</w:t>
      </w:r>
    </w:p>
    <w:p w:rsidR="001F3556" w:rsidRDefault="001F3556" w:rsidP="001F3556">
      <w:pPr>
        <w:jc w:val="center"/>
        <w:rPr>
          <w:sz w:val="28"/>
          <w:szCs w:val="28"/>
        </w:rPr>
      </w:pPr>
    </w:p>
    <w:p w:rsidR="00C67ACB" w:rsidRDefault="008B19A2" w:rsidP="001F3556">
      <w:pPr>
        <w:pStyle w:val="Corpodetexto2"/>
      </w:pPr>
      <w:r>
        <w:t>30</w:t>
      </w:r>
      <w:r w:rsidR="001F3556">
        <w:t xml:space="preserve">ª SESSÃO LEGISLATIVA ORDINÁRIA DE </w:t>
      </w:r>
      <w:r>
        <w:t xml:space="preserve">08 </w:t>
      </w:r>
      <w:r w:rsidR="001F3556">
        <w:t xml:space="preserve">DE </w:t>
      </w:r>
      <w:r w:rsidR="00146186">
        <w:t>SETEMBRO</w:t>
      </w:r>
      <w:r w:rsidR="008E21A5">
        <w:t xml:space="preserve"> </w:t>
      </w:r>
      <w:r w:rsidR="001F3556">
        <w:t>DE 201</w:t>
      </w:r>
      <w:r w:rsidR="00AD3061">
        <w:t>4</w:t>
      </w:r>
      <w:r w:rsidR="001F3556">
        <w:t xml:space="preserve">, ÀS </w:t>
      </w:r>
      <w:r w:rsidR="005D4544">
        <w:t>10</w:t>
      </w:r>
      <w:r w:rsidR="001F3556">
        <w:t>h00min.</w:t>
      </w:r>
    </w:p>
    <w:p w:rsidR="00F94D09" w:rsidRDefault="00F94D09" w:rsidP="001F3556">
      <w:pPr>
        <w:pStyle w:val="Corpodetexto2"/>
      </w:pPr>
    </w:p>
    <w:p w:rsidR="001F3556" w:rsidRDefault="001F3556" w:rsidP="001F3556">
      <w:pPr>
        <w:pStyle w:val="Corpodetexto"/>
        <w:jc w:val="center"/>
        <w:rPr>
          <w:b/>
          <w:sz w:val="24"/>
        </w:rPr>
      </w:pPr>
      <w:r>
        <w:rPr>
          <w:sz w:val="24"/>
        </w:rPr>
        <w:t>1</w:t>
      </w:r>
      <w:r>
        <w:rPr>
          <w:sz w:val="24"/>
          <w:vertAlign w:val="superscript"/>
        </w:rPr>
        <w:t xml:space="preserve">a </w:t>
      </w:r>
      <w:r>
        <w:rPr>
          <w:b/>
          <w:sz w:val="24"/>
        </w:rPr>
        <w:t>PARTE</w:t>
      </w:r>
      <w:r w:rsidR="00A06C8B">
        <w:rPr>
          <w:b/>
          <w:sz w:val="24"/>
        </w:rPr>
        <w:t xml:space="preserve"> - </w:t>
      </w:r>
      <w:r>
        <w:rPr>
          <w:b/>
          <w:sz w:val="24"/>
        </w:rPr>
        <w:t>PEQUENO EXPEDIENTE</w:t>
      </w:r>
    </w:p>
    <w:p w:rsidR="001F3556" w:rsidRDefault="001F3556" w:rsidP="001F3556">
      <w:pPr>
        <w:pStyle w:val="Corpodetexto"/>
        <w:jc w:val="center"/>
        <w:rPr>
          <w:b/>
          <w:sz w:val="24"/>
        </w:rPr>
      </w:pPr>
    </w:p>
    <w:p w:rsidR="0014451D" w:rsidRPr="0014451D" w:rsidRDefault="001F3556" w:rsidP="0014451D">
      <w:pPr>
        <w:numPr>
          <w:ilvl w:val="0"/>
          <w:numId w:val="1"/>
        </w:numPr>
        <w:tabs>
          <w:tab w:val="left" w:pos="200"/>
          <w:tab w:val="left" w:pos="993"/>
        </w:tabs>
        <w:ind w:left="0" w:firstLine="0"/>
      </w:pPr>
      <w:r w:rsidRPr="00837B5F">
        <w:rPr>
          <w:szCs w:val="24"/>
        </w:rPr>
        <w:t xml:space="preserve">Apreciação da ata da sessão anterior (leitura </w:t>
      </w:r>
      <w:r w:rsidR="00C26CD6">
        <w:rPr>
          <w:szCs w:val="24"/>
        </w:rPr>
        <w:t>e votação).</w:t>
      </w:r>
    </w:p>
    <w:p w:rsidR="00510A80" w:rsidRDefault="00510A80" w:rsidP="00510A80">
      <w:pPr>
        <w:pStyle w:val="PargrafodaLista"/>
        <w:rPr>
          <w:szCs w:val="24"/>
        </w:rPr>
      </w:pPr>
    </w:p>
    <w:p w:rsidR="00922CA2" w:rsidRDefault="00922CA2" w:rsidP="00BA2CDF">
      <w:pPr>
        <w:numPr>
          <w:ilvl w:val="0"/>
          <w:numId w:val="1"/>
        </w:numPr>
        <w:tabs>
          <w:tab w:val="left" w:pos="200"/>
          <w:tab w:val="left" w:pos="993"/>
        </w:tabs>
        <w:ind w:left="0" w:firstLine="0"/>
        <w:jc w:val="both"/>
      </w:pPr>
      <w:r w:rsidRPr="00922CA2">
        <w:t>Lei</w:t>
      </w:r>
      <w:r>
        <w:t>tura para conhecimento ao Projeto de Lei nº 1010/2014: “</w:t>
      </w:r>
      <w:r w:rsidRPr="00922CA2">
        <w:rPr>
          <w:b/>
        </w:rPr>
        <w:t>Altera o inciso III do artigo 33 da Lei nº 889 de 26/12/2013 e o inciso I do artigo 9º da lei nº 890 de 26/12/2014 e dá outras providências</w:t>
      </w:r>
      <w:r>
        <w:t>”.</w:t>
      </w:r>
    </w:p>
    <w:p w:rsidR="00B33A7B" w:rsidRDefault="00B33A7B" w:rsidP="00B33A7B">
      <w:pPr>
        <w:pStyle w:val="PargrafodaLista"/>
      </w:pPr>
    </w:p>
    <w:p w:rsidR="00B33A7B" w:rsidRDefault="00B33A7B" w:rsidP="00BA2CDF">
      <w:pPr>
        <w:numPr>
          <w:ilvl w:val="0"/>
          <w:numId w:val="1"/>
        </w:numPr>
        <w:tabs>
          <w:tab w:val="left" w:pos="200"/>
          <w:tab w:val="left" w:pos="993"/>
        </w:tabs>
        <w:ind w:left="0" w:firstLine="0"/>
        <w:jc w:val="both"/>
      </w:pPr>
      <w:r>
        <w:t>Leitura ao Projeto de Lei nº 9</w:t>
      </w:r>
      <w:r w:rsidR="00806C31">
        <w:t>92</w:t>
      </w:r>
      <w:r>
        <w:t>/2014: “</w:t>
      </w:r>
      <w:r w:rsidRPr="00B33A7B">
        <w:rPr>
          <w:b/>
        </w:rPr>
        <w:t>Inclui o inciso XVIII ao art. 12 da Lei nº 07 de 14 de janeiro de 1993 e dá outras providências</w:t>
      </w:r>
      <w:r>
        <w:t>”.</w:t>
      </w:r>
    </w:p>
    <w:p w:rsidR="00B33A7B" w:rsidRDefault="00B33A7B" w:rsidP="00B33A7B">
      <w:pPr>
        <w:pStyle w:val="PargrafodaLista"/>
      </w:pPr>
    </w:p>
    <w:p w:rsidR="00B33A7B" w:rsidRDefault="00806C31" w:rsidP="00BA2CDF">
      <w:pPr>
        <w:numPr>
          <w:ilvl w:val="0"/>
          <w:numId w:val="1"/>
        </w:numPr>
        <w:tabs>
          <w:tab w:val="left" w:pos="200"/>
          <w:tab w:val="left" w:pos="993"/>
        </w:tabs>
        <w:ind w:left="0" w:firstLine="0"/>
        <w:jc w:val="both"/>
      </w:pPr>
      <w:r>
        <w:t>Leitura ao Parecer nº 49/2014 da Comissão Permanente de Justiça e Redação ao Projeto de Lei nº 992/2014.</w:t>
      </w:r>
    </w:p>
    <w:p w:rsidR="00806C31" w:rsidRDefault="00806C31" w:rsidP="00806C31">
      <w:pPr>
        <w:pStyle w:val="PargrafodaLista"/>
      </w:pPr>
    </w:p>
    <w:p w:rsidR="00806C31" w:rsidRDefault="00806C31" w:rsidP="00806C31">
      <w:pPr>
        <w:numPr>
          <w:ilvl w:val="0"/>
          <w:numId w:val="1"/>
        </w:numPr>
        <w:tabs>
          <w:tab w:val="left" w:pos="200"/>
          <w:tab w:val="left" w:pos="993"/>
        </w:tabs>
        <w:ind w:left="0" w:firstLine="0"/>
        <w:jc w:val="both"/>
      </w:pPr>
      <w:r>
        <w:t>Leitura ao Parecer nº 08/2014 da Comissão Permanente de Obras e Serviços Públicos                ao Projeto de Lei nº 992/2014.</w:t>
      </w:r>
    </w:p>
    <w:p w:rsidR="00806C31" w:rsidRPr="00922CA2" w:rsidRDefault="00806C31" w:rsidP="00806C31">
      <w:pPr>
        <w:tabs>
          <w:tab w:val="left" w:pos="200"/>
          <w:tab w:val="left" w:pos="993"/>
        </w:tabs>
        <w:jc w:val="both"/>
      </w:pPr>
    </w:p>
    <w:p w:rsidR="00806C31" w:rsidRPr="00922CA2" w:rsidRDefault="00806C31" w:rsidP="00806C31">
      <w:pPr>
        <w:numPr>
          <w:ilvl w:val="0"/>
          <w:numId w:val="1"/>
        </w:numPr>
        <w:tabs>
          <w:tab w:val="left" w:pos="200"/>
          <w:tab w:val="left" w:pos="993"/>
        </w:tabs>
        <w:ind w:left="0" w:firstLine="0"/>
        <w:jc w:val="both"/>
      </w:pPr>
      <w:r>
        <w:t>Leitura ao Parecer nº 45/2014 da Comissão Permanente de Orçamento e Finanças</w:t>
      </w:r>
      <w:proofErr w:type="gramStart"/>
      <w:r>
        <w:t xml:space="preserve">  </w:t>
      </w:r>
      <w:proofErr w:type="gramEnd"/>
      <w:r>
        <w:t>ao Projeto de Lei nº 992/2014</w:t>
      </w:r>
    </w:p>
    <w:p w:rsidR="00922CA2" w:rsidRDefault="00922CA2" w:rsidP="00922CA2">
      <w:pPr>
        <w:pStyle w:val="PargrafodaLista"/>
      </w:pPr>
    </w:p>
    <w:p w:rsidR="000534E2" w:rsidRDefault="002E67FA" w:rsidP="00BA2CDF">
      <w:pPr>
        <w:numPr>
          <w:ilvl w:val="0"/>
          <w:numId w:val="1"/>
        </w:numPr>
        <w:tabs>
          <w:tab w:val="left" w:pos="200"/>
          <w:tab w:val="left" w:pos="993"/>
        </w:tabs>
        <w:ind w:left="0" w:firstLine="0"/>
        <w:jc w:val="both"/>
        <w:rPr>
          <w:b/>
        </w:rPr>
      </w:pPr>
      <w:r>
        <w:t xml:space="preserve">Leitura </w:t>
      </w:r>
      <w:r w:rsidR="00D875C7">
        <w:t>ao Projeto de Lei nº 1008/2014:</w:t>
      </w:r>
      <w:r w:rsidR="008F65C4">
        <w:t xml:space="preserve"> </w:t>
      </w:r>
      <w:r w:rsidR="00D875C7">
        <w:t>“</w:t>
      </w:r>
      <w:r w:rsidR="00D875C7" w:rsidRPr="008E2E45">
        <w:rPr>
          <w:b/>
        </w:rPr>
        <w:t xml:space="preserve">Abre Crédito Adicional Especial e dá outras providências”.   </w:t>
      </w:r>
      <w:r w:rsidR="005D09E0" w:rsidRPr="008E2E45">
        <w:rPr>
          <w:b/>
        </w:rPr>
        <w:t xml:space="preserve"> </w:t>
      </w:r>
    </w:p>
    <w:p w:rsidR="008F5A9E" w:rsidRDefault="008F5A9E" w:rsidP="008F5A9E">
      <w:pPr>
        <w:pStyle w:val="PargrafodaLista"/>
        <w:rPr>
          <w:b/>
        </w:rPr>
      </w:pPr>
    </w:p>
    <w:p w:rsidR="008F5A9E" w:rsidRPr="008F5A9E" w:rsidRDefault="008F5A9E" w:rsidP="00BA2CDF">
      <w:pPr>
        <w:numPr>
          <w:ilvl w:val="0"/>
          <w:numId w:val="1"/>
        </w:numPr>
        <w:tabs>
          <w:tab w:val="left" w:pos="200"/>
          <w:tab w:val="left" w:pos="993"/>
        </w:tabs>
        <w:ind w:left="0" w:firstLine="0"/>
        <w:jc w:val="both"/>
        <w:rPr>
          <w:b/>
        </w:rPr>
      </w:pPr>
      <w:r w:rsidRPr="008F5A9E">
        <w:t xml:space="preserve">Leitura </w:t>
      </w:r>
      <w:r>
        <w:t>ao Projeto de Lei nº 954/2013: “</w:t>
      </w:r>
      <w:r w:rsidRPr="008F5A9E">
        <w:rPr>
          <w:b/>
        </w:rPr>
        <w:t>Altera dispositivos da Lei 674 de 18 de dezembro de 2009”.</w:t>
      </w:r>
    </w:p>
    <w:p w:rsidR="00095297" w:rsidRDefault="00095297" w:rsidP="00095297">
      <w:pPr>
        <w:pStyle w:val="PargrafodaLista"/>
        <w:rPr>
          <w:b/>
        </w:rPr>
      </w:pPr>
    </w:p>
    <w:p w:rsidR="00677EFF" w:rsidRPr="00677EFF" w:rsidRDefault="0019603B" w:rsidP="00FD10EA">
      <w:pPr>
        <w:numPr>
          <w:ilvl w:val="0"/>
          <w:numId w:val="1"/>
        </w:numPr>
        <w:tabs>
          <w:tab w:val="left" w:pos="200"/>
          <w:tab w:val="left" w:pos="993"/>
        </w:tabs>
        <w:ind w:left="0" w:firstLine="0"/>
        <w:jc w:val="both"/>
        <w:rPr>
          <w:i/>
          <w:szCs w:val="24"/>
        </w:rPr>
      </w:pPr>
      <w:r w:rsidRPr="00C840BC">
        <w:t>Leitura das correspondências recebidas</w:t>
      </w:r>
      <w:r>
        <w:t>.</w:t>
      </w:r>
    </w:p>
    <w:p w:rsidR="00471FD1" w:rsidRDefault="001F3556" w:rsidP="00B549F1">
      <w:pPr>
        <w:tabs>
          <w:tab w:val="left" w:pos="200"/>
          <w:tab w:val="left" w:pos="993"/>
        </w:tabs>
        <w:jc w:val="both"/>
        <w:rPr>
          <w:szCs w:val="24"/>
        </w:rPr>
      </w:pPr>
      <w:r w:rsidRPr="00677EFF">
        <w:rPr>
          <w:szCs w:val="24"/>
        </w:rPr>
        <w:t xml:space="preserve">                                     </w:t>
      </w:r>
      <w:r w:rsidR="00677EFF">
        <w:rPr>
          <w:szCs w:val="24"/>
        </w:rPr>
        <w:t xml:space="preserve">     </w:t>
      </w:r>
      <w:r w:rsidR="00B549F1">
        <w:rPr>
          <w:szCs w:val="24"/>
        </w:rPr>
        <w:t xml:space="preserve"> </w:t>
      </w:r>
    </w:p>
    <w:p w:rsidR="001F3556" w:rsidRDefault="001F3556" w:rsidP="00A06C8B">
      <w:pPr>
        <w:tabs>
          <w:tab w:val="left" w:pos="200"/>
          <w:tab w:val="left" w:pos="993"/>
        </w:tabs>
        <w:jc w:val="center"/>
        <w:rPr>
          <w:i/>
          <w:szCs w:val="24"/>
        </w:rPr>
      </w:pPr>
      <w:r w:rsidRPr="00677EFF">
        <w:rPr>
          <w:b/>
        </w:rPr>
        <w:t>2º PARTE</w:t>
      </w:r>
      <w:r w:rsidR="00A06C8B">
        <w:rPr>
          <w:b/>
        </w:rPr>
        <w:t xml:space="preserve"> - </w:t>
      </w:r>
      <w:r w:rsidRPr="00A06C8B">
        <w:rPr>
          <w:b/>
          <w:szCs w:val="24"/>
        </w:rPr>
        <w:t>GRANDE EXPEDIENTE</w:t>
      </w:r>
    </w:p>
    <w:p w:rsidR="009011E4" w:rsidRPr="009011E4" w:rsidRDefault="009011E4" w:rsidP="009011E4"/>
    <w:p w:rsidR="001F3556" w:rsidRDefault="001F3556" w:rsidP="001F3556">
      <w:pPr>
        <w:jc w:val="both"/>
        <w:rPr>
          <w:b/>
        </w:rPr>
      </w:pPr>
      <w:r>
        <w:t xml:space="preserve"> </w:t>
      </w:r>
      <w:r w:rsidR="00884FF2">
        <w:t xml:space="preserve"> - </w:t>
      </w:r>
      <w:r>
        <w:rPr>
          <w:bCs/>
        </w:rPr>
        <w:t>P</w:t>
      </w:r>
      <w:r w:rsidR="00884FF2">
        <w:rPr>
          <w:bCs/>
        </w:rPr>
        <w:t>alavra vaga aos Vereadores inscritos</w:t>
      </w:r>
      <w:r>
        <w:rPr>
          <w:b/>
        </w:rPr>
        <w:t xml:space="preserve">.  </w:t>
      </w:r>
    </w:p>
    <w:p w:rsidR="009011E4" w:rsidRDefault="009011E4" w:rsidP="001F3556">
      <w:pPr>
        <w:jc w:val="center"/>
        <w:rPr>
          <w:b/>
        </w:rPr>
      </w:pPr>
    </w:p>
    <w:p w:rsidR="001F3556" w:rsidRDefault="001F3556" w:rsidP="00A06C8B">
      <w:pPr>
        <w:jc w:val="center"/>
        <w:rPr>
          <w:i/>
          <w:szCs w:val="24"/>
        </w:rPr>
      </w:pPr>
      <w:r>
        <w:rPr>
          <w:b/>
        </w:rPr>
        <w:t>3º PARTE</w:t>
      </w:r>
      <w:r w:rsidR="00A06C8B">
        <w:rPr>
          <w:b/>
        </w:rPr>
        <w:t xml:space="preserve"> - </w:t>
      </w:r>
      <w:r w:rsidRPr="00A06C8B">
        <w:rPr>
          <w:b/>
          <w:szCs w:val="24"/>
        </w:rPr>
        <w:t>ORDEM DO DIA</w:t>
      </w:r>
    </w:p>
    <w:p w:rsidR="00806C31" w:rsidRPr="00806C31" w:rsidRDefault="00806C31" w:rsidP="0054351E">
      <w:pPr>
        <w:tabs>
          <w:tab w:val="left" w:pos="200"/>
          <w:tab w:val="left" w:pos="993"/>
        </w:tabs>
        <w:jc w:val="both"/>
        <w:rPr>
          <w:b/>
        </w:rPr>
      </w:pPr>
    </w:p>
    <w:p w:rsidR="0054351E" w:rsidRDefault="008F5A9E" w:rsidP="0054351E">
      <w:pPr>
        <w:numPr>
          <w:ilvl w:val="0"/>
          <w:numId w:val="1"/>
        </w:numPr>
        <w:tabs>
          <w:tab w:val="left" w:pos="200"/>
          <w:tab w:val="left" w:pos="993"/>
        </w:tabs>
        <w:ind w:left="0" w:firstLine="0"/>
        <w:jc w:val="both"/>
      </w:pPr>
      <w:r>
        <w:t xml:space="preserve">Discussão e votação </w:t>
      </w:r>
      <w:r w:rsidR="0054351E">
        <w:t>ao Parecer nº 49/2014 da Comissão Permanente de Justiça e Redação ao Projeto de Lei nº 992/2014.</w:t>
      </w:r>
    </w:p>
    <w:p w:rsidR="0054351E" w:rsidRDefault="0054351E" w:rsidP="0054351E">
      <w:pPr>
        <w:pStyle w:val="PargrafodaLista"/>
      </w:pPr>
    </w:p>
    <w:p w:rsidR="0054351E" w:rsidRDefault="008F5A9E" w:rsidP="0054351E">
      <w:pPr>
        <w:numPr>
          <w:ilvl w:val="0"/>
          <w:numId w:val="1"/>
        </w:numPr>
        <w:tabs>
          <w:tab w:val="left" w:pos="200"/>
          <w:tab w:val="left" w:pos="993"/>
        </w:tabs>
        <w:ind w:left="0" w:firstLine="0"/>
        <w:jc w:val="both"/>
      </w:pPr>
      <w:r>
        <w:t xml:space="preserve">Discussão e votação </w:t>
      </w:r>
      <w:r w:rsidR="0054351E">
        <w:t>ao Parecer nº 08/2014 da Comissão Permanente de Obras e Serviços Públicos ao Projeto de Lei nº 992/2014.</w:t>
      </w:r>
    </w:p>
    <w:p w:rsidR="0054351E" w:rsidRPr="00922CA2" w:rsidRDefault="0054351E" w:rsidP="0054351E">
      <w:pPr>
        <w:tabs>
          <w:tab w:val="left" w:pos="200"/>
          <w:tab w:val="left" w:pos="993"/>
        </w:tabs>
        <w:jc w:val="both"/>
      </w:pPr>
    </w:p>
    <w:p w:rsidR="008F5A9E" w:rsidRDefault="008F5A9E" w:rsidP="0054351E">
      <w:pPr>
        <w:numPr>
          <w:ilvl w:val="0"/>
          <w:numId w:val="1"/>
        </w:numPr>
        <w:tabs>
          <w:tab w:val="left" w:pos="200"/>
          <w:tab w:val="left" w:pos="993"/>
        </w:tabs>
        <w:ind w:left="0" w:firstLine="0"/>
        <w:jc w:val="both"/>
      </w:pPr>
      <w:r>
        <w:t xml:space="preserve">Discussão e votação </w:t>
      </w:r>
      <w:r w:rsidR="0054351E">
        <w:t>ao Parecer nº 45/2014 da Comissão Permanente de Orçamento e Finanças</w:t>
      </w:r>
      <w:proofErr w:type="gramStart"/>
      <w:r w:rsidR="0054351E">
        <w:t xml:space="preserve">  </w:t>
      </w:r>
      <w:proofErr w:type="gramEnd"/>
      <w:r w:rsidR="0054351E">
        <w:t>ao Projeto de Lei nº 992/2014</w:t>
      </w:r>
      <w:r w:rsidR="0054351E" w:rsidRPr="0054351E">
        <w:t xml:space="preserve"> </w:t>
      </w:r>
    </w:p>
    <w:p w:rsidR="008F5A9E" w:rsidRDefault="008F5A9E" w:rsidP="008F5A9E">
      <w:pPr>
        <w:pStyle w:val="PargrafodaLista"/>
      </w:pPr>
    </w:p>
    <w:p w:rsidR="0054351E" w:rsidRDefault="008F5A9E" w:rsidP="0054351E">
      <w:pPr>
        <w:numPr>
          <w:ilvl w:val="0"/>
          <w:numId w:val="1"/>
        </w:numPr>
        <w:tabs>
          <w:tab w:val="left" w:pos="200"/>
          <w:tab w:val="left" w:pos="993"/>
        </w:tabs>
        <w:ind w:left="0" w:firstLine="0"/>
        <w:jc w:val="both"/>
      </w:pPr>
      <w:r>
        <w:t xml:space="preserve">Discussão e primeira votação </w:t>
      </w:r>
      <w:r w:rsidR="0054351E">
        <w:t>ao Projeto de Lei nº 992/2014: “</w:t>
      </w:r>
      <w:r w:rsidR="0054351E" w:rsidRPr="00B33A7B">
        <w:rPr>
          <w:b/>
        </w:rPr>
        <w:t>Inclui o inciso XVIII ao art. 12 da Lei nº 07 de 14 de janeiro de 1993 e dá outras providências</w:t>
      </w:r>
      <w:r w:rsidR="0054351E">
        <w:t>”.</w:t>
      </w:r>
    </w:p>
    <w:p w:rsidR="0054351E" w:rsidRPr="00922CA2" w:rsidRDefault="0054351E" w:rsidP="008F5A9E">
      <w:pPr>
        <w:tabs>
          <w:tab w:val="left" w:pos="200"/>
          <w:tab w:val="left" w:pos="993"/>
        </w:tabs>
        <w:jc w:val="both"/>
      </w:pPr>
    </w:p>
    <w:p w:rsidR="008E2E45" w:rsidRPr="008E2E45" w:rsidRDefault="008E2E45" w:rsidP="008E2E45">
      <w:pPr>
        <w:numPr>
          <w:ilvl w:val="0"/>
          <w:numId w:val="1"/>
        </w:numPr>
        <w:tabs>
          <w:tab w:val="left" w:pos="200"/>
          <w:tab w:val="left" w:pos="993"/>
        </w:tabs>
        <w:ind w:left="0" w:firstLine="0"/>
        <w:jc w:val="both"/>
        <w:rPr>
          <w:b/>
        </w:rPr>
      </w:pPr>
      <w:r>
        <w:t xml:space="preserve">Discussão e </w:t>
      </w:r>
      <w:r w:rsidR="008B19A2">
        <w:t xml:space="preserve">segunda </w:t>
      </w:r>
      <w:r>
        <w:t>votação ao Projeto de Lei nº 1008/2014: “</w:t>
      </w:r>
      <w:r w:rsidRPr="008E2E45">
        <w:rPr>
          <w:b/>
        </w:rPr>
        <w:t xml:space="preserve">Abre Crédito Adicional Especial e dá outras providências”.    </w:t>
      </w:r>
    </w:p>
    <w:p w:rsidR="008F5A9E" w:rsidRDefault="008F5A9E" w:rsidP="008F5A9E">
      <w:pPr>
        <w:tabs>
          <w:tab w:val="left" w:pos="200"/>
          <w:tab w:val="left" w:pos="993"/>
        </w:tabs>
        <w:jc w:val="both"/>
      </w:pPr>
    </w:p>
    <w:p w:rsidR="008F5A9E" w:rsidRPr="008F5A9E" w:rsidRDefault="008F5A9E" w:rsidP="008F5A9E">
      <w:pPr>
        <w:numPr>
          <w:ilvl w:val="0"/>
          <w:numId w:val="1"/>
        </w:numPr>
        <w:tabs>
          <w:tab w:val="left" w:pos="200"/>
          <w:tab w:val="left" w:pos="993"/>
        </w:tabs>
        <w:ind w:left="0" w:firstLine="0"/>
        <w:jc w:val="both"/>
        <w:rPr>
          <w:b/>
        </w:rPr>
      </w:pPr>
      <w:r>
        <w:t>Discussão e segunda votação ao Projeto de Lei nº 954/2013: “</w:t>
      </w:r>
      <w:r w:rsidRPr="008F5A9E">
        <w:rPr>
          <w:b/>
        </w:rPr>
        <w:t>Altera dispositivos da Lei 674 de 18 de dezembro de 2009”.</w:t>
      </w:r>
    </w:p>
    <w:p w:rsidR="008E2E45" w:rsidRDefault="008E2E45" w:rsidP="008E2E45">
      <w:pPr>
        <w:tabs>
          <w:tab w:val="left" w:pos="200"/>
          <w:tab w:val="left" w:pos="993"/>
        </w:tabs>
        <w:jc w:val="both"/>
        <w:rPr>
          <w:b/>
        </w:rPr>
      </w:pPr>
    </w:p>
    <w:p w:rsidR="001F3556" w:rsidRDefault="001F3556" w:rsidP="00D07EE7">
      <w:pPr>
        <w:tabs>
          <w:tab w:val="left" w:pos="200"/>
          <w:tab w:val="left" w:pos="993"/>
        </w:tabs>
        <w:jc w:val="both"/>
      </w:pPr>
      <w:r>
        <w:t xml:space="preserve">- </w:t>
      </w:r>
      <w:r w:rsidRPr="00E73ECF">
        <w:t>P</w:t>
      </w:r>
      <w:r w:rsidR="00884FF2">
        <w:t>eríodo de explicações pessoais</w:t>
      </w:r>
      <w:r w:rsidRPr="00E73ECF">
        <w:t>.</w:t>
      </w:r>
      <w:r w:rsidRPr="007630ED">
        <w:t xml:space="preserve"> </w:t>
      </w:r>
    </w:p>
    <w:p w:rsidR="00A21A46" w:rsidRDefault="00A21A46" w:rsidP="001F3556">
      <w:pPr>
        <w:tabs>
          <w:tab w:val="left" w:pos="7125"/>
        </w:tabs>
        <w:jc w:val="both"/>
      </w:pPr>
    </w:p>
    <w:p w:rsidR="00A318E7" w:rsidRDefault="00A21A46" w:rsidP="00BB30C1">
      <w:pPr>
        <w:tabs>
          <w:tab w:val="left" w:pos="7125"/>
        </w:tabs>
        <w:jc w:val="both"/>
      </w:pPr>
      <w:r>
        <w:t xml:space="preserve">Vale do Paraíso, </w:t>
      </w:r>
      <w:r w:rsidR="008B19A2">
        <w:t>5</w:t>
      </w:r>
      <w:r w:rsidR="00B2656D">
        <w:t xml:space="preserve"> de </w:t>
      </w:r>
      <w:r w:rsidR="008B19A2">
        <w:t>setembro</w:t>
      </w:r>
      <w:r w:rsidR="00BA2CDF">
        <w:t xml:space="preserve"> </w:t>
      </w:r>
      <w:r>
        <w:t>de 2014</w:t>
      </w:r>
      <w:r w:rsidR="003966F3">
        <w:t>.</w:t>
      </w:r>
    </w:p>
    <w:sectPr w:rsidR="00A318E7" w:rsidSect="004025B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D4834C6"/>
    <w:multiLevelType w:val="singleLevel"/>
    <w:tmpl w:val="04160001"/>
    <w:lvl w:ilvl="0">
      <w:start w:val="1"/>
      <w:numFmt w:val="bullet"/>
      <w:lvlText w:val=""/>
      <w:lvlJc w:val="left"/>
      <w:pPr>
        <w:tabs>
          <w:tab w:val="num" w:pos="644"/>
        </w:tabs>
        <w:ind w:left="644" w:hanging="360"/>
      </w:pPr>
      <w:rPr>
        <w:rFonts w:ascii="Symbol" w:hAnsi="Symbol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1F3556"/>
    <w:rsid w:val="000115D8"/>
    <w:rsid w:val="00020902"/>
    <w:rsid w:val="000215EB"/>
    <w:rsid w:val="00021CB2"/>
    <w:rsid w:val="000355E5"/>
    <w:rsid w:val="0004348C"/>
    <w:rsid w:val="0004405F"/>
    <w:rsid w:val="00046D75"/>
    <w:rsid w:val="00051FF8"/>
    <w:rsid w:val="00053333"/>
    <w:rsid w:val="000534E2"/>
    <w:rsid w:val="00057495"/>
    <w:rsid w:val="000577AA"/>
    <w:rsid w:val="0006097F"/>
    <w:rsid w:val="000627A0"/>
    <w:rsid w:val="00064246"/>
    <w:rsid w:val="000801E2"/>
    <w:rsid w:val="00095297"/>
    <w:rsid w:val="00097730"/>
    <w:rsid w:val="00097CCF"/>
    <w:rsid w:val="000A050B"/>
    <w:rsid w:val="000B6ED0"/>
    <w:rsid w:val="000C38A9"/>
    <w:rsid w:val="000C7EF3"/>
    <w:rsid w:val="000D02E4"/>
    <w:rsid w:val="000D3C32"/>
    <w:rsid w:val="000D6AD0"/>
    <w:rsid w:val="000D798B"/>
    <w:rsid w:val="000E3298"/>
    <w:rsid w:val="000E6A38"/>
    <w:rsid w:val="000F0185"/>
    <w:rsid w:val="000F540E"/>
    <w:rsid w:val="000F6C8A"/>
    <w:rsid w:val="00105062"/>
    <w:rsid w:val="0011640A"/>
    <w:rsid w:val="0012054A"/>
    <w:rsid w:val="00120666"/>
    <w:rsid w:val="00132DAC"/>
    <w:rsid w:val="0014451D"/>
    <w:rsid w:val="00145DB4"/>
    <w:rsid w:val="00146186"/>
    <w:rsid w:val="0014647F"/>
    <w:rsid w:val="00146D92"/>
    <w:rsid w:val="00157E1D"/>
    <w:rsid w:val="00170840"/>
    <w:rsid w:val="0017253D"/>
    <w:rsid w:val="001744F5"/>
    <w:rsid w:val="001769A8"/>
    <w:rsid w:val="00185043"/>
    <w:rsid w:val="00187356"/>
    <w:rsid w:val="00194788"/>
    <w:rsid w:val="0019603B"/>
    <w:rsid w:val="001A1267"/>
    <w:rsid w:val="001A3BCF"/>
    <w:rsid w:val="001A75E0"/>
    <w:rsid w:val="001B0226"/>
    <w:rsid w:val="001D2A59"/>
    <w:rsid w:val="001D3B1F"/>
    <w:rsid w:val="001E397E"/>
    <w:rsid w:val="001E3B68"/>
    <w:rsid w:val="001F1C8C"/>
    <w:rsid w:val="001F3556"/>
    <w:rsid w:val="00214370"/>
    <w:rsid w:val="00235774"/>
    <w:rsid w:val="002358B7"/>
    <w:rsid w:val="002443E1"/>
    <w:rsid w:val="00244E6D"/>
    <w:rsid w:val="00251795"/>
    <w:rsid w:val="00252CF1"/>
    <w:rsid w:val="0026198C"/>
    <w:rsid w:val="002635A0"/>
    <w:rsid w:val="00270762"/>
    <w:rsid w:val="00271DA1"/>
    <w:rsid w:val="00280ABC"/>
    <w:rsid w:val="00286AD7"/>
    <w:rsid w:val="00296D0D"/>
    <w:rsid w:val="002A4EFD"/>
    <w:rsid w:val="002A789C"/>
    <w:rsid w:val="002C5304"/>
    <w:rsid w:val="002C60BD"/>
    <w:rsid w:val="002D5CF3"/>
    <w:rsid w:val="002D7C8D"/>
    <w:rsid w:val="002E320E"/>
    <w:rsid w:val="002E40AC"/>
    <w:rsid w:val="002E67FA"/>
    <w:rsid w:val="002F2AAB"/>
    <w:rsid w:val="002F4279"/>
    <w:rsid w:val="00317452"/>
    <w:rsid w:val="003218CB"/>
    <w:rsid w:val="003301E6"/>
    <w:rsid w:val="00334320"/>
    <w:rsid w:val="00335CF6"/>
    <w:rsid w:val="00346F0A"/>
    <w:rsid w:val="00374C1A"/>
    <w:rsid w:val="00381DFF"/>
    <w:rsid w:val="00386DAE"/>
    <w:rsid w:val="0039644F"/>
    <w:rsid w:val="003966F3"/>
    <w:rsid w:val="003B3D6A"/>
    <w:rsid w:val="003C3D7F"/>
    <w:rsid w:val="003C4C1C"/>
    <w:rsid w:val="003D216C"/>
    <w:rsid w:val="003D39F7"/>
    <w:rsid w:val="003E11E1"/>
    <w:rsid w:val="003F2B28"/>
    <w:rsid w:val="003F5A20"/>
    <w:rsid w:val="004025BD"/>
    <w:rsid w:val="00412F8F"/>
    <w:rsid w:val="00414AA2"/>
    <w:rsid w:val="004153AC"/>
    <w:rsid w:val="00426544"/>
    <w:rsid w:val="0042704B"/>
    <w:rsid w:val="0043381C"/>
    <w:rsid w:val="00433F59"/>
    <w:rsid w:val="00450416"/>
    <w:rsid w:val="00452155"/>
    <w:rsid w:val="0046473D"/>
    <w:rsid w:val="00465A3D"/>
    <w:rsid w:val="00471FD1"/>
    <w:rsid w:val="00474A0D"/>
    <w:rsid w:val="004753A4"/>
    <w:rsid w:val="00476E71"/>
    <w:rsid w:val="00477B8E"/>
    <w:rsid w:val="004857CC"/>
    <w:rsid w:val="004942D2"/>
    <w:rsid w:val="00495487"/>
    <w:rsid w:val="004B22E4"/>
    <w:rsid w:val="004B34E9"/>
    <w:rsid w:val="004B76FC"/>
    <w:rsid w:val="004C1EFE"/>
    <w:rsid w:val="004C3665"/>
    <w:rsid w:val="004D3389"/>
    <w:rsid w:val="004D5DF2"/>
    <w:rsid w:val="004F075E"/>
    <w:rsid w:val="004F1B06"/>
    <w:rsid w:val="004F58BE"/>
    <w:rsid w:val="00500744"/>
    <w:rsid w:val="00505DB7"/>
    <w:rsid w:val="00510A80"/>
    <w:rsid w:val="00511D76"/>
    <w:rsid w:val="00513416"/>
    <w:rsid w:val="005160E5"/>
    <w:rsid w:val="00517259"/>
    <w:rsid w:val="00526D52"/>
    <w:rsid w:val="00531684"/>
    <w:rsid w:val="00534CB9"/>
    <w:rsid w:val="0054351E"/>
    <w:rsid w:val="00552A15"/>
    <w:rsid w:val="00553E93"/>
    <w:rsid w:val="005554FC"/>
    <w:rsid w:val="005749C0"/>
    <w:rsid w:val="0057676F"/>
    <w:rsid w:val="005836D9"/>
    <w:rsid w:val="00586D5B"/>
    <w:rsid w:val="00591E9A"/>
    <w:rsid w:val="00592C18"/>
    <w:rsid w:val="0059662F"/>
    <w:rsid w:val="005A6B1F"/>
    <w:rsid w:val="005A7008"/>
    <w:rsid w:val="005B05AB"/>
    <w:rsid w:val="005B47D2"/>
    <w:rsid w:val="005B49E9"/>
    <w:rsid w:val="005C23F3"/>
    <w:rsid w:val="005C61D4"/>
    <w:rsid w:val="005D09E0"/>
    <w:rsid w:val="005D4544"/>
    <w:rsid w:val="005D65F0"/>
    <w:rsid w:val="005E48BB"/>
    <w:rsid w:val="00621BB0"/>
    <w:rsid w:val="00624710"/>
    <w:rsid w:val="00627BA9"/>
    <w:rsid w:val="00630FCF"/>
    <w:rsid w:val="006375F4"/>
    <w:rsid w:val="00637951"/>
    <w:rsid w:val="00642A30"/>
    <w:rsid w:val="00643539"/>
    <w:rsid w:val="006506B0"/>
    <w:rsid w:val="00651208"/>
    <w:rsid w:val="00662894"/>
    <w:rsid w:val="0066569A"/>
    <w:rsid w:val="00665859"/>
    <w:rsid w:val="00667A21"/>
    <w:rsid w:val="006723BF"/>
    <w:rsid w:val="006746A4"/>
    <w:rsid w:val="00677EFF"/>
    <w:rsid w:val="00684AE0"/>
    <w:rsid w:val="0069417E"/>
    <w:rsid w:val="00695C8B"/>
    <w:rsid w:val="006A28C7"/>
    <w:rsid w:val="006A3CE5"/>
    <w:rsid w:val="006A5188"/>
    <w:rsid w:val="006C2B3A"/>
    <w:rsid w:val="006C7033"/>
    <w:rsid w:val="006D0176"/>
    <w:rsid w:val="006D02B2"/>
    <w:rsid w:val="006E016E"/>
    <w:rsid w:val="006E3288"/>
    <w:rsid w:val="006F6D92"/>
    <w:rsid w:val="0070035C"/>
    <w:rsid w:val="007009B8"/>
    <w:rsid w:val="00701066"/>
    <w:rsid w:val="00705CB8"/>
    <w:rsid w:val="0072128A"/>
    <w:rsid w:val="007264DE"/>
    <w:rsid w:val="007373CE"/>
    <w:rsid w:val="00737CC1"/>
    <w:rsid w:val="00743330"/>
    <w:rsid w:val="00746D64"/>
    <w:rsid w:val="00747F00"/>
    <w:rsid w:val="00751D56"/>
    <w:rsid w:val="00753A71"/>
    <w:rsid w:val="007574DB"/>
    <w:rsid w:val="00767BC8"/>
    <w:rsid w:val="00770A36"/>
    <w:rsid w:val="007741AF"/>
    <w:rsid w:val="00785D4D"/>
    <w:rsid w:val="007916C7"/>
    <w:rsid w:val="00796DEF"/>
    <w:rsid w:val="007A70B5"/>
    <w:rsid w:val="007B5D9A"/>
    <w:rsid w:val="007C0918"/>
    <w:rsid w:val="007C69CD"/>
    <w:rsid w:val="007D3171"/>
    <w:rsid w:val="007D59B2"/>
    <w:rsid w:val="007E2EB4"/>
    <w:rsid w:val="007E69C8"/>
    <w:rsid w:val="007E7FCA"/>
    <w:rsid w:val="007F58E5"/>
    <w:rsid w:val="00806C31"/>
    <w:rsid w:val="00807418"/>
    <w:rsid w:val="00820C0B"/>
    <w:rsid w:val="00825E95"/>
    <w:rsid w:val="00831BED"/>
    <w:rsid w:val="00832A40"/>
    <w:rsid w:val="00841A81"/>
    <w:rsid w:val="0085255E"/>
    <w:rsid w:val="00854112"/>
    <w:rsid w:val="00860935"/>
    <w:rsid w:val="00860C9A"/>
    <w:rsid w:val="00866640"/>
    <w:rsid w:val="00884FF2"/>
    <w:rsid w:val="0088502F"/>
    <w:rsid w:val="00886A08"/>
    <w:rsid w:val="0089135F"/>
    <w:rsid w:val="008937BA"/>
    <w:rsid w:val="008A062A"/>
    <w:rsid w:val="008B009C"/>
    <w:rsid w:val="008B19A2"/>
    <w:rsid w:val="008C5980"/>
    <w:rsid w:val="008D420A"/>
    <w:rsid w:val="008E0B2F"/>
    <w:rsid w:val="008E21A5"/>
    <w:rsid w:val="008E2E45"/>
    <w:rsid w:val="008F128F"/>
    <w:rsid w:val="008F5A9E"/>
    <w:rsid w:val="008F65C4"/>
    <w:rsid w:val="008F6A02"/>
    <w:rsid w:val="009011E4"/>
    <w:rsid w:val="009036C0"/>
    <w:rsid w:val="009041E1"/>
    <w:rsid w:val="009111DB"/>
    <w:rsid w:val="00914F89"/>
    <w:rsid w:val="00921D25"/>
    <w:rsid w:val="00922CA2"/>
    <w:rsid w:val="00923152"/>
    <w:rsid w:val="00924994"/>
    <w:rsid w:val="00930038"/>
    <w:rsid w:val="00931CCA"/>
    <w:rsid w:val="00954F54"/>
    <w:rsid w:val="00960CB6"/>
    <w:rsid w:val="00960F0F"/>
    <w:rsid w:val="00967D70"/>
    <w:rsid w:val="0097580B"/>
    <w:rsid w:val="009865C8"/>
    <w:rsid w:val="0099208E"/>
    <w:rsid w:val="0099627D"/>
    <w:rsid w:val="009A4292"/>
    <w:rsid w:val="009A7483"/>
    <w:rsid w:val="009B06B6"/>
    <w:rsid w:val="009C1150"/>
    <w:rsid w:val="009C379E"/>
    <w:rsid w:val="009C72D3"/>
    <w:rsid w:val="009D40AF"/>
    <w:rsid w:val="009D6065"/>
    <w:rsid w:val="009D68B7"/>
    <w:rsid w:val="009E147A"/>
    <w:rsid w:val="009E34D3"/>
    <w:rsid w:val="009E3C94"/>
    <w:rsid w:val="009E4245"/>
    <w:rsid w:val="009E5A2E"/>
    <w:rsid w:val="009F491D"/>
    <w:rsid w:val="00A06C8B"/>
    <w:rsid w:val="00A1017A"/>
    <w:rsid w:val="00A14569"/>
    <w:rsid w:val="00A21A46"/>
    <w:rsid w:val="00A31104"/>
    <w:rsid w:val="00A318E7"/>
    <w:rsid w:val="00A363DF"/>
    <w:rsid w:val="00A426E0"/>
    <w:rsid w:val="00A45D53"/>
    <w:rsid w:val="00A57681"/>
    <w:rsid w:val="00A839B4"/>
    <w:rsid w:val="00A87FAC"/>
    <w:rsid w:val="00A92EB0"/>
    <w:rsid w:val="00AA17EE"/>
    <w:rsid w:val="00AA5C56"/>
    <w:rsid w:val="00AB305E"/>
    <w:rsid w:val="00AC31AF"/>
    <w:rsid w:val="00AC39DF"/>
    <w:rsid w:val="00AC674D"/>
    <w:rsid w:val="00AD3061"/>
    <w:rsid w:val="00AD79A0"/>
    <w:rsid w:val="00AE06C4"/>
    <w:rsid w:val="00AF5117"/>
    <w:rsid w:val="00B0195F"/>
    <w:rsid w:val="00B02DFE"/>
    <w:rsid w:val="00B05BCA"/>
    <w:rsid w:val="00B21C24"/>
    <w:rsid w:val="00B2656D"/>
    <w:rsid w:val="00B33A7B"/>
    <w:rsid w:val="00B41A64"/>
    <w:rsid w:val="00B4291B"/>
    <w:rsid w:val="00B47B1D"/>
    <w:rsid w:val="00B549F1"/>
    <w:rsid w:val="00B54C34"/>
    <w:rsid w:val="00B610F0"/>
    <w:rsid w:val="00B62E71"/>
    <w:rsid w:val="00B77498"/>
    <w:rsid w:val="00B80252"/>
    <w:rsid w:val="00B93BBD"/>
    <w:rsid w:val="00BA2CDF"/>
    <w:rsid w:val="00BB24F0"/>
    <w:rsid w:val="00BB30C1"/>
    <w:rsid w:val="00BB7680"/>
    <w:rsid w:val="00BC0105"/>
    <w:rsid w:val="00BD4477"/>
    <w:rsid w:val="00BD7A55"/>
    <w:rsid w:val="00BE3116"/>
    <w:rsid w:val="00BE4924"/>
    <w:rsid w:val="00BE7950"/>
    <w:rsid w:val="00BF323A"/>
    <w:rsid w:val="00C076EC"/>
    <w:rsid w:val="00C13D42"/>
    <w:rsid w:val="00C13DDA"/>
    <w:rsid w:val="00C14AEE"/>
    <w:rsid w:val="00C15137"/>
    <w:rsid w:val="00C15E2C"/>
    <w:rsid w:val="00C1661A"/>
    <w:rsid w:val="00C23252"/>
    <w:rsid w:val="00C2515D"/>
    <w:rsid w:val="00C26CD6"/>
    <w:rsid w:val="00C42EDA"/>
    <w:rsid w:val="00C5636C"/>
    <w:rsid w:val="00C63C29"/>
    <w:rsid w:val="00C64D30"/>
    <w:rsid w:val="00C67ACB"/>
    <w:rsid w:val="00C84208"/>
    <w:rsid w:val="00C954AA"/>
    <w:rsid w:val="00CA42E9"/>
    <w:rsid w:val="00CA5228"/>
    <w:rsid w:val="00CA667D"/>
    <w:rsid w:val="00CB2C88"/>
    <w:rsid w:val="00CC2D4D"/>
    <w:rsid w:val="00CC3CE7"/>
    <w:rsid w:val="00CC5CB8"/>
    <w:rsid w:val="00CD58F4"/>
    <w:rsid w:val="00CE0606"/>
    <w:rsid w:val="00CE339A"/>
    <w:rsid w:val="00CE4A7E"/>
    <w:rsid w:val="00CF0FDC"/>
    <w:rsid w:val="00CF5886"/>
    <w:rsid w:val="00D033F1"/>
    <w:rsid w:val="00D07EE7"/>
    <w:rsid w:val="00D11B7E"/>
    <w:rsid w:val="00D16998"/>
    <w:rsid w:val="00D2494D"/>
    <w:rsid w:val="00D258F6"/>
    <w:rsid w:val="00D261FF"/>
    <w:rsid w:val="00D274B5"/>
    <w:rsid w:val="00D4356A"/>
    <w:rsid w:val="00D60FBA"/>
    <w:rsid w:val="00D659DB"/>
    <w:rsid w:val="00D66157"/>
    <w:rsid w:val="00D714C5"/>
    <w:rsid w:val="00D74C80"/>
    <w:rsid w:val="00D87141"/>
    <w:rsid w:val="00D875C7"/>
    <w:rsid w:val="00D903DE"/>
    <w:rsid w:val="00D92428"/>
    <w:rsid w:val="00DA4E09"/>
    <w:rsid w:val="00DB2691"/>
    <w:rsid w:val="00DB58EA"/>
    <w:rsid w:val="00DC35F5"/>
    <w:rsid w:val="00DD49A7"/>
    <w:rsid w:val="00DD7C9B"/>
    <w:rsid w:val="00DE45F7"/>
    <w:rsid w:val="00DF088E"/>
    <w:rsid w:val="00DF662D"/>
    <w:rsid w:val="00DF6BA1"/>
    <w:rsid w:val="00E07FF5"/>
    <w:rsid w:val="00E164AD"/>
    <w:rsid w:val="00E172D4"/>
    <w:rsid w:val="00E2111C"/>
    <w:rsid w:val="00E24363"/>
    <w:rsid w:val="00E35E13"/>
    <w:rsid w:val="00E606EC"/>
    <w:rsid w:val="00EB0E51"/>
    <w:rsid w:val="00EB41F3"/>
    <w:rsid w:val="00EB7D66"/>
    <w:rsid w:val="00EC0938"/>
    <w:rsid w:val="00EC4AFE"/>
    <w:rsid w:val="00EC50CB"/>
    <w:rsid w:val="00EC7F71"/>
    <w:rsid w:val="00ED01BB"/>
    <w:rsid w:val="00ED0AC7"/>
    <w:rsid w:val="00ED3A73"/>
    <w:rsid w:val="00ED45C6"/>
    <w:rsid w:val="00ED5809"/>
    <w:rsid w:val="00EE0A39"/>
    <w:rsid w:val="00EE6413"/>
    <w:rsid w:val="00EF2B2A"/>
    <w:rsid w:val="00EF679D"/>
    <w:rsid w:val="00F2558D"/>
    <w:rsid w:val="00F25CF3"/>
    <w:rsid w:val="00F3119F"/>
    <w:rsid w:val="00F42D52"/>
    <w:rsid w:val="00F446F5"/>
    <w:rsid w:val="00F5149F"/>
    <w:rsid w:val="00F55847"/>
    <w:rsid w:val="00F72E5C"/>
    <w:rsid w:val="00F754D2"/>
    <w:rsid w:val="00F82E84"/>
    <w:rsid w:val="00F862DC"/>
    <w:rsid w:val="00F93BD3"/>
    <w:rsid w:val="00F94D09"/>
    <w:rsid w:val="00F96B63"/>
    <w:rsid w:val="00FA2CB9"/>
    <w:rsid w:val="00FB1718"/>
    <w:rsid w:val="00FB3065"/>
    <w:rsid w:val="00FC3AC2"/>
    <w:rsid w:val="00FD10EA"/>
    <w:rsid w:val="00FD4230"/>
    <w:rsid w:val="00FF6BD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64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line="360" w:lineRule="auto"/>
        <w:ind w:left="284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F3556"/>
    <w:pPr>
      <w:spacing w:line="240" w:lineRule="auto"/>
      <w:ind w:left="0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Ttulo1">
    <w:name w:val="heading 1"/>
    <w:basedOn w:val="Normal"/>
    <w:next w:val="Normal"/>
    <w:link w:val="Ttulo1Char"/>
    <w:qFormat/>
    <w:rsid w:val="001F3556"/>
    <w:pPr>
      <w:keepNext/>
      <w:outlineLvl w:val="0"/>
    </w:pPr>
    <w:rPr>
      <w:b/>
      <w:i/>
      <w:sz w:val="2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1F3556"/>
    <w:rPr>
      <w:rFonts w:ascii="Times New Roman" w:eastAsia="Times New Roman" w:hAnsi="Times New Roman" w:cs="Times New Roman"/>
      <w:b/>
      <w:i/>
      <w:sz w:val="220"/>
      <w:szCs w:val="20"/>
      <w:lang w:eastAsia="pt-BR"/>
    </w:rPr>
  </w:style>
  <w:style w:type="paragraph" w:styleId="Corpodetexto">
    <w:name w:val="Body Text"/>
    <w:basedOn w:val="Normal"/>
    <w:link w:val="CorpodetextoChar"/>
    <w:semiHidden/>
    <w:rsid w:val="001F3556"/>
    <w:rPr>
      <w:sz w:val="32"/>
    </w:rPr>
  </w:style>
  <w:style w:type="character" w:customStyle="1" w:styleId="CorpodetextoChar">
    <w:name w:val="Corpo de texto Char"/>
    <w:basedOn w:val="Fontepargpadro"/>
    <w:link w:val="Corpodetexto"/>
    <w:semiHidden/>
    <w:rsid w:val="001F3556"/>
    <w:rPr>
      <w:rFonts w:ascii="Times New Roman" w:eastAsia="Times New Roman" w:hAnsi="Times New Roman" w:cs="Times New Roman"/>
      <w:sz w:val="32"/>
      <w:szCs w:val="20"/>
      <w:lang w:eastAsia="pt-BR"/>
    </w:rPr>
  </w:style>
  <w:style w:type="paragraph" w:styleId="Corpodetexto2">
    <w:name w:val="Body Text 2"/>
    <w:basedOn w:val="Normal"/>
    <w:link w:val="Corpodetexto2Char"/>
    <w:semiHidden/>
    <w:rsid w:val="001F3556"/>
    <w:pPr>
      <w:jc w:val="both"/>
    </w:pPr>
    <w:rPr>
      <w:b/>
      <w:bCs/>
      <w:sz w:val="26"/>
    </w:rPr>
  </w:style>
  <w:style w:type="character" w:customStyle="1" w:styleId="Corpodetexto2Char">
    <w:name w:val="Corpo de texto 2 Char"/>
    <w:basedOn w:val="Fontepargpadro"/>
    <w:link w:val="Corpodetexto2"/>
    <w:semiHidden/>
    <w:rsid w:val="001F3556"/>
    <w:rPr>
      <w:rFonts w:ascii="Times New Roman" w:eastAsia="Times New Roman" w:hAnsi="Times New Roman" w:cs="Times New Roman"/>
      <w:b/>
      <w:bCs/>
      <w:sz w:val="26"/>
      <w:szCs w:val="20"/>
      <w:lang w:eastAsia="pt-BR"/>
    </w:rPr>
  </w:style>
  <w:style w:type="paragraph" w:styleId="Cabealho">
    <w:name w:val="header"/>
    <w:basedOn w:val="Normal"/>
    <w:link w:val="CabealhoChar"/>
    <w:semiHidden/>
    <w:rsid w:val="001F3556"/>
    <w:pPr>
      <w:tabs>
        <w:tab w:val="center" w:pos="4419"/>
        <w:tab w:val="right" w:pos="8838"/>
      </w:tabs>
    </w:pPr>
    <w:rPr>
      <w:b/>
    </w:rPr>
  </w:style>
  <w:style w:type="character" w:customStyle="1" w:styleId="CabealhoChar">
    <w:name w:val="Cabeçalho Char"/>
    <w:basedOn w:val="Fontepargpadro"/>
    <w:link w:val="Cabealho"/>
    <w:semiHidden/>
    <w:rsid w:val="001F3556"/>
    <w:rPr>
      <w:rFonts w:ascii="Times New Roman" w:eastAsia="Times New Roman" w:hAnsi="Times New Roman" w:cs="Times New Roman"/>
      <w:b/>
      <w:sz w:val="24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1F3556"/>
    <w:pPr>
      <w:ind w:left="708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BB6B69A-724C-40BC-A836-E69FE498B5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2</Pages>
  <Words>586</Words>
  <Characters>3169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ALGACIR</dc:creator>
  <cp:keywords/>
  <dc:description/>
  <cp:lastModifiedBy>ALGACIR</cp:lastModifiedBy>
  <cp:revision>5</cp:revision>
  <cp:lastPrinted>2014-08-25T13:50:00Z</cp:lastPrinted>
  <dcterms:created xsi:type="dcterms:W3CDTF">2014-09-01T17:08:00Z</dcterms:created>
  <dcterms:modified xsi:type="dcterms:W3CDTF">2014-09-05T15:23:00Z</dcterms:modified>
</cp:coreProperties>
</file>